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22"/>
      </w:tblGrid>
      <w:tr w:rsidR="004962FB" w:rsidRPr="004962FB" w14:paraId="0B0365EE" w14:textId="77777777" w:rsidTr="004962FB">
        <w:tc>
          <w:tcPr>
            <w:tcW w:w="8522" w:type="dxa"/>
          </w:tcPr>
          <w:p w14:paraId="56713C1E" w14:textId="77777777" w:rsidR="003C486F" w:rsidRPr="003C486F" w:rsidRDefault="003C486F" w:rsidP="003C4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22"/>
            </w:tblGrid>
            <w:tr w:rsidR="003C486F" w:rsidRPr="003C486F" w14:paraId="6E1C848E" w14:textId="77777777" w:rsidTr="003C486F">
              <w:tc>
                <w:tcPr>
                  <w:tcW w:w="8522" w:type="dxa"/>
                </w:tcPr>
                <w:p w14:paraId="511C29E8" w14:textId="77777777" w:rsidR="003C486F" w:rsidRPr="003C486F" w:rsidRDefault="003C486F" w:rsidP="003C486F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486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61E4E18" wp14:editId="13A6D6A6">
                        <wp:extent cx="556260" cy="723900"/>
                        <wp:effectExtent l="0" t="0" r="0" b="0"/>
                        <wp:docPr id="1" name="Рисунок 1" descr="Чунский р-н- герб(приложение 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Чунский р-н- герб(приложение 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26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0808F69" w14:textId="77777777" w:rsidR="003C486F" w:rsidRPr="003C486F" w:rsidRDefault="003C486F" w:rsidP="003C486F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F0A78BA" w14:textId="77777777" w:rsidR="003C486F" w:rsidRPr="003C486F" w:rsidRDefault="003C486F" w:rsidP="003C486F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4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              </w:t>
                  </w:r>
                </w:p>
                <w:p w14:paraId="22906476" w14:textId="3EFBF48F" w:rsidR="003C486F" w:rsidRDefault="003C486F" w:rsidP="00F410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4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  <w:p w14:paraId="62E1D921" w14:textId="77777777" w:rsidR="00F410E6" w:rsidRPr="003C486F" w:rsidRDefault="00F410E6" w:rsidP="00F410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86ACC86" w14:textId="77777777" w:rsidR="003C486F" w:rsidRPr="003C486F" w:rsidRDefault="003C486F" w:rsidP="003C4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4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ЧУНСКОГО РАЙОНА </w:t>
                  </w:r>
                </w:p>
                <w:p w14:paraId="0F4F1F9B" w14:textId="77777777" w:rsidR="003C486F" w:rsidRPr="003C486F" w:rsidRDefault="003C486F" w:rsidP="003C48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56"/>
                      <w:szCs w:val="56"/>
                      <w:lang w:eastAsia="ru-RU"/>
                    </w:rPr>
                  </w:pPr>
                  <w:r w:rsidRPr="003C486F">
                    <w:rPr>
                      <w:rFonts w:ascii="Times New Roman" w:eastAsia="Times New Roman" w:hAnsi="Times New Roman" w:cs="Times New Roman"/>
                      <w:b/>
                      <w:sz w:val="56"/>
                      <w:szCs w:val="56"/>
                      <w:lang w:eastAsia="ru-RU"/>
                    </w:rPr>
                    <w:t>Постановление</w:t>
                  </w:r>
                </w:p>
                <w:p w14:paraId="697C4756" w14:textId="77777777" w:rsidR="003C486F" w:rsidRPr="003C486F" w:rsidRDefault="003C486F" w:rsidP="003C48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4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</w:p>
                <w:p w14:paraId="5FC999C3" w14:textId="0890DC17" w:rsidR="003C486F" w:rsidRPr="003C486F" w:rsidRDefault="00AC381C" w:rsidP="00AC38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16.05.2024 г.</w:t>
                  </w:r>
                  <w:r w:rsidR="003C4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</w:t>
                  </w:r>
                  <w:proofErr w:type="spellStart"/>
                  <w:r w:rsidR="003C4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3C486F" w:rsidRPr="003C4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r w:rsidR="003C486F" w:rsidRPr="003C4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Чунский                          </w:t>
                  </w:r>
                  <w:r w:rsidR="00A6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3C486F" w:rsidRPr="003C4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</w:t>
                  </w:r>
                </w:p>
                <w:p w14:paraId="541CC0C7" w14:textId="77777777" w:rsidR="003C486F" w:rsidRPr="003C486F" w:rsidRDefault="003C486F" w:rsidP="003C48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7163BDD" w14:textId="77777777" w:rsidR="004962FB" w:rsidRPr="004962FB" w:rsidRDefault="004962FB" w:rsidP="004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C6A0A5E" w14:textId="77777777" w:rsidR="00280970" w:rsidRPr="00280970" w:rsidRDefault="00280970" w:rsidP="0028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9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перечня должностных лиц администрации Чунского района, уполномоченных составлять протоколы об административных правонарушениях, предусмотренных отдельными законами Иркутской области</w:t>
      </w:r>
    </w:p>
    <w:p w14:paraId="2B1C86C0" w14:textId="77777777" w:rsidR="00280970" w:rsidRPr="00280970" w:rsidRDefault="00280970" w:rsidP="0028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06C4A" w14:textId="76538316" w:rsidR="007B2C08" w:rsidRDefault="00280970" w:rsidP="007B2C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</w:t>
      </w:r>
      <w:r w:rsidR="00CA7248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Федеральным законом «</w:t>
      </w: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общих принципах организации местного самоуправления в Российской </w:t>
      </w:r>
      <w:r w:rsidR="00CA7248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</w:t>
      </w: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</w:t>
      </w:r>
      <w:r w:rsidR="00792B9B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0D0445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131-ФЗ </w:t>
      </w:r>
      <w:r w:rsidR="00C92961" w:rsidRPr="007B2C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 ред. от</w:t>
      </w:r>
      <w:r w:rsidR="00792B9B" w:rsidRPr="007B2C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24556">
        <w:rPr>
          <w:rFonts w:ascii="Times New Roman" w:hAnsi="Times New Roman" w:cs="Times New Roman"/>
          <w:sz w:val="24"/>
          <w:szCs w:val="24"/>
        </w:rPr>
        <w:t>23.03.2024</w:t>
      </w:r>
      <w:r w:rsidR="00013116" w:rsidRPr="007B2C08">
        <w:rPr>
          <w:rFonts w:ascii="Times New Roman" w:hAnsi="Times New Roman" w:cs="Times New Roman"/>
          <w:sz w:val="24"/>
          <w:szCs w:val="24"/>
        </w:rPr>
        <w:t xml:space="preserve"> </w:t>
      </w:r>
      <w:r w:rsidRPr="007B2C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года)</w:t>
      </w: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="00302948" w:rsidRPr="007B2C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</w:t>
        </w:r>
        <w:r w:rsidRPr="007B2C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акон</w:t>
        </w:r>
      </w:hyperlink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A7248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«</w:t>
      </w: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</w:t>
      </w:r>
      <w:r w:rsidR="00C92961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венности</w:t>
      </w:r>
      <w:r w:rsidR="00CA7248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92961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04.04.2014</w:t>
      </w:r>
      <w:r w:rsidR="001B45DB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5DB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09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5DB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D0445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961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37-оз</w:t>
      </w: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от </w:t>
      </w:r>
      <w:r w:rsidR="00C24556">
        <w:rPr>
          <w:rFonts w:ascii="Times New Roman" w:hAnsi="Times New Roman" w:cs="Times New Roman"/>
          <w:sz w:val="24"/>
          <w:szCs w:val="24"/>
        </w:rPr>
        <w:t>01.06.2023</w:t>
      </w:r>
      <w:r w:rsidR="00EB5BD0" w:rsidRPr="007B2C08">
        <w:rPr>
          <w:rFonts w:ascii="Times New Roman" w:hAnsi="Times New Roman" w:cs="Times New Roman"/>
          <w:sz w:val="24"/>
          <w:szCs w:val="24"/>
        </w:rPr>
        <w:t xml:space="preserve"> </w:t>
      </w: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года), руководствуясь статьями </w:t>
      </w:r>
      <w:r w:rsidR="005A6A98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38, 50</w:t>
      </w: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Чунского районного муниципального образования,</w:t>
      </w:r>
    </w:p>
    <w:p w14:paraId="38EDF086" w14:textId="77777777" w:rsidR="007B2C08" w:rsidRDefault="007B2C08" w:rsidP="007B2C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95ADF" w14:textId="63471498" w:rsidR="007B2C08" w:rsidRPr="007B2C08" w:rsidRDefault="00280970" w:rsidP="00C24556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</w:t>
      </w:r>
      <w:r w:rsidR="001B45DB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</w:t>
      </w: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должностных лиц администрации Чунского района, уполномоченных составлять протоколы об административных правонарушениях, предусмотренных </w:t>
      </w:r>
      <w:hyperlink r:id="rId8" w:history="1">
        <w:r w:rsidR="00302948" w:rsidRPr="007B2C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</w:t>
        </w:r>
        <w:r w:rsidRPr="007B2C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аконом</w:t>
        </w:r>
      </w:hyperlink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</w:t>
      </w:r>
      <w:r w:rsidR="001B45DB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от 15.07.2013 года №</w:t>
      </w:r>
      <w:r w:rsidR="000D0445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961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63-оз</w:t>
      </w: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248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административной ответственности в сфере организации предоставления государственных и муниципальных услуг»:</w:t>
      </w:r>
    </w:p>
    <w:p w14:paraId="25E59CDC" w14:textId="02597B92" w:rsidR="007B2C08" w:rsidRPr="007B2C08" w:rsidRDefault="0096756B" w:rsidP="007B2C0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Хрычов</w:t>
      </w:r>
      <w:proofErr w:type="spellEnd"/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Дмитриевич</w:t>
      </w:r>
      <w:r w:rsidR="00280970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мэр Чунского района; </w:t>
      </w:r>
    </w:p>
    <w:p w14:paraId="221D6F2A" w14:textId="3DE644B7" w:rsidR="007B2C08" w:rsidRPr="007B2C08" w:rsidRDefault="0096756B" w:rsidP="007B2C0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Толпекина</w:t>
      </w:r>
      <w:proofErr w:type="spellEnd"/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Анатольевна</w:t>
      </w:r>
      <w:r w:rsidR="00280970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первый заместитель мэра </w:t>
      </w:r>
      <w:r w:rsidR="009B447D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Чунского района</w:t>
      </w:r>
      <w:r w:rsidR="00280970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FF4F1D1" w14:textId="22EB545D" w:rsidR="007B2C08" w:rsidRPr="007B2C08" w:rsidRDefault="006F3D71" w:rsidP="007B2C0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Макина</w:t>
      </w:r>
      <w:proofErr w:type="spellEnd"/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A7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Алёна</w:t>
      </w: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Михайловна – заместитель мэра</w:t>
      </w:r>
      <w:r w:rsidR="009B447D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Чунского района</w:t>
      </w: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социальной политики;</w:t>
      </w:r>
    </w:p>
    <w:p w14:paraId="42D35210" w14:textId="5C1A81DD" w:rsidR="007B2C08" w:rsidRPr="007B2C08" w:rsidRDefault="006F3D71" w:rsidP="007B2C0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Горбань Зинаида Анатольевна - заместитель мэра </w:t>
      </w:r>
      <w:r w:rsidR="009B447D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Чунского района </w:t>
      </w: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экономическим и финансовым вопросам;</w:t>
      </w:r>
    </w:p>
    <w:p w14:paraId="25E1ADE9" w14:textId="77777777" w:rsidR="007B2C08" w:rsidRPr="007B2C08" w:rsidRDefault="00280970" w:rsidP="007B2C0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Мельникова Галина Владимировна </w:t>
      </w:r>
      <w:r w:rsidR="00CB012C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355A7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 w:rsidR="005355A7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 администрации </w:t>
      </w:r>
      <w:r w:rsidR="009B447D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Чунского района</w:t>
      </w: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6E9D41" w14:textId="50D4B625" w:rsidR="007B2C08" w:rsidRPr="007B2C08" w:rsidRDefault="00CC22FF" w:rsidP="007B2C0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Писс</w:t>
      </w:r>
      <w:proofErr w:type="spellEnd"/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Лина Александровна</w:t>
      </w:r>
      <w:r w:rsidR="00280970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03B13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303B13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5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казенного учреждения</w:t>
      </w:r>
      <w:r w:rsidR="00303B13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«Комитет администрации Чунского района по управлению муниципальным имуществом»</w:t>
      </w:r>
      <w:r w:rsidR="00280970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7A0C2B8" w14:textId="77777777" w:rsidR="007B2C08" w:rsidRPr="007B2C08" w:rsidRDefault="007B2C08" w:rsidP="007B2C0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Ластовчук</w:t>
      </w:r>
      <w:proofErr w:type="spellEnd"/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Викторовна</w:t>
      </w:r>
      <w:r w:rsidR="00280970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80970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</w:t>
      </w:r>
      <w:r w:rsidR="00280970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0445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финансовое управление</w:t>
      </w:r>
      <w:r w:rsidR="00280970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9B447D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Чунского района</w:t>
      </w:r>
      <w:r w:rsidR="00280970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47E4C5B" w14:textId="6E4CAD10" w:rsidR="007B2C08" w:rsidRPr="007B2C08" w:rsidRDefault="00280970" w:rsidP="007B2C0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Бриткова</w:t>
      </w:r>
      <w:proofErr w:type="spellEnd"/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Георгиевна - </w:t>
      </w:r>
      <w:r w:rsidR="00303B13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C245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казенного учреждения</w:t>
      </w:r>
      <w:r w:rsidR="00C24556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B13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«Отдел культуры, спорта и молодежной политики администрации Чунского района»</w:t>
      </w: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ECFD497" w14:textId="108BF989" w:rsidR="007B2C08" w:rsidRPr="007B2C08" w:rsidRDefault="0096756B" w:rsidP="007B2C0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Шарафудинова</w:t>
      </w:r>
      <w:proofErr w:type="spellEnd"/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Владимировна</w:t>
      </w:r>
      <w:r w:rsidR="00280970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03B13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4228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казенного учреждения</w:t>
      </w:r>
      <w:r w:rsidR="00303B13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«Отдел образования администрации Чунского района»</w:t>
      </w:r>
      <w:r w:rsidR="006F3D71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4658806" w14:textId="77777777" w:rsidR="007B2C08" w:rsidRPr="007B2C08" w:rsidRDefault="007B2C08" w:rsidP="007B2C0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Перфильева Евгения Сергеевна</w:t>
      </w:r>
      <w:r w:rsidR="00CC22FF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6F3D71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отдела экономического </w:t>
      </w:r>
      <w:r w:rsidR="00CC22FF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аппарата</w:t>
      </w:r>
      <w:r w:rsidR="006F3D71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9B447D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Чунского района</w:t>
      </w:r>
      <w:r w:rsidR="006F3D71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D773F3" w14:textId="77777777" w:rsidR="007B2C08" w:rsidRDefault="00280970" w:rsidP="00C24556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</w:t>
      </w:r>
      <w:r w:rsidR="001B45DB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</w:t>
      </w: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должностных лиц администрации Чунского района, уполномоченных составлять протоколы об административных правонарушениях, предусмотренных </w:t>
      </w:r>
      <w:hyperlink r:id="rId9" w:history="1">
        <w:r w:rsidR="00302948" w:rsidRPr="007B2C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</w:t>
        </w:r>
        <w:r w:rsidRPr="007B2C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аконом</w:t>
        </w:r>
      </w:hyperlink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от 10.12.2007</w:t>
      </w:r>
      <w:r w:rsidR="001B45DB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0D0445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961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124-оз</w:t>
      </w: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области»:</w:t>
      </w:r>
    </w:p>
    <w:p w14:paraId="141DF3AA" w14:textId="3B87D627" w:rsidR="007B2C08" w:rsidRPr="00A63A7E" w:rsidRDefault="00B76C47" w:rsidP="00A63A7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Сагдеев </w:t>
      </w:r>
      <w:proofErr w:type="spellStart"/>
      <w:r w:rsidRPr="00A63A7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Минвасим</w:t>
      </w:r>
      <w:proofErr w:type="spellEnd"/>
      <w:r w:rsidRPr="00A6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3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Салахутдинович</w:t>
      </w:r>
      <w:proofErr w:type="spellEnd"/>
      <w:r w:rsidR="00280970" w:rsidRPr="00A6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ведущий специалист отдела градостроительства, транспорта, связи и коммунального хозяйства аппарата администрации </w:t>
      </w:r>
      <w:r w:rsidR="009B447D" w:rsidRPr="00A63A7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Чунского района</w:t>
      </w:r>
      <w:r w:rsidR="00280970" w:rsidRPr="00A63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15880E" w14:textId="2C79A747" w:rsidR="007B2C08" w:rsidRPr="00353B48" w:rsidRDefault="00280970" w:rsidP="00353B48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</w:t>
      </w:r>
      <w:r w:rsidR="001B45DB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</w:t>
      </w: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должностных</w:t>
      </w:r>
      <w:r w:rsidR="00A6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администрации Чунского района, уполномоченных составлять протоколы</w:t>
      </w:r>
      <w:r w:rsidR="00A6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35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административных правонарушениях, предусмотренных </w:t>
      </w:r>
      <w:r w:rsidR="0035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статьями </w:t>
      </w:r>
      <w:r w:rsidR="0035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9, </w:t>
      </w:r>
      <w:r w:rsidR="0035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10, </w:t>
      </w:r>
      <w:r w:rsidR="0035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6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302948" w:rsidRPr="007B2C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</w:t>
        </w:r>
        <w:r w:rsidRPr="007B2C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акона</w:t>
        </w:r>
      </w:hyperlink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="0035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</w:t>
      </w:r>
      <w:r w:rsidR="00C92961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от </w:t>
      </w:r>
      <w:r w:rsidR="0035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961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09.12.2009 </w:t>
      </w:r>
      <w:r w:rsidR="0035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961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35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92961" w:rsidRPr="00353B4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53B48" w:rsidRPr="0035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961" w:rsidRPr="00353B48">
        <w:rPr>
          <w:rFonts w:ascii="Times New Roman" w:eastAsia="Times New Roman" w:hAnsi="Times New Roman" w:cs="Times New Roman"/>
          <w:sz w:val="24"/>
          <w:szCs w:val="24"/>
          <w:lang w:eastAsia="ru-RU"/>
        </w:rPr>
        <w:t>97/63-оз</w:t>
      </w:r>
      <w:r w:rsidRPr="0035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области»:</w:t>
      </w:r>
    </w:p>
    <w:p w14:paraId="5412ACE2" w14:textId="77777777" w:rsidR="007B2C08" w:rsidRPr="007B2C08" w:rsidRDefault="00280970" w:rsidP="007B2C0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Мельникова Галина Владимировна </w:t>
      </w:r>
      <w:r w:rsidR="00CB012C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355A7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 w:rsidR="005355A7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 администрации </w:t>
      </w:r>
      <w:r w:rsidR="00B76C47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Чунского </w:t>
      </w: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района;</w:t>
      </w:r>
    </w:p>
    <w:p w14:paraId="383D356B" w14:textId="77777777" w:rsidR="007B2C08" w:rsidRPr="007B2C08" w:rsidRDefault="0096756B" w:rsidP="007B2C0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Назарова Виктория Витальевна</w:t>
      </w:r>
      <w:r w:rsidR="00280970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начальник общего отдела аппарата администрации </w:t>
      </w:r>
      <w:r w:rsidR="009B447D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Чунского района</w:t>
      </w:r>
      <w:r w:rsidR="00280970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AA9445" w14:textId="53427988" w:rsidR="00280970" w:rsidRPr="007B2C08" w:rsidRDefault="00280970" w:rsidP="00C24556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</w:t>
      </w:r>
      <w:r w:rsidR="001B45DB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</w:t>
      </w: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должностных лиц администрации Чунского района, уполномоченных составлять протоколы об административных правонарушениях, предусмотренных </w:t>
      </w:r>
      <w:hyperlink r:id="rId11" w:history="1">
        <w:r w:rsidR="00302948" w:rsidRPr="007B2C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</w:t>
        </w:r>
        <w:r w:rsidRPr="007B2C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аконом</w:t>
        </w:r>
      </w:hyperlink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</w:t>
      </w:r>
      <w:r w:rsidR="00C92961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 от 29.12.2007 года №</w:t>
      </w:r>
      <w:r w:rsidR="000D0445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961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153-оз</w:t>
      </w: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248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административной ответственности за нарушение правил охраны жизни людей на водных объектах в Иркутской области», </w:t>
      </w:r>
      <w:hyperlink r:id="rId12" w:history="1">
        <w:r w:rsidR="00302948" w:rsidRPr="007B2C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</w:t>
        </w:r>
        <w:r w:rsidRPr="007B2C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аконом</w:t>
        </w:r>
      </w:hyperlink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</w:t>
      </w:r>
      <w:r w:rsidR="00C92961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от 07.10.2008 года №</w:t>
      </w:r>
      <w:r w:rsidR="000D0445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961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76-оз</w:t>
      </w: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административной ответственности за нарушение правил пользования водными объектами для плавания на маломерных судах в Иркутской области»:</w:t>
      </w:r>
    </w:p>
    <w:p w14:paraId="2A06CD32" w14:textId="59FC3ACE" w:rsidR="001B45DB" w:rsidRPr="007B2C08" w:rsidRDefault="00F61CA5" w:rsidP="007B2C0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Файзулин</w:t>
      </w:r>
      <w:proofErr w:type="spellEnd"/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Рамиль</w:t>
      </w:r>
      <w:proofErr w:type="spellEnd"/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Гафиятулович</w:t>
      </w:r>
      <w:proofErr w:type="spellEnd"/>
      <w:r w:rsidR="00280970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начальник </w:t>
      </w:r>
      <w:r w:rsidR="00C82E4E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по делам</w:t>
      </w:r>
      <w:r w:rsidR="00280970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8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обороны и чрезвычайным ситуациям</w:t>
      </w:r>
      <w:r w:rsidR="00280970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E4E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аппарата </w:t>
      </w:r>
      <w:r w:rsidR="00280970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B447D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Чунского района</w:t>
      </w:r>
      <w:r w:rsidR="00EB5BD0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49F7467" w14:textId="13E545E1" w:rsidR="007B2C08" w:rsidRPr="007B2C08" w:rsidRDefault="007B2C08" w:rsidP="007B2C0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Вдовина</w:t>
      </w:r>
      <w:r w:rsidR="00B76C47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Викторовна</w:t>
      </w:r>
      <w:r w:rsidR="00EB5BD0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12C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B5BD0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специалист </w:t>
      </w:r>
      <w:r w:rsidR="00C82E4E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по делам </w:t>
      </w:r>
      <w:r w:rsidR="004228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обороны и чрезвычайным ситуациям</w:t>
      </w:r>
      <w:r w:rsidR="00422883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E4E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аппарата администрации </w:t>
      </w:r>
      <w:r w:rsidR="009B447D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Чунского района</w:t>
      </w:r>
      <w:r w:rsidR="00EB5BD0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D7B042F" w14:textId="00695D8F" w:rsidR="007B2C08" w:rsidRPr="007B2C08" w:rsidRDefault="00B76C47" w:rsidP="007B2C0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Сагдеев </w:t>
      </w:r>
      <w:proofErr w:type="spellStart"/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Минвасим</w:t>
      </w:r>
      <w:proofErr w:type="spellEnd"/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Салахутдинович</w:t>
      </w:r>
      <w:proofErr w:type="spellEnd"/>
      <w:r w:rsidR="00A6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B5BD0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отдела градостроительства, транспорта, связи и коммунального </w:t>
      </w:r>
      <w:r w:rsidR="00CC22FF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 аппарата</w:t>
      </w:r>
      <w:r w:rsidR="00EB5BD0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C24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Чунского </w:t>
      </w:r>
      <w:r w:rsidR="00EB5BD0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14:paraId="7EDF38A9" w14:textId="3E6AACFC" w:rsidR="00280970" w:rsidRPr="007B2C08" w:rsidRDefault="00280970" w:rsidP="00C24556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Чунского района</w:t>
      </w:r>
      <w:r w:rsidR="00CD2AEB"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7B2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8DB6AF" w14:textId="0F59F8F6" w:rsidR="00280970" w:rsidRPr="007B2C08" w:rsidRDefault="00D57033" w:rsidP="00C24556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возложить на первого заместителя мэра Чунского района.</w:t>
      </w:r>
    </w:p>
    <w:p w14:paraId="1453355D" w14:textId="77777777" w:rsidR="00A63A7E" w:rsidRDefault="00A63A7E" w:rsidP="009E200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4B10C" w14:textId="77777777" w:rsidR="00A63A7E" w:rsidRDefault="00A63A7E" w:rsidP="009E200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55A82" w14:textId="5732E3A9" w:rsidR="007B2C08" w:rsidRDefault="007B2C08" w:rsidP="009E200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14:paraId="0B45B32D" w14:textId="6EA77697" w:rsidR="007B6F69" w:rsidRDefault="007B2C08" w:rsidP="009E2003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E2003" w:rsidRPr="009E2003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E2003" w:rsidRPr="009E2003">
        <w:rPr>
          <w:rFonts w:ascii="Times New Roman" w:hAnsi="Times New Roman" w:cs="Times New Roman"/>
          <w:sz w:val="24"/>
          <w:szCs w:val="24"/>
        </w:rPr>
        <w:t xml:space="preserve"> Чунского района</w:t>
      </w:r>
      <w:r w:rsidR="009E20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Толпекина</w:t>
      </w:r>
      <w:proofErr w:type="spellEnd"/>
    </w:p>
    <w:p w14:paraId="0BF773F5" w14:textId="77777777" w:rsidR="00E93935" w:rsidRDefault="007B6F69" w:rsidP="00800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2830BB" w14:textId="77777777" w:rsidR="00901F40" w:rsidRDefault="00901F40" w:rsidP="00800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E24EA6" w14:textId="77777777" w:rsidR="00901F40" w:rsidRDefault="005A6A98" w:rsidP="00800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sectPr w:rsidR="00901F40" w:rsidSect="00AC38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4D9C"/>
    <w:multiLevelType w:val="hybridMultilevel"/>
    <w:tmpl w:val="4A24B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F67A0"/>
    <w:multiLevelType w:val="hybridMultilevel"/>
    <w:tmpl w:val="55A03C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3043FF"/>
    <w:multiLevelType w:val="hybridMultilevel"/>
    <w:tmpl w:val="8B7CB2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E010E82"/>
    <w:multiLevelType w:val="hybridMultilevel"/>
    <w:tmpl w:val="4EDE2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43F05"/>
    <w:multiLevelType w:val="hybridMultilevel"/>
    <w:tmpl w:val="BA2015B6"/>
    <w:lvl w:ilvl="0" w:tplc="01BA8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F3C00"/>
    <w:multiLevelType w:val="hybridMultilevel"/>
    <w:tmpl w:val="25A0BC7A"/>
    <w:lvl w:ilvl="0" w:tplc="01BA8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0094E"/>
    <w:multiLevelType w:val="singleLevel"/>
    <w:tmpl w:val="F552E17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</w:abstractNum>
  <w:abstractNum w:abstractNumId="7" w15:restartNumberingAfterBreak="0">
    <w:nsid w:val="5B9F3E66"/>
    <w:multiLevelType w:val="hybridMultilevel"/>
    <w:tmpl w:val="3650F104"/>
    <w:lvl w:ilvl="0" w:tplc="01BA8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10D34"/>
    <w:multiLevelType w:val="hybridMultilevel"/>
    <w:tmpl w:val="7D084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A1037"/>
    <w:multiLevelType w:val="hybridMultilevel"/>
    <w:tmpl w:val="5232BC62"/>
    <w:lvl w:ilvl="0" w:tplc="01BA8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81"/>
    <w:rsid w:val="00013116"/>
    <w:rsid w:val="00095F63"/>
    <w:rsid w:val="000B5D62"/>
    <w:rsid w:val="000C4332"/>
    <w:rsid w:val="000D0445"/>
    <w:rsid w:val="00106B43"/>
    <w:rsid w:val="001409F9"/>
    <w:rsid w:val="001B45DB"/>
    <w:rsid w:val="001C0A59"/>
    <w:rsid w:val="001D020B"/>
    <w:rsid w:val="001D2DD3"/>
    <w:rsid w:val="00280970"/>
    <w:rsid w:val="002D3C49"/>
    <w:rsid w:val="00302948"/>
    <w:rsid w:val="00302B5B"/>
    <w:rsid w:val="00303B13"/>
    <w:rsid w:val="003045C0"/>
    <w:rsid w:val="00304B41"/>
    <w:rsid w:val="003438A1"/>
    <w:rsid w:val="00347722"/>
    <w:rsid w:val="00353B48"/>
    <w:rsid w:val="003C486F"/>
    <w:rsid w:val="003D4E15"/>
    <w:rsid w:val="00422883"/>
    <w:rsid w:val="004962FB"/>
    <w:rsid w:val="004D6359"/>
    <w:rsid w:val="005302ED"/>
    <w:rsid w:val="005355A7"/>
    <w:rsid w:val="005A6A98"/>
    <w:rsid w:val="006301DE"/>
    <w:rsid w:val="006F3D71"/>
    <w:rsid w:val="00722277"/>
    <w:rsid w:val="00731C25"/>
    <w:rsid w:val="007528F1"/>
    <w:rsid w:val="00792B9B"/>
    <w:rsid w:val="007B2C08"/>
    <w:rsid w:val="007B6F69"/>
    <w:rsid w:val="008004E2"/>
    <w:rsid w:val="00826A81"/>
    <w:rsid w:val="008A79A4"/>
    <w:rsid w:val="008E7846"/>
    <w:rsid w:val="00900B58"/>
    <w:rsid w:val="00901F40"/>
    <w:rsid w:val="00916D36"/>
    <w:rsid w:val="0096756B"/>
    <w:rsid w:val="009B447D"/>
    <w:rsid w:val="009E2003"/>
    <w:rsid w:val="00A63A7E"/>
    <w:rsid w:val="00AA412C"/>
    <w:rsid w:val="00AC381C"/>
    <w:rsid w:val="00B1456C"/>
    <w:rsid w:val="00B4732B"/>
    <w:rsid w:val="00B76C47"/>
    <w:rsid w:val="00BE0687"/>
    <w:rsid w:val="00C24556"/>
    <w:rsid w:val="00C82E4E"/>
    <w:rsid w:val="00C92961"/>
    <w:rsid w:val="00CA7248"/>
    <w:rsid w:val="00CB012C"/>
    <w:rsid w:val="00CC22FF"/>
    <w:rsid w:val="00CC4E99"/>
    <w:rsid w:val="00CD2AEB"/>
    <w:rsid w:val="00D462D0"/>
    <w:rsid w:val="00D57033"/>
    <w:rsid w:val="00DD6E92"/>
    <w:rsid w:val="00DF03C2"/>
    <w:rsid w:val="00E11FDE"/>
    <w:rsid w:val="00E2226F"/>
    <w:rsid w:val="00E6638E"/>
    <w:rsid w:val="00E93935"/>
    <w:rsid w:val="00EB5BD0"/>
    <w:rsid w:val="00F410E6"/>
    <w:rsid w:val="00F61CA5"/>
    <w:rsid w:val="00F67E4D"/>
    <w:rsid w:val="00F75FCD"/>
    <w:rsid w:val="00FE1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5B98"/>
  <w15:docId w15:val="{2F8C6E72-1A99-4D79-869C-FA36F42B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9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2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6826C5867852947C15F9F7B01DBC1E095E9BA53BE9E76FB3C5A530877C0CB0D8d4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3456BEB431138CA5A817955D50B0B8D53F1082B55A0CE16E7792F34AE3C1CCCq6R5G" TargetMode="External"/><Relationship Id="rId12" Type="http://schemas.openxmlformats.org/officeDocument/2006/relationships/hyperlink" Target="consultantplus://offline/ref=C56826C5867852947C15F9F7B01DBC1E095E9BA53BE9E76FB3C5A530877C0CB0D8d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56826C5867852947C15F9F7B01DBC1E095E9BA53BE9E76FB3C5A530877C0CB0D8d4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6826C5867852947C15F9F7B01DBC1E095E9BA53BE9E76FB3C5A530877C0CB0D8d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6826C5867852947C15F9F7B01DBC1E095E9BA53BE9E76FB3C5A530877C0CB0D8d4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FF9B-9F91-44A1-94EA-24944194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2024-05-15T08:04:00Z</cp:lastPrinted>
  <dcterms:created xsi:type="dcterms:W3CDTF">2024-05-06T02:43:00Z</dcterms:created>
  <dcterms:modified xsi:type="dcterms:W3CDTF">2024-07-01T00:40:00Z</dcterms:modified>
</cp:coreProperties>
</file>