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259" w:rsidRPr="00D34B2D" w:rsidRDefault="00D36259" w:rsidP="00D36259">
      <w:pPr>
        <w:jc w:val="right"/>
        <w:rPr>
          <w:rFonts w:ascii="Times New Roman" w:hAnsi="Times New Roman" w:cs="Times New Roman"/>
          <w:color w:val="000000"/>
        </w:rPr>
      </w:pPr>
      <w:bookmarkStart w:id="0" w:name="_GoBack"/>
      <w:bookmarkEnd w:id="0"/>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2907030</wp:posOffset>
            </wp:positionH>
            <wp:positionV relativeFrom="paragraph">
              <wp:posOffset>-60960</wp:posOffset>
            </wp:positionV>
            <wp:extent cx="575945" cy="718820"/>
            <wp:effectExtent l="0" t="0" r="0" b="5080"/>
            <wp:wrapNone/>
            <wp:docPr id="1" name="Рисунок 1"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унский р-н- герб последний самый"/>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 cy="718820"/>
                    </a:xfrm>
                    <a:prstGeom prst="rect">
                      <a:avLst/>
                    </a:prstGeom>
                    <a:noFill/>
                    <a:ln>
                      <a:noFill/>
                    </a:ln>
                  </pic:spPr>
                </pic:pic>
              </a:graphicData>
            </a:graphic>
          </wp:anchor>
        </w:drawing>
      </w:r>
    </w:p>
    <w:p w:rsidR="00D36259" w:rsidRDefault="00D36259" w:rsidP="00D36259">
      <w:pPr>
        <w:suppressAutoHyphens/>
        <w:jc w:val="center"/>
        <w:rPr>
          <w:rFonts w:ascii="Times New Roman" w:eastAsia="Times New Roman" w:hAnsi="Times New Roman" w:cs="Times New Roman"/>
          <w:sz w:val="28"/>
          <w:szCs w:val="28"/>
          <w:lang w:eastAsia="zh-CN"/>
        </w:rPr>
      </w:pPr>
    </w:p>
    <w:p w:rsidR="00D36259" w:rsidRDefault="00D36259" w:rsidP="00D36259">
      <w:pPr>
        <w:suppressAutoHyphens/>
        <w:jc w:val="center"/>
        <w:rPr>
          <w:rFonts w:ascii="Times New Roman" w:eastAsia="Times New Roman" w:hAnsi="Times New Roman" w:cs="Times New Roman"/>
          <w:sz w:val="28"/>
          <w:szCs w:val="28"/>
          <w:lang w:eastAsia="zh-CN"/>
        </w:rPr>
      </w:pPr>
    </w:p>
    <w:p w:rsidR="00D36259" w:rsidRDefault="00D36259" w:rsidP="00D36259">
      <w:pPr>
        <w:suppressAutoHyphens/>
        <w:jc w:val="center"/>
        <w:rPr>
          <w:rFonts w:ascii="Times New Roman" w:eastAsia="Times New Roman" w:hAnsi="Times New Roman" w:cs="Times New Roman"/>
          <w:sz w:val="28"/>
          <w:szCs w:val="28"/>
          <w:lang w:eastAsia="zh-CN"/>
        </w:rPr>
      </w:pPr>
    </w:p>
    <w:p w:rsidR="00D36259" w:rsidRPr="00F91168" w:rsidRDefault="00D36259" w:rsidP="00D36259">
      <w:pPr>
        <w:suppressAutoHyphens/>
        <w:jc w:val="center"/>
        <w:rPr>
          <w:rFonts w:ascii="Times New Roman" w:eastAsia="Times New Roman" w:hAnsi="Times New Roman" w:cs="Times New Roman"/>
          <w:lang w:eastAsia="zh-CN"/>
        </w:rPr>
      </w:pPr>
      <w:r w:rsidRPr="00F91168">
        <w:rPr>
          <w:rFonts w:ascii="Times New Roman" w:eastAsia="Times New Roman" w:hAnsi="Times New Roman" w:cs="Times New Roman"/>
          <w:lang w:eastAsia="zh-CN"/>
        </w:rPr>
        <w:t>РОССИЙСКАЯ ФЕДЕРАЦИЯ</w:t>
      </w:r>
    </w:p>
    <w:p w:rsidR="00D36259" w:rsidRPr="00F91168" w:rsidRDefault="00D36259" w:rsidP="00D36259">
      <w:pPr>
        <w:suppressAutoHyphens/>
        <w:jc w:val="center"/>
        <w:rPr>
          <w:rFonts w:ascii="Times New Roman" w:eastAsia="Times New Roman" w:hAnsi="Times New Roman" w:cs="Times New Roman"/>
          <w:lang w:eastAsia="zh-CN"/>
        </w:rPr>
      </w:pPr>
      <w:r w:rsidRPr="00F91168">
        <w:rPr>
          <w:rFonts w:ascii="Times New Roman" w:eastAsia="Times New Roman" w:hAnsi="Times New Roman" w:cs="Times New Roman"/>
          <w:lang w:eastAsia="zh-CN"/>
        </w:rPr>
        <w:t>ИРКУТСКАЯ ОБЛАСТЬ</w:t>
      </w:r>
    </w:p>
    <w:p w:rsidR="00D36259" w:rsidRPr="00B62D79" w:rsidRDefault="00D36259" w:rsidP="00D36259">
      <w:pPr>
        <w:suppressAutoHyphens/>
        <w:jc w:val="center"/>
        <w:rPr>
          <w:rFonts w:ascii="Times New Roman" w:eastAsia="Times New Roman" w:hAnsi="Times New Roman" w:cs="Times New Roman"/>
          <w:sz w:val="28"/>
          <w:szCs w:val="28"/>
          <w:lang w:eastAsia="zh-CN"/>
        </w:rPr>
      </w:pPr>
    </w:p>
    <w:p w:rsidR="00D36259" w:rsidRPr="00F91168" w:rsidRDefault="00D36259" w:rsidP="00D36259">
      <w:pPr>
        <w:suppressAutoHyphens/>
        <w:jc w:val="center"/>
        <w:rPr>
          <w:rFonts w:ascii="Times New Roman" w:eastAsia="Times New Roman" w:hAnsi="Times New Roman" w:cs="Times New Roman"/>
          <w:u w:val="single"/>
          <w:lang w:eastAsia="zh-CN"/>
        </w:rPr>
      </w:pPr>
      <w:r w:rsidRPr="00F91168">
        <w:rPr>
          <w:rFonts w:ascii="Times New Roman" w:eastAsia="Times New Roman" w:hAnsi="Times New Roman" w:cs="Times New Roman"/>
          <w:u w:val="single"/>
          <w:lang w:eastAsia="zh-CN"/>
        </w:rPr>
        <w:t>ЧУНСКИЙ МУНИЦИПАЛЬНЫЙ ОКРУГ</w:t>
      </w:r>
    </w:p>
    <w:p w:rsidR="00D36259" w:rsidRPr="00F91168" w:rsidRDefault="00D36259" w:rsidP="00D36259">
      <w:pPr>
        <w:suppressAutoHyphens/>
        <w:jc w:val="center"/>
        <w:rPr>
          <w:rFonts w:ascii="Times New Roman" w:eastAsia="Times New Roman" w:hAnsi="Times New Roman" w:cs="Times New Roman"/>
          <w:lang w:eastAsia="zh-CN"/>
        </w:rPr>
      </w:pPr>
    </w:p>
    <w:p w:rsidR="00D36259" w:rsidRPr="00B62D79" w:rsidRDefault="00D36259" w:rsidP="00D36259">
      <w:pPr>
        <w:suppressAutoHyphens/>
        <w:jc w:val="center"/>
        <w:rPr>
          <w:rFonts w:ascii="Times New Roman" w:eastAsia="Times New Roman" w:hAnsi="Times New Roman" w:cs="Times New Roman"/>
          <w:b/>
          <w:sz w:val="28"/>
          <w:szCs w:val="28"/>
          <w:lang w:eastAsia="zh-CN"/>
        </w:rPr>
      </w:pPr>
      <w:r w:rsidRPr="00B62D79">
        <w:rPr>
          <w:rFonts w:ascii="Times New Roman" w:eastAsia="Times New Roman" w:hAnsi="Times New Roman" w:cs="Times New Roman"/>
          <w:b/>
          <w:sz w:val="28"/>
          <w:szCs w:val="28"/>
          <w:lang w:eastAsia="zh-CN"/>
        </w:rPr>
        <w:t xml:space="preserve">Дума Чунского муниципального округа </w:t>
      </w:r>
      <w:r>
        <w:rPr>
          <w:rFonts w:ascii="Times New Roman" w:eastAsia="Times New Roman" w:hAnsi="Times New Roman" w:cs="Times New Roman"/>
          <w:b/>
          <w:sz w:val="28"/>
          <w:szCs w:val="28"/>
          <w:lang w:eastAsia="zh-CN"/>
        </w:rPr>
        <w:t>Иркутской области</w:t>
      </w:r>
    </w:p>
    <w:p w:rsidR="00D36259" w:rsidRPr="00B62D79" w:rsidRDefault="00D36259" w:rsidP="00D36259">
      <w:pPr>
        <w:suppressAutoHyphens/>
        <w:jc w:val="center"/>
        <w:rPr>
          <w:rFonts w:ascii="Times New Roman" w:eastAsia="Times New Roman" w:hAnsi="Times New Roman" w:cs="Times New Roman"/>
          <w:b/>
          <w:sz w:val="28"/>
          <w:szCs w:val="28"/>
          <w:lang w:eastAsia="zh-CN"/>
        </w:rPr>
      </w:pPr>
      <w:r w:rsidRPr="00B62D79">
        <w:rPr>
          <w:rFonts w:ascii="Times New Roman" w:eastAsia="Times New Roman" w:hAnsi="Times New Roman" w:cs="Times New Roman"/>
          <w:b/>
          <w:sz w:val="28"/>
          <w:szCs w:val="28"/>
          <w:lang w:eastAsia="zh-CN"/>
        </w:rPr>
        <w:t>первого созыва</w:t>
      </w:r>
    </w:p>
    <w:p w:rsidR="00D36259" w:rsidRPr="00F91168" w:rsidRDefault="00D36259" w:rsidP="00D36259">
      <w:pPr>
        <w:suppressAutoHyphens/>
        <w:jc w:val="center"/>
        <w:rPr>
          <w:rFonts w:ascii="Times New Roman" w:eastAsia="Times New Roman" w:hAnsi="Times New Roman" w:cs="Times New Roman"/>
          <w:lang w:eastAsia="zh-CN"/>
        </w:rPr>
      </w:pPr>
    </w:p>
    <w:p w:rsidR="00596D41" w:rsidRDefault="00A40C4A" w:rsidP="00596D41">
      <w:pPr>
        <w:suppressAutoHyphens/>
        <w:jc w:val="center"/>
        <w:rPr>
          <w:rFonts w:ascii="Times New Roman" w:eastAsia="Times New Roman" w:hAnsi="Times New Roman" w:cs="Times New Roman"/>
          <w:bCs/>
          <w:sz w:val="28"/>
          <w:szCs w:val="28"/>
          <w:u w:val="single"/>
          <w:lang w:eastAsia="zh-CN"/>
        </w:rPr>
      </w:pPr>
      <w:r>
        <w:rPr>
          <w:rFonts w:ascii="Times New Roman" w:eastAsia="Times New Roman" w:hAnsi="Times New Roman" w:cs="Times New Roman"/>
          <w:bCs/>
          <w:sz w:val="28"/>
          <w:szCs w:val="28"/>
          <w:u w:val="single"/>
          <w:lang w:eastAsia="zh-CN"/>
        </w:rPr>
        <w:t>Пятнадцатая</w:t>
      </w:r>
      <w:r w:rsidR="00596D41" w:rsidRPr="00596D41">
        <w:rPr>
          <w:rFonts w:ascii="Times New Roman" w:eastAsia="Times New Roman" w:hAnsi="Times New Roman" w:cs="Times New Roman"/>
          <w:bCs/>
          <w:sz w:val="28"/>
          <w:szCs w:val="28"/>
          <w:u w:val="single"/>
          <w:lang w:eastAsia="zh-CN"/>
        </w:rPr>
        <w:t xml:space="preserve"> сессия</w:t>
      </w:r>
    </w:p>
    <w:p w:rsidR="00596D41" w:rsidRPr="00596D41" w:rsidRDefault="00596D41" w:rsidP="00596D41">
      <w:pPr>
        <w:suppressAutoHyphens/>
        <w:jc w:val="center"/>
        <w:rPr>
          <w:rFonts w:ascii="Times New Roman" w:eastAsia="Times New Roman" w:hAnsi="Times New Roman" w:cs="Times New Roman"/>
          <w:bCs/>
          <w:u w:val="single"/>
          <w:lang w:eastAsia="zh-CN"/>
        </w:rPr>
      </w:pPr>
    </w:p>
    <w:p w:rsidR="005624DD" w:rsidRPr="00DA40F0" w:rsidRDefault="005624DD" w:rsidP="005624DD">
      <w:pPr>
        <w:suppressAutoHyphens/>
        <w:jc w:val="center"/>
        <w:rPr>
          <w:rFonts w:ascii="Times New Roman" w:eastAsia="Times New Roman" w:hAnsi="Times New Roman" w:cs="Times New Roman"/>
          <w:b/>
          <w:sz w:val="32"/>
          <w:szCs w:val="32"/>
          <w:u w:val="single"/>
          <w:lang w:eastAsia="zh-CN"/>
        </w:rPr>
      </w:pPr>
      <w:r w:rsidRPr="00DA40F0">
        <w:rPr>
          <w:rFonts w:ascii="Times New Roman" w:eastAsia="Times New Roman" w:hAnsi="Times New Roman" w:cs="Times New Roman"/>
          <w:b/>
          <w:sz w:val="32"/>
          <w:szCs w:val="32"/>
          <w:u w:val="single"/>
          <w:lang w:eastAsia="zh-CN"/>
        </w:rPr>
        <w:t>РЕШЕНИЕ</w:t>
      </w:r>
    </w:p>
    <w:p w:rsidR="005624DD" w:rsidRPr="00B62D79" w:rsidRDefault="005624DD" w:rsidP="005624DD">
      <w:pPr>
        <w:suppressAutoHyphens/>
        <w:jc w:val="center"/>
        <w:rPr>
          <w:rFonts w:ascii="Times New Roman" w:eastAsia="Times New Roman" w:hAnsi="Times New Roman" w:cs="Times New Roman"/>
          <w:u w:val="single"/>
          <w:lang w:eastAsia="zh-CN"/>
        </w:rPr>
      </w:pPr>
    </w:p>
    <w:p w:rsidR="00596D41" w:rsidRPr="008C749A" w:rsidRDefault="008C749A" w:rsidP="00596D41">
      <w:pPr>
        <w:suppressAutoHyphens/>
        <w:rPr>
          <w:rFonts w:ascii="Times New Roman" w:eastAsia="Times New Roman" w:hAnsi="Times New Roman" w:cs="Times New Roman"/>
          <w:u w:val="single"/>
          <w:lang w:eastAsia="zh-CN"/>
        </w:rPr>
      </w:pPr>
      <w:r>
        <w:rPr>
          <w:rFonts w:ascii="Times New Roman" w:eastAsia="Times New Roman" w:hAnsi="Times New Roman" w:cs="Times New Roman"/>
          <w:u w:val="single"/>
          <w:lang w:eastAsia="zh-CN"/>
        </w:rPr>
        <w:t>25.02.2026</w:t>
      </w:r>
      <w:r w:rsidR="00596D41" w:rsidRPr="00596D41">
        <w:rPr>
          <w:rFonts w:ascii="Times New Roman" w:eastAsia="Times New Roman" w:hAnsi="Times New Roman" w:cs="Times New Roman"/>
          <w:lang w:eastAsia="zh-CN"/>
        </w:rPr>
        <w:tab/>
      </w:r>
      <w:r w:rsidR="00596D41" w:rsidRPr="00596D41">
        <w:rPr>
          <w:rFonts w:ascii="Times New Roman" w:eastAsia="Times New Roman" w:hAnsi="Times New Roman" w:cs="Times New Roman"/>
          <w:lang w:eastAsia="zh-CN"/>
        </w:rPr>
        <w:tab/>
      </w:r>
      <w:r w:rsidR="00596D41" w:rsidRPr="00596D41">
        <w:rPr>
          <w:rFonts w:ascii="Times New Roman" w:eastAsia="Times New Roman" w:hAnsi="Times New Roman" w:cs="Times New Roman"/>
          <w:lang w:eastAsia="zh-CN"/>
        </w:rPr>
        <w:tab/>
      </w:r>
      <w:r w:rsidR="00596D41" w:rsidRPr="00596D41">
        <w:rPr>
          <w:rFonts w:ascii="Times New Roman" w:eastAsia="Times New Roman" w:hAnsi="Times New Roman" w:cs="Times New Roman"/>
          <w:lang w:eastAsia="zh-CN"/>
        </w:rPr>
        <w:tab/>
        <w:t xml:space="preserve">  </w:t>
      </w:r>
      <w:r>
        <w:rPr>
          <w:rFonts w:ascii="Times New Roman" w:eastAsia="Times New Roman" w:hAnsi="Times New Roman" w:cs="Times New Roman"/>
          <w:lang w:eastAsia="zh-CN"/>
        </w:rPr>
        <w:t xml:space="preserve">             </w:t>
      </w:r>
      <w:r w:rsidR="00596D41" w:rsidRPr="00596D41">
        <w:rPr>
          <w:rFonts w:ascii="Times New Roman" w:eastAsia="Times New Roman" w:hAnsi="Times New Roman" w:cs="Times New Roman"/>
          <w:lang w:eastAsia="zh-CN"/>
        </w:rPr>
        <w:t xml:space="preserve"> </w:t>
      </w:r>
      <w:proofErr w:type="spellStart"/>
      <w:r w:rsidR="00596D41" w:rsidRPr="00596D41">
        <w:rPr>
          <w:rFonts w:ascii="Times New Roman" w:eastAsia="Times New Roman" w:hAnsi="Times New Roman" w:cs="Times New Roman"/>
          <w:lang w:eastAsia="zh-CN"/>
        </w:rPr>
        <w:t>рп</w:t>
      </w:r>
      <w:proofErr w:type="spellEnd"/>
      <w:r w:rsidR="00596D41" w:rsidRPr="00596D41">
        <w:rPr>
          <w:rFonts w:ascii="Times New Roman" w:eastAsia="Times New Roman" w:hAnsi="Times New Roman" w:cs="Times New Roman"/>
          <w:lang w:eastAsia="zh-CN"/>
        </w:rPr>
        <w:t xml:space="preserve">. Чунский           </w:t>
      </w:r>
      <w:r w:rsidR="00596D41" w:rsidRPr="00596D41">
        <w:rPr>
          <w:rFonts w:ascii="Times New Roman" w:eastAsia="Times New Roman" w:hAnsi="Times New Roman" w:cs="Times New Roman"/>
          <w:lang w:eastAsia="zh-CN"/>
        </w:rPr>
        <w:tab/>
      </w:r>
      <w:r w:rsidR="00596D41" w:rsidRPr="00596D41">
        <w:rPr>
          <w:rFonts w:ascii="Times New Roman" w:eastAsia="Times New Roman" w:hAnsi="Times New Roman" w:cs="Times New Roman"/>
          <w:lang w:eastAsia="zh-CN"/>
        </w:rPr>
        <w:tab/>
      </w:r>
      <w:r w:rsidR="00596D41" w:rsidRPr="00596D41">
        <w:rPr>
          <w:rFonts w:ascii="Times New Roman" w:eastAsia="Times New Roman" w:hAnsi="Times New Roman" w:cs="Times New Roman"/>
          <w:lang w:eastAsia="zh-CN"/>
        </w:rPr>
        <w:tab/>
      </w:r>
      <w:r>
        <w:rPr>
          <w:rFonts w:ascii="Times New Roman" w:eastAsia="Times New Roman" w:hAnsi="Times New Roman" w:cs="Times New Roman"/>
          <w:lang w:eastAsia="zh-CN"/>
        </w:rPr>
        <w:t xml:space="preserve">  </w:t>
      </w:r>
      <w:r w:rsidR="00596D41">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 </w:t>
      </w:r>
      <w:r>
        <w:rPr>
          <w:rFonts w:ascii="Times New Roman" w:eastAsia="Times New Roman" w:hAnsi="Times New Roman" w:cs="Times New Roman"/>
          <w:u w:val="single"/>
          <w:lang w:eastAsia="zh-CN"/>
        </w:rPr>
        <w:t>259</w:t>
      </w:r>
    </w:p>
    <w:p w:rsidR="00D36259" w:rsidRPr="00596D41" w:rsidRDefault="00D36259" w:rsidP="00D36259">
      <w:pPr>
        <w:suppressAutoHyphens/>
        <w:rPr>
          <w:rFonts w:ascii="Times New Roman" w:eastAsia="Times New Roman" w:hAnsi="Times New Roman" w:cs="Times New Roman"/>
          <w:lang w:eastAsia="zh-CN"/>
        </w:rPr>
      </w:pPr>
    </w:p>
    <w:p w:rsidR="003466D5" w:rsidRPr="004D1F0A" w:rsidRDefault="003466D5" w:rsidP="003466D5">
      <w:pPr>
        <w:suppressAutoHyphens/>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О внесении изменений в </w:t>
      </w:r>
      <w:r w:rsidRPr="00441399">
        <w:rPr>
          <w:rFonts w:ascii="Times New Roman" w:hAnsi="Times New Roman"/>
        </w:rPr>
        <w:t xml:space="preserve">Положение о муниципальном земельном контроле </w:t>
      </w:r>
      <w:r>
        <w:rPr>
          <w:rFonts w:ascii="Times New Roman" w:hAnsi="Times New Roman"/>
        </w:rPr>
        <w:t>на территории</w:t>
      </w:r>
      <w:r w:rsidRPr="00441399">
        <w:rPr>
          <w:rFonts w:ascii="Times New Roman" w:hAnsi="Times New Roman"/>
        </w:rPr>
        <w:t xml:space="preserve"> Чунского муниципального округа Иркутской области</w:t>
      </w:r>
      <w:r>
        <w:rPr>
          <w:rFonts w:ascii="Times New Roman" w:hAnsi="Times New Roman"/>
        </w:rPr>
        <w:t xml:space="preserve">, утвержденное решением </w:t>
      </w:r>
      <w:r w:rsidRPr="00593DE4">
        <w:rPr>
          <w:rFonts w:ascii="Times New Roman" w:hAnsi="Times New Roman"/>
        </w:rPr>
        <w:t>Думы Чунского муниципального округа от 23.04.2025 года № 196</w:t>
      </w:r>
    </w:p>
    <w:p w:rsidR="003466D5" w:rsidRPr="00B62D79" w:rsidRDefault="003466D5" w:rsidP="003466D5">
      <w:pPr>
        <w:suppressAutoHyphens/>
        <w:rPr>
          <w:rFonts w:ascii="Times New Roman" w:eastAsia="Times New Roman" w:hAnsi="Times New Roman" w:cs="Times New Roman"/>
          <w:lang w:eastAsia="zh-CN"/>
        </w:rPr>
      </w:pPr>
    </w:p>
    <w:p w:rsidR="003466D5" w:rsidRPr="00B62D79" w:rsidRDefault="003466D5" w:rsidP="003466D5">
      <w:pPr>
        <w:ind w:firstLine="709"/>
        <w:jc w:val="both"/>
        <w:rPr>
          <w:rFonts w:ascii="Times New Roman" w:hAnsi="Times New Roman" w:cs="Times New Roman"/>
        </w:rPr>
      </w:pPr>
      <w:r>
        <w:rPr>
          <w:rFonts w:ascii="Times New Roman" w:hAnsi="Times New Roman" w:cs="Times New Roman"/>
        </w:rPr>
        <w:t xml:space="preserve">В целях приведения муниципального правового акта Думы Чунского муниципального округа в соответствие с действующим законодательством Российской Федерации, руководствуясь Федеральным законом </w:t>
      </w:r>
      <w:r w:rsidRPr="00012EF4">
        <w:rPr>
          <w:rFonts w:ascii="Times New Roman" w:eastAsia="Times New Roman" w:hAnsi="Times New Roman" w:cs="Times New Roman"/>
          <w:lang w:eastAsia="zh-CN"/>
        </w:rPr>
        <w:t xml:space="preserve">«Об общих принципах организации местного самоуправления в </w:t>
      </w:r>
      <w:r>
        <w:rPr>
          <w:rFonts w:ascii="Times New Roman" w:eastAsia="Times New Roman" w:hAnsi="Times New Roman" w:cs="Times New Roman"/>
          <w:lang w:eastAsia="zh-CN"/>
        </w:rPr>
        <w:t>единой системе публичной власти</w:t>
      </w:r>
      <w:r w:rsidRPr="00012EF4">
        <w:rPr>
          <w:rFonts w:ascii="Times New Roman" w:eastAsia="Times New Roman" w:hAnsi="Times New Roman" w:cs="Times New Roman"/>
          <w:lang w:eastAsia="zh-CN"/>
        </w:rPr>
        <w:t xml:space="preserve">» от </w:t>
      </w:r>
      <w:r>
        <w:rPr>
          <w:rFonts w:ascii="Times New Roman" w:eastAsia="Times New Roman" w:hAnsi="Times New Roman" w:cs="Times New Roman"/>
          <w:lang w:eastAsia="zh-CN"/>
        </w:rPr>
        <w:t>20</w:t>
      </w:r>
      <w:r w:rsidRPr="00012EF4">
        <w:rPr>
          <w:rFonts w:ascii="Times New Roman" w:eastAsia="Times New Roman" w:hAnsi="Times New Roman" w:cs="Times New Roman"/>
          <w:lang w:eastAsia="zh-CN"/>
        </w:rPr>
        <w:t>.</w:t>
      </w:r>
      <w:r>
        <w:rPr>
          <w:rFonts w:ascii="Times New Roman" w:eastAsia="Times New Roman" w:hAnsi="Times New Roman" w:cs="Times New Roman"/>
          <w:lang w:eastAsia="zh-CN"/>
        </w:rPr>
        <w:t>03</w:t>
      </w:r>
      <w:r w:rsidRPr="00012EF4">
        <w:rPr>
          <w:rFonts w:ascii="Times New Roman" w:eastAsia="Times New Roman" w:hAnsi="Times New Roman" w:cs="Times New Roman"/>
          <w:lang w:eastAsia="zh-CN"/>
        </w:rPr>
        <w:t>.20</w:t>
      </w:r>
      <w:r>
        <w:rPr>
          <w:rFonts w:ascii="Times New Roman" w:eastAsia="Times New Roman" w:hAnsi="Times New Roman" w:cs="Times New Roman"/>
          <w:lang w:eastAsia="zh-CN"/>
        </w:rPr>
        <w:t>25 </w:t>
      </w:r>
      <w:r w:rsidRPr="00012EF4">
        <w:rPr>
          <w:rFonts w:ascii="Times New Roman" w:eastAsia="Times New Roman" w:hAnsi="Times New Roman" w:cs="Times New Roman"/>
          <w:lang w:eastAsia="zh-CN"/>
        </w:rPr>
        <w:t xml:space="preserve">года № </w:t>
      </w:r>
      <w:r>
        <w:rPr>
          <w:rFonts w:ascii="Times New Roman" w:eastAsia="Times New Roman" w:hAnsi="Times New Roman" w:cs="Times New Roman"/>
          <w:lang w:eastAsia="zh-CN"/>
        </w:rPr>
        <w:t>33</w:t>
      </w:r>
      <w:r w:rsidRPr="00012EF4">
        <w:rPr>
          <w:rFonts w:ascii="Times New Roman" w:eastAsia="Times New Roman" w:hAnsi="Times New Roman" w:cs="Times New Roman"/>
          <w:lang w:eastAsia="zh-CN"/>
        </w:rPr>
        <w:t>-ФЗ</w:t>
      </w:r>
      <w:r>
        <w:rPr>
          <w:rFonts w:ascii="Times New Roman" w:hAnsi="Times New Roman" w:cs="Times New Roman"/>
        </w:rPr>
        <w:t xml:space="preserve">, ст. 16 Федерального закона </w:t>
      </w:r>
      <w:r w:rsidRPr="00012EF4">
        <w:rPr>
          <w:rFonts w:ascii="Times New Roman" w:eastAsia="Times New Roman" w:hAnsi="Times New Roman" w:cs="Times New Roman"/>
          <w:lang w:eastAsia="zh-CN"/>
        </w:rPr>
        <w:t>«Об общих принципах организации местного самоуправления в Российской Федерации» от 06.10.2003</w:t>
      </w:r>
      <w:r>
        <w:rPr>
          <w:rFonts w:ascii="Times New Roman" w:eastAsia="Times New Roman" w:hAnsi="Times New Roman" w:cs="Times New Roman"/>
          <w:lang w:eastAsia="zh-CN"/>
        </w:rPr>
        <w:t> </w:t>
      </w:r>
      <w:r w:rsidRPr="00012EF4">
        <w:rPr>
          <w:rFonts w:ascii="Times New Roman" w:eastAsia="Times New Roman" w:hAnsi="Times New Roman" w:cs="Times New Roman"/>
          <w:lang w:eastAsia="zh-CN"/>
        </w:rPr>
        <w:t>года №</w:t>
      </w:r>
      <w:r>
        <w:rPr>
          <w:rFonts w:ascii="Times New Roman" w:eastAsia="Times New Roman" w:hAnsi="Times New Roman" w:cs="Times New Roman"/>
          <w:lang w:val="en-US" w:eastAsia="zh-CN"/>
        </w:rPr>
        <w:t> </w:t>
      </w:r>
      <w:r w:rsidRPr="00012EF4">
        <w:rPr>
          <w:rFonts w:ascii="Times New Roman" w:eastAsia="Times New Roman" w:hAnsi="Times New Roman" w:cs="Times New Roman"/>
          <w:lang w:eastAsia="zh-CN"/>
        </w:rPr>
        <w:t xml:space="preserve">131-ФЗ (в ред. от </w:t>
      </w:r>
      <w:r>
        <w:rPr>
          <w:rFonts w:ascii="Times New Roman" w:eastAsia="Times New Roman" w:hAnsi="Times New Roman" w:cs="Times New Roman"/>
          <w:lang w:eastAsia="zh-CN"/>
        </w:rPr>
        <w:t>20</w:t>
      </w:r>
      <w:r w:rsidRPr="00012EF4">
        <w:rPr>
          <w:rFonts w:ascii="Times New Roman" w:eastAsia="Times New Roman" w:hAnsi="Times New Roman" w:cs="Times New Roman"/>
          <w:lang w:eastAsia="zh-CN"/>
        </w:rPr>
        <w:t>.</w:t>
      </w:r>
      <w:r>
        <w:rPr>
          <w:rFonts w:ascii="Times New Roman" w:eastAsia="Times New Roman" w:hAnsi="Times New Roman" w:cs="Times New Roman"/>
          <w:lang w:eastAsia="zh-CN"/>
        </w:rPr>
        <w:t>03</w:t>
      </w:r>
      <w:r w:rsidRPr="00012EF4">
        <w:rPr>
          <w:rFonts w:ascii="Times New Roman" w:eastAsia="Times New Roman" w:hAnsi="Times New Roman" w:cs="Times New Roman"/>
          <w:lang w:eastAsia="zh-CN"/>
        </w:rPr>
        <w:t>.202</w:t>
      </w:r>
      <w:r>
        <w:rPr>
          <w:rFonts w:ascii="Times New Roman" w:eastAsia="Times New Roman" w:hAnsi="Times New Roman" w:cs="Times New Roman"/>
          <w:lang w:eastAsia="zh-CN"/>
        </w:rPr>
        <w:t>5</w:t>
      </w:r>
      <w:r w:rsidRPr="00012EF4">
        <w:rPr>
          <w:rFonts w:ascii="Times New Roman" w:eastAsia="Times New Roman" w:hAnsi="Times New Roman" w:cs="Times New Roman"/>
          <w:lang w:eastAsia="zh-CN"/>
        </w:rPr>
        <w:t xml:space="preserve"> года)</w:t>
      </w:r>
      <w:r w:rsidRPr="00B62D79">
        <w:rPr>
          <w:rFonts w:ascii="Times New Roman" w:hAnsi="Times New Roman" w:cs="Times New Roman"/>
        </w:rPr>
        <w:t xml:space="preserve">, </w:t>
      </w:r>
      <w:r w:rsidRPr="000246A9">
        <w:rPr>
          <w:rFonts w:ascii="Times New Roman" w:hAnsi="Times New Roman" w:cs="Times New Roman"/>
        </w:rPr>
        <w:t>Федеральным законом «О государственном контроле (надзоре) и муниципальном контроле в Российской Федерации» от 31.07.2020 года № 248-ФЗ (в</w:t>
      </w:r>
      <w:r>
        <w:rPr>
          <w:rFonts w:ascii="Times New Roman" w:hAnsi="Times New Roman" w:cs="Times New Roman"/>
        </w:rPr>
        <w:t> </w:t>
      </w:r>
      <w:r w:rsidRPr="000246A9">
        <w:rPr>
          <w:rFonts w:ascii="Times New Roman" w:hAnsi="Times New Roman" w:cs="Times New Roman"/>
        </w:rPr>
        <w:t>ре</w:t>
      </w:r>
      <w:r>
        <w:rPr>
          <w:rFonts w:ascii="Times New Roman" w:hAnsi="Times New Roman" w:cs="Times New Roman"/>
        </w:rPr>
        <w:t>д. от 2</w:t>
      </w:r>
      <w:r w:rsidR="009C56F9">
        <w:rPr>
          <w:rFonts w:ascii="Times New Roman" w:hAnsi="Times New Roman" w:cs="Times New Roman"/>
        </w:rPr>
        <w:t>9</w:t>
      </w:r>
      <w:r>
        <w:rPr>
          <w:rFonts w:ascii="Times New Roman" w:hAnsi="Times New Roman" w:cs="Times New Roman"/>
        </w:rPr>
        <w:t>.12.202</w:t>
      </w:r>
      <w:r w:rsidR="009C56F9">
        <w:rPr>
          <w:rFonts w:ascii="Times New Roman" w:hAnsi="Times New Roman" w:cs="Times New Roman"/>
        </w:rPr>
        <w:t>5</w:t>
      </w:r>
      <w:r>
        <w:rPr>
          <w:rFonts w:ascii="Times New Roman" w:hAnsi="Times New Roman" w:cs="Times New Roman"/>
        </w:rPr>
        <w:t xml:space="preserve"> года), ст. ст.</w:t>
      </w:r>
      <w:r w:rsidRPr="000246A9">
        <w:rPr>
          <w:rFonts w:ascii="Times New Roman" w:hAnsi="Times New Roman" w:cs="Times New Roman"/>
        </w:rPr>
        <w:t xml:space="preserve"> </w:t>
      </w:r>
      <w:r>
        <w:rPr>
          <w:rFonts w:ascii="Times New Roman" w:hAnsi="Times New Roman" w:cs="Times New Roman"/>
        </w:rPr>
        <w:t xml:space="preserve">24, </w:t>
      </w:r>
      <w:r w:rsidRPr="000246A9">
        <w:rPr>
          <w:rFonts w:ascii="Times New Roman" w:hAnsi="Times New Roman" w:cs="Times New Roman"/>
        </w:rPr>
        <w:t>42 Устава Чунского муниципального округа Иркутской области, Дума Чунского муниципального округа</w:t>
      </w:r>
    </w:p>
    <w:p w:rsidR="003466D5" w:rsidRDefault="003466D5" w:rsidP="003466D5">
      <w:pPr>
        <w:jc w:val="center"/>
        <w:rPr>
          <w:rFonts w:ascii="Times New Roman" w:hAnsi="Times New Roman" w:cs="Times New Roman"/>
          <w:b/>
        </w:rPr>
      </w:pPr>
    </w:p>
    <w:p w:rsidR="003466D5" w:rsidRPr="00803998" w:rsidRDefault="003466D5" w:rsidP="003466D5">
      <w:pPr>
        <w:jc w:val="center"/>
        <w:rPr>
          <w:rFonts w:ascii="Times New Roman" w:hAnsi="Times New Roman" w:cs="Times New Roman"/>
          <w:b/>
        </w:rPr>
      </w:pPr>
      <w:r w:rsidRPr="00803998">
        <w:rPr>
          <w:rFonts w:ascii="Times New Roman" w:hAnsi="Times New Roman" w:cs="Times New Roman"/>
          <w:b/>
        </w:rPr>
        <w:t>Р Е Ш И Л А:</w:t>
      </w:r>
    </w:p>
    <w:p w:rsidR="003466D5" w:rsidRPr="00FA2624" w:rsidRDefault="003466D5" w:rsidP="003466D5">
      <w:pPr>
        <w:ind w:firstLine="709"/>
        <w:jc w:val="both"/>
        <w:rPr>
          <w:rFonts w:ascii="Times New Roman" w:hAnsi="Times New Roman" w:cs="Times New Roman"/>
        </w:rPr>
      </w:pPr>
    </w:p>
    <w:p w:rsidR="003466D5" w:rsidRDefault="003466D5" w:rsidP="003466D5">
      <w:pPr>
        <w:pStyle w:val="a8"/>
        <w:ind w:left="0" w:firstLine="709"/>
        <w:jc w:val="both"/>
        <w:rPr>
          <w:rFonts w:ascii="Times New Roman" w:hAnsi="Times New Roman"/>
          <w:sz w:val="24"/>
          <w:szCs w:val="24"/>
        </w:rPr>
      </w:pPr>
      <w:r w:rsidRPr="00441399">
        <w:rPr>
          <w:rFonts w:ascii="Times New Roman" w:hAnsi="Times New Roman"/>
          <w:sz w:val="24"/>
          <w:szCs w:val="24"/>
        </w:rPr>
        <w:t xml:space="preserve">1. </w:t>
      </w:r>
      <w:r>
        <w:rPr>
          <w:rFonts w:ascii="Times New Roman" w:hAnsi="Times New Roman"/>
          <w:sz w:val="24"/>
          <w:szCs w:val="24"/>
        </w:rPr>
        <w:t xml:space="preserve">Внести в </w:t>
      </w:r>
      <w:r w:rsidRPr="00441399">
        <w:rPr>
          <w:rFonts w:ascii="Times New Roman" w:hAnsi="Times New Roman"/>
          <w:sz w:val="24"/>
          <w:szCs w:val="24"/>
        </w:rPr>
        <w:t xml:space="preserve">Положение о муниципальном земельном контроле </w:t>
      </w:r>
      <w:r>
        <w:rPr>
          <w:rFonts w:ascii="Times New Roman" w:hAnsi="Times New Roman"/>
          <w:sz w:val="24"/>
          <w:szCs w:val="24"/>
        </w:rPr>
        <w:t>на территории</w:t>
      </w:r>
      <w:r w:rsidRPr="00441399">
        <w:rPr>
          <w:rFonts w:ascii="Times New Roman" w:hAnsi="Times New Roman"/>
          <w:sz w:val="24"/>
          <w:szCs w:val="24"/>
        </w:rPr>
        <w:t xml:space="preserve"> Чунского муниципального округа Иркутской области</w:t>
      </w:r>
      <w:r>
        <w:rPr>
          <w:rFonts w:ascii="Times New Roman" w:hAnsi="Times New Roman"/>
          <w:sz w:val="24"/>
          <w:szCs w:val="24"/>
        </w:rPr>
        <w:t xml:space="preserve">, утвержденное решением </w:t>
      </w:r>
      <w:r w:rsidRPr="00593DE4">
        <w:rPr>
          <w:rFonts w:ascii="Times New Roman" w:hAnsi="Times New Roman"/>
          <w:sz w:val="24"/>
          <w:szCs w:val="24"/>
        </w:rPr>
        <w:t>Думы Чунского муниципального округа от 23.04.2025 года № 196</w:t>
      </w:r>
      <w:r>
        <w:rPr>
          <w:rFonts w:ascii="Times New Roman" w:hAnsi="Times New Roman"/>
          <w:sz w:val="24"/>
          <w:szCs w:val="24"/>
        </w:rPr>
        <w:t>,</w:t>
      </w:r>
      <w:r w:rsidRPr="00593DE4">
        <w:rPr>
          <w:rFonts w:ascii="Times New Roman" w:hAnsi="Times New Roman"/>
          <w:sz w:val="24"/>
          <w:szCs w:val="24"/>
        </w:rPr>
        <w:t xml:space="preserve"> </w:t>
      </w:r>
      <w:r>
        <w:rPr>
          <w:rFonts w:ascii="Times New Roman" w:hAnsi="Times New Roman"/>
          <w:sz w:val="24"/>
          <w:szCs w:val="24"/>
        </w:rPr>
        <w:t>следующие изменения:</w:t>
      </w:r>
    </w:p>
    <w:p w:rsidR="003466D5" w:rsidRPr="00A40C4A" w:rsidRDefault="003466D5" w:rsidP="00A40C4A">
      <w:pPr>
        <w:pStyle w:val="a8"/>
        <w:ind w:left="0" w:firstLine="709"/>
        <w:jc w:val="both"/>
        <w:rPr>
          <w:rFonts w:ascii="Times New Roman" w:hAnsi="Times New Roman"/>
          <w:sz w:val="24"/>
          <w:szCs w:val="24"/>
        </w:rPr>
      </w:pPr>
      <w:r w:rsidRPr="00A40C4A">
        <w:rPr>
          <w:rFonts w:ascii="Times New Roman" w:hAnsi="Times New Roman"/>
          <w:sz w:val="24"/>
          <w:szCs w:val="24"/>
        </w:rPr>
        <w:t xml:space="preserve">1) пункт </w:t>
      </w:r>
      <w:r w:rsidR="00A40C4A" w:rsidRPr="00A40C4A">
        <w:rPr>
          <w:rFonts w:ascii="Times New Roman" w:hAnsi="Times New Roman"/>
          <w:sz w:val="24"/>
          <w:szCs w:val="24"/>
        </w:rPr>
        <w:t>5</w:t>
      </w:r>
      <w:r w:rsidRPr="00A40C4A">
        <w:rPr>
          <w:rFonts w:ascii="Times New Roman" w:hAnsi="Times New Roman"/>
          <w:sz w:val="24"/>
          <w:szCs w:val="24"/>
        </w:rPr>
        <w:t>.</w:t>
      </w:r>
      <w:r w:rsidR="00A40C4A" w:rsidRPr="00A40C4A">
        <w:rPr>
          <w:rFonts w:ascii="Times New Roman" w:hAnsi="Times New Roman"/>
          <w:sz w:val="24"/>
          <w:szCs w:val="24"/>
        </w:rPr>
        <w:t xml:space="preserve">2 </w:t>
      </w:r>
      <w:r w:rsidRPr="00A40C4A">
        <w:rPr>
          <w:rFonts w:ascii="Times New Roman" w:hAnsi="Times New Roman"/>
          <w:sz w:val="24"/>
          <w:szCs w:val="24"/>
        </w:rPr>
        <w:t xml:space="preserve">дополнить </w:t>
      </w:r>
      <w:r w:rsidR="00A40C4A" w:rsidRPr="00A40C4A">
        <w:rPr>
          <w:rFonts w:ascii="Times New Roman" w:hAnsi="Times New Roman"/>
          <w:sz w:val="24"/>
          <w:szCs w:val="24"/>
        </w:rPr>
        <w:t>абзацем</w:t>
      </w:r>
      <w:r w:rsidRPr="00A40C4A">
        <w:rPr>
          <w:rFonts w:ascii="Times New Roman" w:hAnsi="Times New Roman"/>
          <w:sz w:val="24"/>
          <w:szCs w:val="24"/>
        </w:rPr>
        <w:t xml:space="preserve"> следующего содержания:</w:t>
      </w:r>
    </w:p>
    <w:p w:rsidR="003466D5" w:rsidRPr="00A40C4A" w:rsidRDefault="003466D5" w:rsidP="003466D5">
      <w:pPr>
        <w:pStyle w:val="ConsPlusNormal"/>
        <w:ind w:firstLine="709"/>
        <w:jc w:val="both"/>
        <w:rPr>
          <w:szCs w:val="24"/>
        </w:rPr>
      </w:pPr>
      <w:r w:rsidRPr="00A40C4A">
        <w:rPr>
          <w:szCs w:val="24"/>
        </w:rPr>
        <w:t>«</w:t>
      </w:r>
      <w:r w:rsidR="00A40C4A" w:rsidRPr="00A40C4A">
        <w:rPr>
          <w:bCs/>
          <w:szCs w:val="24"/>
        </w:rPr>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r w:rsidRPr="00A40C4A">
        <w:rPr>
          <w:szCs w:val="24"/>
        </w:rPr>
        <w:t>»;</w:t>
      </w:r>
    </w:p>
    <w:p w:rsidR="003466D5" w:rsidRPr="00A40C4A" w:rsidRDefault="00A40C4A" w:rsidP="003466D5">
      <w:pPr>
        <w:pStyle w:val="ConsPlusNormal"/>
        <w:ind w:firstLine="709"/>
        <w:jc w:val="both"/>
        <w:rPr>
          <w:szCs w:val="24"/>
        </w:rPr>
      </w:pPr>
      <w:r w:rsidRPr="00A40C4A">
        <w:rPr>
          <w:szCs w:val="24"/>
        </w:rPr>
        <w:t>2</w:t>
      </w:r>
      <w:r w:rsidR="003466D5" w:rsidRPr="00A40C4A">
        <w:rPr>
          <w:szCs w:val="24"/>
        </w:rPr>
        <w:t xml:space="preserve">) пункт </w:t>
      </w:r>
      <w:r w:rsidRPr="00A40C4A">
        <w:rPr>
          <w:szCs w:val="24"/>
        </w:rPr>
        <w:t>5</w:t>
      </w:r>
      <w:r w:rsidR="003466D5" w:rsidRPr="00A40C4A">
        <w:rPr>
          <w:szCs w:val="24"/>
        </w:rPr>
        <w:t>.</w:t>
      </w:r>
      <w:r w:rsidRPr="00A40C4A">
        <w:rPr>
          <w:szCs w:val="24"/>
        </w:rPr>
        <w:t>3</w:t>
      </w:r>
      <w:r w:rsidR="003466D5" w:rsidRPr="00A40C4A">
        <w:rPr>
          <w:szCs w:val="24"/>
        </w:rPr>
        <w:t xml:space="preserve"> изложить в следующей редакции: </w:t>
      </w:r>
    </w:p>
    <w:p w:rsidR="003466D5" w:rsidRDefault="003466D5" w:rsidP="003466D5">
      <w:pPr>
        <w:pStyle w:val="ConsPlusNormal"/>
        <w:ind w:firstLine="709"/>
        <w:jc w:val="both"/>
        <w:rPr>
          <w:szCs w:val="24"/>
        </w:rPr>
      </w:pPr>
      <w:r w:rsidRPr="00A40C4A">
        <w:rPr>
          <w:szCs w:val="24"/>
        </w:rPr>
        <w:t>«</w:t>
      </w:r>
      <w:r w:rsidR="00A40C4A" w:rsidRPr="00A40C4A">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r w:rsidR="00A40C4A" w:rsidRPr="00A40C4A">
        <w:rPr>
          <w:szCs w:val="24"/>
        </w:rPr>
        <w:t>».</w:t>
      </w:r>
    </w:p>
    <w:p w:rsidR="003466D5" w:rsidRDefault="003466D5" w:rsidP="003466D5">
      <w:pPr>
        <w:ind w:firstLine="709"/>
        <w:jc w:val="both"/>
        <w:rPr>
          <w:rFonts w:ascii="Times New Roman" w:hAnsi="Times New Roman" w:cs="Times New Roman"/>
        </w:rPr>
      </w:pPr>
      <w:r>
        <w:rPr>
          <w:rFonts w:ascii="Times New Roman" w:hAnsi="Times New Roman" w:cs="Times New Roman"/>
        </w:rPr>
        <w:t>2</w:t>
      </w:r>
      <w:r w:rsidRPr="001D747A">
        <w:rPr>
          <w:rFonts w:ascii="Times New Roman" w:hAnsi="Times New Roman" w:cs="Times New Roman"/>
        </w:rPr>
        <w:t>.</w:t>
      </w:r>
      <w:r>
        <w:rPr>
          <w:rFonts w:ascii="Times New Roman" w:hAnsi="Times New Roman" w:cs="Times New Roman"/>
        </w:rPr>
        <w:t> </w:t>
      </w:r>
      <w:r w:rsidRPr="001D747A">
        <w:rPr>
          <w:rFonts w:ascii="Times New Roman" w:hAnsi="Times New Roman" w:cs="Times New Roman"/>
        </w:rPr>
        <w:t xml:space="preserve">Настоящее решение подлежит </w:t>
      </w:r>
      <w:r>
        <w:rPr>
          <w:rFonts w:ascii="Times New Roman" w:hAnsi="Times New Roman" w:cs="Times New Roman"/>
        </w:rPr>
        <w:t xml:space="preserve">размещению </w:t>
      </w:r>
      <w:r w:rsidRPr="001D747A">
        <w:rPr>
          <w:rFonts w:ascii="Times New Roman" w:hAnsi="Times New Roman" w:cs="Times New Roman"/>
        </w:rPr>
        <w:t>на официальном сайте Чунского муниципального округа Иркутской области в информационно – телекоммуникационной сети Интернет https://chuna.mo38.ru и опубликованию в газете «Муниципальный вестник Чунского муниципального округа».</w:t>
      </w:r>
    </w:p>
    <w:p w:rsidR="003466D5" w:rsidRPr="001D747A" w:rsidRDefault="003466D5" w:rsidP="003466D5">
      <w:pPr>
        <w:ind w:firstLine="709"/>
        <w:jc w:val="both"/>
        <w:rPr>
          <w:rFonts w:ascii="Times New Roman" w:hAnsi="Times New Roman" w:cs="Times New Roman"/>
        </w:rPr>
      </w:pPr>
      <w:r>
        <w:rPr>
          <w:rFonts w:ascii="Times New Roman" w:hAnsi="Times New Roman" w:cs="Times New Roman"/>
        </w:rPr>
        <w:lastRenderedPageBreak/>
        <w:t xml:space="preserve">3. Контроль исполнения настоящего решения возложить на заместителя мэра Чунского муниципального округа О.А. </w:t>
      </w:r>
      <w:proofErr w:type="spellStart"/>
      <w:r>
        <w:rPr>
          <w:rFonts w:ascii="Times New Roman" w:hAnsi="Times New Roman" w:cs="Times New Roman"/>
        </w:rPr>
        <w:t>Толпекину</w:t>
      </w:r>
      <w:proofErr w:type="spellEnd"/>
      <w:r>
        <w:rPr>
          <w:rFonts w:ascii="Times New Roman" w:hAnsi="Times New Roman" w:cs="Times New Roman"/>
        </w:rPr>
        <w:t>.</w:t>
      </w:r>
    </w:p>
    <w:p w:rsidR="00201712" w:rsidRDefault="00201712" w:rsidP="004958EA">
      <w:pPr>
        <w:jc w:val="both"/>
        <w:rPr>
          <w:rFonts w:ascii="Times New Roman" w:eastAsia="Times New Roman" w:hAnsi="Times New Roman" w:cs="Times New Roman"/>
          <w:color w:val="000000"/>
          <w:sz w:val="28"/>
          <w:szCs w:val="28"/>
          <w:lang w:eastAsia="ru-RU"/>
        </w:rPr>
      </w:pPr>
    </w:p>
    <w:p w:rsidR="008C749A" w:rsidRPr="004958EA" w:rsidRDefault="008C749A" w:rsidP="004958EA">
      <w:pPr>
        <w:jc w:val="both"/>
        <w:rPr>
          <w:rFonts w:ascii="Times New Roman" w:eastAsia="Times New Roman" w:hAnsi="Times New Roman" w:cs="Times New Roman"/>
          <w:color w:val="000000"/>
          <w:sz w:val="28"/>
          <w:szCs w:val="28"/>
          <w:lang w:eastAsia="ru-RU"/>
        </w:rPr>
      </w:pPr>
    </w:p>
    <w:p w:rsidR="008C749A" w:rsidRDefault="008C749A" w:rsidP="008C749A">
      <w:pPr>
        <w:autoSpaceDE w:val="0"/>
        <w:autoSpaceDN w:val="0"/>
        <w:adjustRightInd w:val="0"/>
        <w:rPr>
          <w:rFonts w:ascii="Times New Roman" w:eastAsia="Calibri" w:hAnsi="Times New Roman"/>
          <w:lang w:eastAsia="ru-RU"/>
        </w:rPr>
      </w:pPr>
      <w:proofErr w:type="gramStart"/>
      <w:r>
        <w:rPr>
          <w:rFonts w:ascii="Times New Roman" w:eastAsia="Calibri" w:hAnsi="Times New Roman"/>
          <w:lang w:eastAsia="ru-RU"/>
        </w:rPr>
        <w:t>Исполняющий</w:t>
      </w:r>
      <w:proofErr w:type="gramEnd"/>
      <w:r>
        <w:rPr>
          <w:rFonts w:ascii="Times New Roman" w:eastAsia="Calibri" w:hAnsi="Times New Roman"/>
          <w:lang w:eastAsia="ru-RU"/>
        </w:rPr>
        <w:t xml:space="preserve"> обязанности мэра</w:t>
      </w:r>
    </w:p>
    <w:p w:rsidR="00C7427B" w:rsidRPr="004958EA" w:rsidRDefault="008C749A" w:rsidP="008C749A">
      <w:pPr>
        <w:jc w:val="both"/>
        <w:rPr>
          <w:rFonts w:ascii="Times New Roman" w:eastAsia="Times New Roman" w:hAnsi="Times New Roman" w:cs="Times New Roman"/>
          <w:color w:val="000000"/>
          <w:sz w:val="28"/>
          <w:szCs w:val="28"/>
          <w:lang w:eastAsia="ru-RU"/>
        </w:rPr>
      </w:pPr>
      <w:r w:rsidRPr="003337E9">
        <w:rPr>
          <w:rFonts w:ascii="Times New Roman" w:eastAsia="Calibri" w:hAnsi="Times New Roman"/>
          <w:lang w:eastAsia="ru-RU"/>
        </w:rPr>
        <w:t xml:space="preserve">Чунского муниципального округа                                                                   </w:t>
      </w:r>
      <w:r>
        <w:rPr>
          <w:rFonts w:ascii="Times New Roman" w:eastAsia="Calibri" w:hAnsi="Times New Roman"/>
          <w:lang w:eastAsia="ru-RU"/>
        </w:rPr>
        <w:t xml:space="preserve">              О.А. </w:t>
      </w:r>
      <w:proofErr w:type="spellStart"/>
      <w:r>
        <w:rPr>
          <w:rFonts w:ascii="Times New Roman" w:eastAsia="Calibri" w:hAnsi="Times New Roman"/>
          <w:lang w:eastAsia="ru-RU"/>
        </w:rPr>
        <w:t>Толпекина</w:t>
      </w:r>
      <w:proofErr w:type="spellEnd"/>
    </w:p>
    <w:p w:rsidR="001135FA" w:rsidRPr="004958EA" w:rsidRDefault="001135FA" w:rsidP="001135FA">
      <w:pPr>
        <w:suppressAutoHyphens/>
        <w:rPr>
          <w:rFonts w:ascii="Times New Roman" w:eastAsia="Times New Roman" w:hAnsi="Times New Roman" w:cs="Times New Roman"/>
          <w:sz w:val="28"/>
          <w:szCs w:val="28"/>
          <w:lang w:eastAsia="zh-CN"/>
        </w:rPr>
      </w:pPr>
    </w:p>
    <w:p w:rsidR="00C7427B" w:rsidRPr="004958EA" w:rsidRDefault="00C7427B" w:rsidP="001135FA">
      <w:pPr>
        <w:suppressAutoHyphens/>
        <w:rPr>
          <w:rFonts w:ascii="Times New Roman" w:eastAsia="Times New Roman" w:hAnsi="Times New Roman" w:cs="Times New Roman"/>
          <w:sz w:val="28"/>
          <w:szCs w:val="28"/>
          <w:lang w:eastAsia="zh-CN"/>
        </w:rPr>
      </w:pPr>
    </w:p>
    <w:p w:rsidR="004B5CE6" w:rsidRDefault="001135FA" w:rsidP="001135FA">
      <w:pPr>
        <w:suppressAutoHyphens/>
        <w:rPr>
          <w:rFonts w:ascii="Times New Roman" w:eastAsia="Times New Roman" w:hAnsi="Times New Roman" w:cs="Times New Roman"/>
          <w:lang w:eastAsia="zh-CN"/>
        </w:rPr>
      </w:pPr>
      <w:r w:rsidRPr="00A03E83">
        <w:rPr>
          <w:rFonts w:ascii="Times New Roman" w:eastAsia="Times New Roman" w:hAnsi="Times New Roman" w:cs="Times New Roman"/>
          <w:lang w:eastAsia="zh-CN"/>
        </w:rPr>
        <w:t xml:space="preserve">Председатель </w:t>
      </w:r>
      <w:r>
        <w:rPr>
          <w:rFonts w:ascii="Times New Roman" w:eastAsia="Times New Roman" w:hAnsi="Times New Roman" w:cs="Times New Roman"/>
          <w:lang w:eastAsia="zh-CN"/>
        </w:rPr>
        <w:t xml:space="preserve">Думы </w:t>
      </w:r>
    </w:p>
    <w:p w:rsidR="001135FA" w:rsidRPr="00B62D79" w:rsidRDefault="001135FA" w:rsidP="001135FA">
      <w:pPr>
        <w:suppressAutoHyphens/>
        <w:rPr>
          <w:rFonts w:ascii="Times New Roman" w:eastAsia="Times New Roman" w:hAnsi="Times New Roman" w:cs="Times New Roman"/>
          <w:color w:val="000000"/>
          <w:lang w:eastAsia="ru-RU"/>
        </w:rPr>
      </w:pPr>
      <w:r w:rsidRPr="00A03E83">
        <w:rPr>
          <w:rFonts w:ascii="Times New Roman" w:eastAsia="Times New Roman" w:hAnsi="Times New Roman" w:cs="Times New Roman"/>
          <w:lang w:eastAsia="zh-CN"/>
        </w:rPr>
        <w:t>Чунского муниципального округа</w:t>
      </w:r>
      <w:r w:rsidRPr="00A03E83">
        <w:rPr>
          <w:rFonts w:ascii="Times New Roman" w:eastAsia="Times New Roman" w:hAnsi="Times New Roman" w:cs="Times New Roman"/>
          <w:lang w:eastAsia="zh-CN"/>
        </w:rPr>
        <w:tab/>
      </w:r>
      <w:r w:rsidRPr="00A03E83">
        <w:rPr>
          <w:rFonts w:ascii="Times New Roman" w:eastAsia="Times New Roman" w:hAnsi="Times New Roman" w:cs="Times New Roman"/>
          <w:lang w:eastAsia="zh-CN"/>
        </w:rPr>
        <w:tab/>
      </w:r>
      <w:r w:rsidRPr="00A03E83">
        <w:rPr>
          <w:rFonts w:ascii="Times New Roman" w:eastAsia="Times New Roman" w:hAnsi="Times New Roman" w:cs="Times New Roman"/>
          <w:lang w:eastAsia="zh-CN"/>
        </w:rPr>
        <w:tab/>
      </w:r>
      <w:r w:rsidRPr="00A03E83">
        <w:rPr>
          <w:rFonts w:ascii="Times New Roman" w:eastAsia="Times New Roman" w:hAnsi="Times New Roman" w:cs="Times New Roman"/>
          <w:lang w:eastAsia="zh-CN"/>
        </w:rPr>
        <w:tab/>
      </w:r>
      <w:r w:rsidR="004B5CE6">
        <w:rPr>
          <w:rFonts w:ascii="Times New Roman" w:eastAsia="Times New Roman" w:hAnsi="Times New Roman" w:cs="Times New Roman"/>
          <w:lang w:eastAsia="zh-CN"/>
        </w:rPr>
        <w:t xml:space="preserve">                                </w:t>
      </w:r>
      <w:r w:rsidR="00F95028">
        <w:rPr>
          <w:rFonts w:ascii="Times New Roman" w:eastAsia="Times New Roman" w:hAnsi="Times New Roman" w:cs="Times New Roman"/>
          <w:lang w:eastAsia="zh-CN"/>
        </w:rPr>
        <w:t xml:space="preserve">        </w:t>
      </w:r>
      <w:r w:rsidR="004B5CE6">
        <w:rPr>
          <w:rFonts w:ascii="Times New Roman" w:eastAsia="Times New Roman" w:hAnsi="Times New Roman" w:cs="Times New Roman"/>
          <w:lang w:eastAsia="zh-CN"/>
        </w:rPr>
        <w:t xml:space="preserve">  </w:t>
      </w:r>
      <w:r w:rsidRPr="00A03E83">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    </w:t>
      </w:r>
      <w:r w:rsidRPr="00A03E83">
        <w:rPr>
          <w:rFonts w:ascii="Times New Roman" w:eastAsia="Times New Roman" w:hAnsi="Times New Roman" w:cs="Times New Roman"/>
          <w:lang w:eastAsia="zh-CN"/>
        </w:rPr>
        <w:t xml:space="preserve">К.Г. </w:t>
      </w:r>
      <w:proofErr w:type="spellStart"/>
      <w:r w:rsidRPr="00A03E83">
        <w:rPr>
          <w:rFonts w:ascii="Times New Roman" w:eastAsia="Times New Roman" w:hAnsi="Times New Roman" w:cs="Times New Roman"/>
          <w:lang w:eastAsia="zh-CN"/>
        </w:rPr>
        <w:t>Шамшур</w:t>
      </w:r>
      <w:proofErr w:type="spellEnd"/>
    </w:p>
    <w:sectPr w:rsidR="001135FA" w:rsidRPr="00B62D79" w:rsidSect="00AE566F">
      <w:headerReference w:type="default" r:id="rId9"/>
      <w:pgSz w:w="11906" w:h="16838"/>
      <w:pgMar w:top="709" w:right="652" w:bottom="425" w:left="1219"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D19" w:rsidRDefault="00F54D19" w:rsidP="00D8339B">
      <w:r>
        <w:separator/>
      </w:r>
    </w:p>
  </w:endnote>
  <w:endnote w:type="continuationSeparator" w:id="0">
    <w:p w:rsidR="00F54D19" w:rsidRDefault="00F54D19" w:rsidP="00D833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D19" w:rsidRDefault="00F54D19" w:rsidP="00D8339B">
      <w:r>
        <w:separator/>
      </w:r>
    </w:p>
  </w:footnote>
  <w:footnote w:type="continuationSeparator" w:id="0">
    <w:p w:rsidR="00F54D19" w:rsidRDefault="00F54D19" w:rsidP="00D833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1CF" w:rsidRDefault="00AF01CF">
    <w:pPr>
      <w:pStyle w:val="ab"/>
    </w:pPr>
  </w:p>
  <w:p w:rsidR="00F91D2D" w:rsidRDefault="00F91D2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24B903BC"/>
    <w:multiLevelType w:val="multilevel"/>
    <w:tmpl w:val="DA301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262981"/>
    <w:multiLevelType w:val="hybridMultilevel"/>
    <w:tmpl w:val="56428E9E"/>
    <w:lvl w:ilvl="0" w:tplc="F1D2CD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5193833"/>
    <w:multiLevelType w:val="hybridMultilevel"/>
    <w:tmpl w:val="850464BE"/>
    <w:lvl w:ilvl="0" w:tplc="287C85C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7">
    <w:nsid w:val="436F4CF1"/>
    <w:multiLevelType w:val="multilevel"/>
    <w:tmpl w:val="DB74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0">
    <w:nsid w:val="5E966E85"/>
    <w:multiLevelType w:val="hybridMultilevel"/>
    <w:tmpl w:val="7E5AC550"/>
    <w:lvl w:ilvl="0" w:tplc="B1745D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670124D"/>
    <w:multiLevelType w:val="multilevel"/>
    <w:tmpl w:val="A9BE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2B38DA"/>
    <w:multiLevelType w:val="multilevel"/>
    <w:tmpl w:val="70748D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0"/>
  </w:num>
  <w:num w:numId="4">
    <w:abstractNumId w:val="2"/>
  </w:num>
  <w:num w:numId="5">
    <w:abstractNumId w:val="8"/>
  </w:num>
  <w:num w:numId="6">
    <w:abstractNumId w:val="1"/>
  </w:num>
  <w:num w:numId="7">
    <w:abstractNumId w:val="5"/>
  </w:num>
  <w:num w:numId="8">
    <w:abstractNumId w:val="4"/>
  </w:num>
  <w:num w:numId="9">
    <w:abstractNumId w:val="10"/>
  </w:num>
  <w:num w:numId="10">
    <w:abstractNumId w:val="12"/>
  </w:num>
  <w:num w:numId="11">
    <w:abstractNumId w:val="3"/>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hdrShapeDefaults>
    <o:shapedefaults v:ext="edit" spidmax="8194"/>
  </w:hdrShapeDefaults>
  <w:footnotePr>
    <w:footnote w:id="-1"/>
    <w:footnote w:id="0"/>
  </w:footnotePr>
  <w:endnotePr>
    <w:endnote w:id="-1"/>
    <w:endnote w:id="0"/>
  </w:endnotePr>
  <w:compat/>
  <w:rsids>
    <w:rsidRoot w:val="00AE4928"/>
    <w:rsid w:val="000000D0"/>
    <w:rsid w:val="00003A79"/>
    <w:rsid w:val="00006946"/>
    <w:rsid w:val="00007BD9"/>
    <w:rsid w:val="00012EF4"/>
    <w:rsid w:val="00015A01"/>
    <w:rsid w:val="00016595"/>
    <w:rsid w:val="000246A9"/>
    <w:rsid w:val="000322CD"/>
    <w:rsid w:val="0003649B"/>
    <w:rsid w:val="00037933"/>
    <w:rsid w:val="00043D2E"/>
    <w:rsid w:val="00065F77"/>
    <w:rsid w:val="000675C7"/>
    <w:rsid w:val="00070CF7"/>
    <w:rsid w:val="00076496"/>
    <w:rsid w:val="000828E2"/>
    <w:rsid w:val="000956C6"/>
    <w:rsid w:val="000A05A6"/>
    <w:rsid w:val="000B1C1F"/>
    <w:rsid w:val="000B1EBB"/>
    <w:rsid w:val="000B2208"/>
    <w:rsid w:val="000B55C4"/>
    <w:rsid w:val="000D3747"/>
    <w:rsid w:val="000D6257"/>
    <w:rsid w:val="000D6E35"/>
    <w:rsid w:val="000E0540"/>
    <w:rsid w:val="000E7D63"/>
    <w:rsid w:val="000F41AF"/>
    <w:rsid w:val="00104EB4"/>
    <w:rsid w:val="00105B4D"/>
    <w:rsid w:val="001135FA"/>
    <w:rsid w:val="0012244C"/>
    <w:rsid w:val="001316CE"/>
    <w:rsid w:val="00135712"/>
    <w:rsid w:val="0014279B"/>
    <w:rsid w:val="00147E43"/>
    <w:rsid w:val="00156452"/>
    <w:rsid w:val="00162566"/>
    <w:rsid w:val="001643F9"/>
    <w:rsid w:val="00165E7E"/>
    <w:rsid w:val="00170A20"/>
    <w:rsid w:val="00171A94"/>
    <w:rsid w:val="0017435B"/>
    <w:rsid w:val="001851E7"/>
    <w:rsid w:val="0018525A"/>
    <w:rsid w:val="00191678"/>
    <w:rsid w:val="00191C23"/>
    <w:rsid w:val="00193B44"/>
    <w:rsid w:val="00197741"/>
    <w:rsid w:val="001A0550"/>
    <w:rsid w:val="001A2848"/>
    <w:rsid w:val="001A6D21"/>
    <w:rsid w:val="001B0354"/>
    <w:rsid w:val="001B0A6C"/>
    <w:rsid w:val="001B6D56"/>
    <w:rsid w:val="001C0CB0"/>
    <w:rsid w:val="001D747A"/>
    <w:rsid w:val="001E3AFE"/>
    <w:rsid w:val="001E71B8"/>
    <w:rsid w:val="00200591"/>
    <w:rsid w:val="00201712"/>
    <w:rsid w:val="0021151E"/>
    <w:rsid w:val="00216778"/>
    <w:rsid w:val="00225502"/>
    <w:rsid w:val="00230911"/>
    <w:rsid w:val="0023318A"/>
    <w:rsid w:val="0024146A"/>
    <w:rsid w:val="00252E20"/>
    <w:rsid w:val="00260D51"/>
    <w:rsid w:val="00263C86"/>
    <w:rsid w:val="00287E6B"/>
    <w:rsid w:val="002937A8"/>
    <w:rsid w:val="002A4942"/>
    <w:rsid w:val="002A4F98"/>
    <w:rsid w:val="002A5428"/>
    <w:rsid w:val="002A59FF"/>
    <w:rsid w:val="002A68ED"/>
    <w:rsid w:val="002A7D34"/>
    <w:rsid w:val="002B3B03"/>
    <w:rsid w:val="002B5976"/>
    <w:rsid w:val="002B603B"/>
    <w:rsid w:val="002C22C1"/>
    <w:rsid w:val="002C2C37"/>
    <w:rsid w:val="002C30BB"/>
    <w:rsid w:val="002C3470"/>
    <w:rsid w:val="002C4B60"/>
    <w:rsid w:val="002D19FF"/>
    <w:rsid w:val="002E149F"/>
    <w:rsid w:val="002E421E"/>
    <w:rsid w:val="003021CB"/>
    <w:rsid w:val="00327F4B"/>
    <w:rsid w:val="003447AC"/>
    <w:rsid w:val="003466D5"/>
    <w:rsid w:val="00352C28"/>
    <w:rsid w:val="00366B66"/>
    <w:rsid w:val="00371DE6"/>
    <w:rsid w:val="0037555C"/>
    <w:rsid w:val="00380A96"/>
    <w:rsid w:val="00384175"/>
    <w:rsid w:val="003879A3"/>
    <w:rsid w:val="00391B6E"/>
    <w:rsid w:val="003A3FF9"/>
    <w:rsid w:val="003A4B48"/>
    <w:rsid w:val="003B5402"/>
    <w:rsid w:val="003D0A7A"/>
    <w:rsid w:val="003E20A9"/>
    <w:rsid w:val="003E51E6"/>
    <w:rsid w:val="003E656B"/>
    <w:rsid w:val="003E7DA5"/>
    <w:rsid w:val="00402CAF"/>
    <w:rsid w:val="0040407B"/>
    <w:rsid w:val="0041002B"/>
    <w:rsid w:val="00412509"/>
    <w:rsid w:val="00426B20"/>
    <w:rsid w:val="004277CF"/>
    <w:rsid w:val="00434BCD"/>
    <w:rsid w:val="00441371"/>
    <w:rsid w:val="00441399"/>
    <w:rsid w:val="0044392F"/>
    <w:rsid w:val="00456057"/>
    <w:rsid w:val="00457FE2"/>
    <w:rsid w:val="004633F0"/>
    <w:rsid w:val="00471608"/>
    <w:rsid w:val="00482191"/>
    <w:rsid w:val="00486BB6"/>
    <w:rsid w:val="004958EA"/>
    <w:rsid w:val="004A468D"/>
    <w:rsid w:val="004A50F1"/>
    <w:rsid w:val="004A670F"/>
    <w:rsid w:val="004B0481"/>
    <w:rsid w:val="004B4328"/>
    <w:rsid w:val="004B5CE6"/>
    <w:rsid w:val="004C0C0E"/>
    <w:rsid w:val="004D1F0A"/>
    <w:rsid w:val="004D4EB8"/>
    <w:rsid w:val="004E0275"/>
    <w:rsid w:val="004E038D"/>
    <w:rsid w:val="004E3D8E"/>
    <w:rsid w:val="004E59FD"/>
    <w:rsid w:val="004F3267"/>
    <w:rsid w:val="004F5E78"/>
    <w:rsid w:val="00503C9C"/>
    <w:rsid w:val="00505BFF"/>
    <w:rsid w:val="0051446D"/>
    <w:rsid w:val="00522DCF"/>
    <w:rsid w:val="00526D67"/>
    <w:rsid w:val="00532185"/>
    <w:rsid w:val="00533B49"/>
    <w:rsid w:val="005344E3"/>
    <w:rsid w:val="0054130A"/>
    <w:rsid w:val="00541655"/>
    <w:rsid w:val="00545041"/>
    <w:rsid w:val="00545669"/>
    <w:rsid w:val="00561206"/>
    <w:rsid w:val="005624DD"/>
    <w:rsid w:val="00564AC7"/>
    <w:rsid w:val="00567E79"/>
    <w:rsid w:val="00571D61"/>
    <w:rsid w:val="00571DDB"/>
    <w:rsid w:val="00577096"/>
    <w:rsid w:val="005833AD"/>
    <w:rsid w:val="00586877"/>
    <w:rsid w:val="00596D41"/>
    <w:rsid w:val="005A2D23"/>
    <w:rsid w:val="005A5294"/>
    <w:rsid w:val="005A6DD4"/>
    <w:rsid w:val="005A7348"/>
    <w:rsid w:val="005C07D7"/>
    <w:rsid w:val="005C2C02"/>
    <w:rsid w:val="005D62F5"/>
    <w:rsid w:val="005D7C09"/>
    <w:rsid w:val="005E1AAC"/>
    <w:rsid w:val="005F0F3C"/>
    <w:rsid w:val="005F3D53"/>
    <w:rsid w:val="005F497D"/>
    <w:rsid w:val="005F5C99"/>
    <w:rsid w:val="005F6127"/>
    <w:rsid w:val="00600792"/>
    <w:rsid w:val="006018E3"/>
    <w:rsid w:val="00614921"/>
    <w:rsid w:val="006203E5"/>
    <w:rsid w:val="00623445"/>
    <w:rsid w:val="006423EA"/>
    <w:rsid w:val="00652A24"/>
    <w:rsid w:val="0065404E"/>
    <w:rsid w:val="00662D4B"/>
    <w:rsid w:val="00664BBE"/>
    <w:rsid w:val="006766F6"/>
    <w:rsid w:val="00690A09"/>
    <w:rsid w:val="00694DCD"/>
    <w:rsid w:val="00696BB7"/>
    <w:rsid w:val="006B2C23"/>
    <w:rsid w:val="006C1407"/>
    <w:rsid w:val="006E002A"/>
    <w:rsid w:val="006E0850"/>
    <w:rsid w:val="006E66E6"/>
    <w:rsid w:val="006F7414"/>
    <w:rsid w:val="0070001B"/>
    <w:rsid w:val="00700A85"/>
    <w:rsid w:val="007112A4"/>
    <w:rsid w:val="0072358C"/>
    <w:rsid w:val="00723759"/>
    <w:rsid w:val="00724A26"/>
    <w:rsid w:val="00725BBE"/>
    <w:rsid w:val="007274B2"/>
    <w:rsid w:val="00734E5D"/>
    <w:rsid w:val="00736888"/>
    <w:rsid w:val="0074032B"/>
    <w:rsid w:val="00742AE5"/>
    <w:rsid w:val="00742FC7"/>
    <w:rsid w:val="00754FD2"/>
    <w:rsid w:val="00763F9A"/>
    <w:rsid w:val="00764475"/>
    <w:rsid w:val="00765570"/>
    <w:rsid w:val="00780A25"/>
    <w:rsid w:val="00781AC0"/>
    <w:rsid w:val="00785EF7"/>
    <w:rsid w:val="00786A20"/>
    <w:rsid w:val="007943FB"/>
    <w:rsid w:val="007C22C4"/>
    <w:rsid w:val="007D02D4"/>
    <w:rsid w:val="007D1B0A"/>
    <w:rsid w:val="007E7A79"/>
    <w:rsid w:val="007F46F1"/>
    <w:rsid w:val="00807F15"/>
    <w:rsid w:val="008126BA"/>
    <w:rsid w:val="00815DCF"/>
    <w:rsid w:val="00816558"/>
    <w:rsid w:val="0082379E"/>
    <w:rsid w:val="00824388"/>
    <w:rsid w:val="00827F14"/>
    <w:rsid w:val="008345B9"/>
    <w:rsid w:val="008364DC"/>
    <w:rsid w:val="00846545"/>
    <w:rsid w:val="0084799F"/>
    <w:rsid w:val="008509F5"/>
    <w:rsid w:val="00852D90"/>
    <w:rsid w:val="00853649"/>
    <w:rsid w:val="00862003"/>
    <w:rsid w:val="00870C9C"/>
    <w:rsid w:val="00872382"/>
    <w:rsid w:val="0087700B"/>
    <w:rsid w:val="008848B9"/>
    <w:rsid w:val="00885D2A"/>
    <w:rsid w:val="008918B3"/>
    <w:rsid w:val="0089452E"/>
    <w:rsid w:val="008954B9"/>
    <w:rsid w:val="00896DED"/>
    <w:rsid w:val="008A4D54"/>
    <w:rsid w:val="008B37DA"/>
    <w:rsid w:val="008B6868"/>
    <w:rsid w:val="008C1672"/>
    <w:rsid w:val="008C2702"/>
    <w:rsid w:val="008C749A"/>
    <w:rsid w:val="008D0F9C"/>
    <w:rsid w:val="008E079D"/>
    <w:rsid w:val="008E7862"/>
    <w:rsid w:val="008F1825"/>
    <w:rsid w:val="00902122"/>
    <w:rsid w:val="00907272"/>
    <w:rsid w:val="00911A94"/>
    <w:rsid w:val="00923446"/>
    <w:rsid w:val="009378F1"/>
    <w:rsid w:val="00950271"/>
    <w:rsid w:val="00967125"/>
    <w:rsid w:val="009722F7"/>
    <w:rsid w:val="00981331"/>
    <w:rsid w:val="009827E8"/>
    <w:rsid w:val="00985B97"/>
    <w:rsid w:val="00985CE2"/>
    <w:rsid w:val="009908BE"/>
    <w:rsid w:val="00996AE6"/>
    <w:rsid w:val="009A18C3"/>
    <w:rsid w:val="009A2792"/>
    <w:rsid w:val="009B031B"/>
    <w:rsid w:val="009B0E52"/>
    <w:rsid w:val="009B677E"/>
    <w:rsid w:val="009C11CF"/>
    <w:rsid w:val="009C56F9"/>
    <w:rsid w:val="009D4D95"/>
    <w:rsid w:val="009D618B"/>
    <w:rsid w:val="009D6781"/>
    <w:rsid w:val="009D7434"/>
    <w:rsid w:val="009E031F"/>
    <w:rsid w:val="009F19E0"/>
    <w:rsid w:val="009F2796"/>
    <w:rsid w:val="009F3081"/>
    <w:rsid w:val="009F668D"/>
    <w:rsid w:val="00A03260"/>
    <w:rsid w:val="00A03E83"/>
    <w:rsid w:val="00A05B7C"/>
    <w:rsid w:val="00A10355"/>
    <w:rsid w:val="00A160C3"/>
    <w:rsid w:val="00A23EA1"/>
    <w:rsid w:val="00A30921"/>
    <w:rsid w:val="00A370BA"/>
    <w:rsid w:val="00A40C4A"/>
    <w:rsid w:val="00A547C4"/>
    <w:rsid w:val="00A54968"/>
    <w:rsid w:val="00A5756B"/>
    <w:rsid w:val="00A741D0"/>
    <w:rsid w:val="00A914EF"/>
    <w:rsid w:val="00A925B4"/>
    <w:rsid w:val="00A95A51"/>
    <w:rsid w:val="00A9746F"/>
    <w:rsid w:val="00AA54DE"/>
    <w:rsid w:val="00AB3A64"/>
    <w:rsid w:val="00AC6DB6"/>
    <w:rsid w:val="00AD3B0A"/>
    <w:rsid w:val="00AD3F6A"/>
    <w:rsid w:val="00AD64A0"/>
    <w:rsid w:val="00AE4928"/>
    <w:rsid w:val="00AE566F"/>
    <w:rsid w:val="00AE59CD"/>
    <w:rsid w:val="00AF01CF"/>
    <w:rsid w:val="00AF3953"/>
    <w:rsid w:val="00AF4661"/>
    <w:rsid w:val="00AF5530"/>
    <w:rsid w:val="00B039DB"/>
    <w:rsid w:val="00B0618D"/>
    <w:rsid w:val="00B17683"/>
    <w:rsid w:val="00B22480"/>
    <w:rsid w:val="00B22D2D"/>
    <w:rsid w:val="00B26141"/>
    <w:rsid w:val="00B4124C"/>
    <w:rsid w:val="00B46207"/>
    <w:rsid w:val="00B46A35"/>
    <w:rsid w:val="00B47CFD"/>
    <w:rsid w:val="00B556C0"/>
    <w:rsid w:val="00B62D79"/>
    <w:rsid w:val="00B66AE1"/>
    <w:rsid w:val="00B7402C"/>
    <w:rsid w:val="00B76889"/>
    <w:rsid w:val="00B93027"/>
    <w:rsid w:val="00BA1E10"/>
    <w:rsid w:val="00BA369A"/>
    <w:rsid w:val="00BB531A"/>
    <w:rsid w:val="00BD1C25"/>
    <w:rsid w:val="00BD2510"/>
    <w:rsid w:val="00BE3E9E"/>
    <w:rsid w:val="00BF0158"/>
    <w:rsid w:val="00BF2D4A"/>
    <w:rsid w:val="00BF3648"/>
    <w:rsid w:val="00C333BC"/>
    <w:rsid w:val="00C333BE"/>
    <w:rsid w:val="00C36949"/>
    <w:rsid w:val="00C41085"/>
    <w:rsid w:val="00C45525"/>
    <w:rsid w:val="00C53ECF"/>
    <w:rsid w:val="00C5785A"/>
    <w:rsid w:val="00C63946"/>
    <w:rsid w:val="00C65069"/>
    <w:rsid w:val="00C71880"/>
    <w:rsid w:val="00C7427B"/>
    <w:rsid w:val="00C752CD"/>
    <w:rsid w:val="00C773D1"/>
    <w:rsid w:val="00C93CFE"/>
    <w:rsid w:val="00CA00D5"/>
    <w:rsid w:val="00CB15FD"/>
    <w:rsid w:val="00CB1FCF"/>
    <w:rsid w:val="00CC1D8C"/>
    <w:rsid w:val="00CC3B80"/>
    <w:rsid w:val="00CC3DF8"/>
    <w:rsid w:val="00CC7387"/>
    <w:rsid w:val="00CE7C3C"/>
    <w:rsid w:val="00CF0F89"/>
    <w:rsid w:val="00D01800"/>
    <w:rsid w:val="00D13E0F"/>
    <w:rsid w:val="00D13EA9"/>
    <w:rsid w:val="00D1502B"/>
    <w:rsid w:val="00D23976"/>
    <w:rsid w:val="00D2516F"/>
    <w:rsid w:val="00D30E51"/>
    <w:rsid w:val="00D339E6"/>
    <w:rsid w:val="00D33EDA"/>
    <w:rsid w:val="00D34B3F"/>
    <w:rsid w:val="00D36259"/>
    <w:rsid w:val="00D364E9"/>
    <w:rsid w:val="00D369AB"/>
    <w:rsid w:val="00D379C0"/>
    <w:rsid w:val="00D403FA"/>
    <w:rsid w:val="00D41343"/>
    <w:rsid w:val="00D415CB"/>
    <w:rsid w:val="00D45C55"/>
    <w:rsid w:val="00D64C5E"/>
    <w:rsid w:val="00D654EB"/>
    <w:rsid w:val="00D65882"/>
    <w:rsid w:val="00D8339B"/>
    <w:rsid w:val="00D841E2"/>
    <w:rsid w:val="00DB34B5"/>
    <w:rsid w:val="00DB4D81"/>
    <w:rsid w:val="00DC21C2"/>
    <w:rsid w:val="00DD3E9D"/>
    <w:rsid w:val="00DD5806"/>
    <w:rsid w:val="00DD7865"/>
    <w:rsid w:val="00DE0766"/>
    <w:rsid w:val="00DE2C4F"/>
    <w:rsid w:val="00DE5D3A"/>
    <w:rsid w:val="00DE5EAC"/>
    <w:rsid w:val="00DE7171"/>
    <w:rsid w:val="00DF1329"/>
    <w:rsid w:val="00DF19BE"/>
    <w:rsid w:val="00DF4264"/>
    <w:rsid w:val="00DF5A09"/>
    <w:rsid w:val="00E01D7C"/>
    <w:rsid w:val="00E03CC6"/>
    <w:rsid w:val="00E22041"/>
    <w:rsid w:val="00E2256A"/>
    <w:rsid w:val="00E25C01"/>
    <w:rsid w:val="00E26F02"/>
    <w:rsid w:val="00E314DF"/>
    <w:rsid w:val="00E31EB8"/>
    <w:rsid w:val="00E356FA"/>
    <w:rsid w:val="00E358F4"/>
    <w:rsid w:val="00E55A50"/>
    <w:rsid w:val="00E55A52"/>
    <w:rsid w:val="00E62E81"/>
    <w:rsid w:val="00E672F3"/>
    <w:rsid w:val="00E67C38"/>
    <w:rsid w:val="00E70E16"/>
    <w:rsid w:val="00E7101E"/>
    <w:rsid w:val="00E720B3"/>
    <w:rsid w:val="00E7578A"/>
    <w:rsid w:val="00E80061"/>
    <w:rsid w:val="00E86E58"/>
    <w:rsid w:val="00E947FA"/>
    <w:rsid w:val="00EA71F7"/>
    <w:rsid w:val="00EC66F8"/>
    <w:rsid w:val="00ED4BE9"/>
    <w:rsid w:val="00ED7C23"/>
    <w:rsid w:val="00EF04C5"/>
    <w:rsid w:val="00EF4387"/>
    <w:rsid w:val="00F00E92"/>
    <w:rsid w:val="00F0709C"/>
    <w:rsid w:val="00F2057C"/>
    <w:rsid w:val="00F20BE1"/>
    <w:rsid w:val="00F40F27"/>
    <w:rsid w:val="00F40F85"/>
    <w:rsid w:val="00F458A3"/>
    <w:rsid w:val="00F51DF8"/>
    <w:rsid w:val="00F54D19"/>
    <w:rsid w:val="00F55489"/>
    <w:rsid w:val="00F558D8"/>
    <w:rsid w:val="00F70CDF"/>
    <w:rsid w:val="00F81CED"/>
    <w:rsid w:val="00F8362F"/>
    <w:rsid w:val="00F837CF"/>
    <w:rsid w:val="00F8499A"/>
    <w:rsid w:val="00F91D2D"/>
    <w:rsid w:val="00F9413A"/>
    <w:rsid w:val="00F94202"/>
    <w:rsid w:val="00F94684"/>
    <w:rsid w:val="00F95028"/>
    <w:rsid w:val="00FA0098"/>
    <w:rsid w:val="00FA097D"/>
    <w:rsid w:val="00FA2624"/>
    <w:rsid w:val="00FB0268"/>
    <w:rsid w:val="00FB3A7F"/>
    <w:rsid w:val="00FD21FA"/>
    <w:rsid w:val="00FD2C50"/>
    <w:rsid w:val="00FD47B6"/>
    <w:rsid w:val="00FE2955"/>
    <w:rsid w:val="00FE5CA2"/>
    <w:rsid w:val="00FF4B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069"/>
    <w:pPr>
      <w:spacing w:after="0" w:line="240" w:lineRule="auto"/>
    </w:pPr>
    <w:rPr>
      <w:rFonts w:ascii="Arial" w:hAnsi="Arial" w:cs="Arial"/>
      <w:sz w:val="24"/>
      <w:szCs w:val="24"/>
    </w:rPr>
  </w:style>
  <w:style w:type="paragraph" w:styleId="1">
    <w:name w:val="heading 1"/>
    <w:basedOn w:val="a"/>
    <w:next w:val="a"/>
    <w:link w:val="10"/>
    <w:uiPriority w:val="9"/>
    <w:qFormat/>
    <w:rsid w:val="00C65069"/>
    <w:pPr>
      <w:spacing w:before="120" w:after="120" w:line="276" w:lineRule="auto"/>
      <w:outlineLvl w:val="0"/>
    </w:pPr>
    <w:rPr>
      <w:rFonts w:ascii="XO Thames" w:eastAsia="Times New Roman" w:hAnsi="XO Thames" w:cs="Times New Roman"/>
      <w:b/>
      <w:sz w:val="32"/>
      <w:szCs w:val="20"/>
    </w:rPr>
  </w:style>
  <w:style w:type="paragraph" w:styleId="2">
    <w:name w:val="heading 2"/>
    <w:basedOn w:val="a"/>
    <w:next w:val="a"/>
    <w:link w:val="20"/>
    <w:uiPriority w:val="9"/>
    <w:qFormat/>
    <w:rsid w:val="00C65069"/>
    <w:pPr>
      <w:spacing w:before="120" w:after="120" w:line="276" w:lineRule="auto"/>
      <w:outlineLvl w:val="1"/>
    </w:pPr>
    <w:rPr>
      <w:rFonts w:ascii="XO Thames" w:eastAsia="Times New Roman" w:hAnsi="XO Thames" w:cs="Times New Roman"/>
      <w:b/>
      <w:color w:val="00A0FF"/>
      <w:sz w:val="26"/>
      <w:szCs w:val="20"/>
    </w:rPr>
  </w:style>
  <w:style w:type="paragraph" w:styleId="3">
    <w:name w:val="heading 3"/>
    <w:basedOn w:val="a"/>
    <w:next w:val="a"/>
    <w:link w:val="30"/>
    <w:uiPriority w:val="9"/>
    <w:qFormat/>
    <w:rsid w:val="00C65069"/>
    <w:pPr>
      <w:spacing w:after="200" w:line="276" w:lineRule="auto"/>
      <w:outlineLvl w:val="2"/>
    </w:pPr>
    <w:rPr>
      <w:rFonts w:ascii="XO Thames" w:eastAsia="Times New Roman" w:hAnsi="XO Thames" w:cs="Times New Roman"/>
      <w:b/>
      <w:i/>
      <w:color w:val="000000"/>
      <w:sz w:val="20"/>
      <w:szCs w:val="20"/>
    </w:rPr>
  </w:style>
  <w:style w:type="paragraph" w:styleId="4">
    <w:name w:val="heading 4"/>
    <w:basedOn w:val="a"/>
    <w:next w:val="a"/>
    <w:link w:val="40"/>
    <w:uiPriority w:val="9"/>
    <w:qFormat/>
    <w:rsid w:val="00C65069"/>
    <w:pPr>
      <w:spacing w:before="120" w:after="120" w:line="276" w:lineRule="auto"/>
      <w:outlineLvl w:val="3"/>
    </w:pPr>
    <w:rPr>
      <w:rFonts w:ascii="XO Thames" w:eastAsia="Times New Roman" w:hAnsi="XO Thames" w:cs="Times New Roman"/>
      <w:b/>
      <w:color w:val="595959"/>
      <w:sz w:val="26"/>
      <w:szCs w:val="20"/>
    </w:rPr>
  </w:style>
  <w:style w:type="paragraph" w:styleId="5">
    <w:name w:val="heading 5"/>
    <w:basedOn w:val="a"/>
    <w:next w:val="a"/>
    <w:link w:val="50"/>
    <w:uiPriority w:val="9"/>
    <w:qFormat/>
    <w:rsid w:val="00C65069"/>
    <w:pPr>
      <w:spacing w:before="120" w:after="120" w:line="276" w:lineRule="auto"/>
      <w:outlineLvl w:val="4"/>
    </w:pPr>
    <w:rPr>
      <w:rFonts w:ascii="XO Thames" w:eastAsia="Times New Roman" w:hAnsi="XO Thames" w:cs="Times New Roman"/>
      <w:b/>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5069"/>
    <w:rPr>
      <w:rFonts w:ascii="XO Thames" w:eastAsia="Times New Roman" w:hAnsi="XO Thames" w:cs="Times New Roman"/>
      <w:b/>
      <w:sz w:val="32"/>
      <w:szCs w:val="20"/>
    </w:rPr>
  </w:style>
  <w:style w:type="character" w:customStyle="1" w:styleId="20">
    <w:name w:val="Заголовок 2 Знак"/>
    <w:basedOn w:val="a0"/>
    <w:link w:val="2"/>
    <w:uiPriority w:val="9"/>
    <w:rsid w:val="00C65069"/>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C65069"/>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C65069"/>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C65069"/>
    <w:rPr>
      <w:rFonts w:ascii="XO Thames" w:eastAsia="Times New Roman" w:hAnsi="XO Thames" w:cs="Times New Roman"/>
      <w:b/>
      <w:color w:val="000000"/>
      <w:szCs w:val="20"/>
    </w:rPr>
  </w:style>
  <w:style w:type="character" w:customStyle="1" w:styleId="11">
    <w:name w:val="Обычный1"/>
    <w:rsid w:val="00C65069"/>
    <w:rPr>
      <w:rFonts w:ascii="Arial" w:hAnsi="Arial"/>
      <w:sz w:val="20"/>
    </w:rPr>
  </w:style>
  <w:style w:type="paragraph" w:styleId="21">
    <w:name w:val="toc 2"/>
    <w:basedOn w:val="a"/>
    <w:next w:val="a"/>
    <w:link w:val="22"/>
    <w:rsid w:val="00C65069"/>
    <w:pPr>
      <w:spacing w:after="200" w:line="276" w:lineRule="auto"/>
      <w:ind w:left="200"/>
    </w:pPr>
    <w:rPr>
      <w:rFonts w:ascii="Calibri" w:eastAsia="Times New Roman" w:hAnsi="Calibri" w:cs="Times New Roman"/>
      <w:color w:val="000000"/>
      <w:sz w:val="22"/>
      <w:szCs w:val="20"/>
      <w:lang w:eastAsia="ru-RU"/>
    </w:rPr>
  </w:style>
  <w:style w:type="character" w:customStyle="1" w:styleId="22">
    <w:name w:val="Оглавление 2 Знак"/>
    <w:link w:val="21"/>
    <w:locked/>
    <w:rsid w:val="00C65069"/>
    <w:rPr>
      <w:rFonts w:ascii="Calibri" w:eastAsia="Times New Roman" w:hAnsi="Calibri" w:cs="Times New Roman"/>
      <w:color w:val="000000"/>
      <w:szCs w:val="20"/>
      <w:lang w:eastAsia="ru-RU"/>
    </w:rPr>
  </w:style>
  <w:style w:type="paragraph" w:styleId="41">
    <w:name w:val="toc 4"/>
    <w:basedOn w:val="a"/>
    <w:next w:val="a"/>
    <w:link w:val="42"/>
    <w:rsid w:val="00C65069"/>
    <w:pPr>
      <w:spacing w:after="200" w:line="276" w:lineRule="auto"/>
      <w:ind w:left="600"/>
    </w:pPr>
    <w:rPr>
      <w:rFonts w:ascii="Calibri" w:eastAsia="Times New Roman" w:hAnsi="Calibri" w:cs="Times New Roman"/>
      <w:color w:val="000000"/>
      <w:sz w:val="22"/>
      <w:szCs w:val="20"/>
      <w:lang w:eastAsia="ru-RU"/>
    </w:rPr>
  </w:style>
  <w:style w:type="character" w:customStyle="1" w:styleId="42">
    <w:name w:val="Оглавление 4 Знак"/>
    <w:link w:val="41"/>
    <w:locked/>
    <w:rsid w:val="00C65069"/>
    <w:rPr>
      <w:rFonts w:ascii="Calibri" w:eastAsia="Times New Roman" w:hAnsi="Calibri" w:cs="Times New Roman"/>
      <w:color w:val="000000"/>
      <w:szCs w:val="20"/>
      <w:lang w:eastAsia="ru-RU"/>
    </w:rPr>
  </w:style>
  <w:style w:type="paragraph" w:styleId="a3">
    <w:name w:val="footer"/>
    <w:basedOn w:val="a"/>
    <w:link w:val="a4"/>
    <w:uiPriority w:val="99"/>
    <w:rsid w:val="00C65069"/>
    <w:pPr>
      <w:widowControl w:val="0"/>
      <w:tabs>
        <w:tab w:val="center" w:pos="4677"/>
        <w:tab w:val="right" w:pos="9355"/>
      </w:tabs>
    </w:pPr>
    <w:rPr>
      <w:rFonts w:eastAsia="Times New Roman" w:cs="Times New Roman"/>
      <w:sz w:val="20"/>
      <w:szCs w:val="20"/>
    </w:rPr>
  </w:style>
  <w:style w:type="character" w:customStyle="1" w:styleId="a4">
    <w:name w:val="Нижний колонтитул Знак"/>
    <w:basedOn w:val="a0"/>
    <w:link w:val="a3"/>
    <w:uiPriority w:val="99"/>
    <w:rsid w:val="00C65069"/>
    <w:rPr>
      <w:rFonts w:ascii="Arial" w:eastAsia="Times New Roman" w:hAnsi="Arial" w:cs="Times New Roman"/>
      <w:sz w:val="20"/>
      <w:szCs w:val="20"/>
    </w:rPr>
  </w:style>
  <w:style w:type="paragraph" w:styleId="6">
    <w:name w:val="toc 6"/>
    <w:basedOn w:val="a"/>
    <w:next w:val="a"/>
    <w:link w:val="60"/>
    <w:rsid w:val="00C65069"/>
    <w:pPr>
      <w:spacing w:after="200" w:line="276" w:lineRule="auto"/>
      <w:ind w:left="1000"/>
    </w:pPr>
    <w:rPr>
      <w:rFonts w:ascii="Calibri" w:eastAsia="Times New Roman" w:hAnsi="Calibri" w:cs="Times New Roman"/>
      <w:color w:val="000000"/>
      <w:sz w:val="22"/>
      <w:szCs w:val="20"/>
      <w:lang w:eastAsia="ru-RU"/>
    </w:rPr>
  </w:style>
  <w:style w:type="character" w:customStyle="1" w:styleId="60">
    <w:name w:val="Оглавление 6 Знак"/>
    <w:link w:val="6"/>
    <w:locked/>
    <w:rsid w:val="00C65069"/>
    <w:rPr>
      <w:rFonts w:ascii="Calibri" w:eastAsia="Times New Roman" w:hAnsi="Calibri" w:cs="Times New Roman"/>
      <w:color w:val="000000"/>
      <w:szCs w:val="20"/>
      <w:lang w:eastAsia="ru-RU"/>
    </w:rPr>
  </w:style>
  <w:style w:type="paragraph" w:styleId="7">
    <w:name w:val="toc 7"/>
    <w:basedOn w:val="a"/>
    <w:next w:val="a"/>
    <w:link w:val="70"/>
    <w:rsid w:val="00C65069"/>
    <w:pPr>
      <w:spacing w:after="200" w:line="276" w:lineRule="auto"/>
      <w:ind w:left="1200"/>
    </w:pPr>
    <w:rPr>
      <w:rFonts w:ascii="Calibri" w:eastAsia="Times New Roman" w:hAnsi="Calibri" w:cs="Times New Roman"/>
      <w:color w:val="000000"/>
      <w:sz w:val="22"/>
      <w:szCs w:val="20"/>
      <w:lang w:eastAsia="ru-RU"/>
    </w:rPr>
  </w:style>
  <w:style w:type="character" w:customStyle="1" w:styleId="70">
    <w:name w:val="Оглавление 7 Знак"/>
    <w:link w:val="7"/>
    <w:locked/>
    <w:rsid w:val="00C65069"/>
    <w:rPr>
      <w:rFonts w:ascii="Calibri" w:eastAsia="Times New Roman" w:hAnsi="Calibri" w:cs="Times New Roman"/>
      <w:color w:val="000000"/>
      <w:szCs w:val="20"/>
      <w:lang w:eastAsia="ru-RU"/>
    </w:rPr>
  </w:style>
  <w:style w:type="paragraph" w:customStyle="1" w:styleId="ConsPlusNormal">
    <w:name w:val="ConsPlusNormal"/>
    <w:link w:val="ConsPlusNormal1"/>
    <w:rsid w:val="00C65069"/>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C65069"/>
    <w:rPr>
      <w:rFonts w:ascii="Times New Roman" w:eastAsia="Times New Roman" w:hAnsi="Times New Roman" w:cs="Times New Roman"/>
      <w:sz w:val="24"/>
      <w:lang w:eastAsia="ru-RU"/>
    </w:rPr>
  </w:style>
  <w:style w:type="paragraph" w:customStyle="1" w:styleId="12">
    <w:name w:val="Основной шрифт абзаца1"/>
    <w:rsid w:val="00C65069"/>
    <w:pPr>
      <w:spacing w:after="200" w:line="276" w:lineRule="auto"/>
    </w:pPr>
    <w:rPr>
      <w:rFonts w:ascii="Calibri" w:eastAsia="Times New Roman" w:hAnsi="Calibri" w:cs="Times New Roman"/>
      <w:color w:val="000000"/>
      <w:szCs w:val="20"/>
      <w:lang w:eastAsia="ru-RU"/>
    </w:rPr>
  </w:style>
  <w:style w:type="paragraph" w:styleId="31">
    <w:name w:val="toc 3"/>
    <w:basedOn w:val="a"/>
    <w:next w:val="a"/>
    <w:link w:val="32"/>
    <w:rsid w:val="00C65069"/>
    <w:pPr>
      <w:spacing w:after="200" w:line="276" w:lineRule="auto"/>
      <w:ind w:left="400"/>
    </w:pPr>
    <w:rPr>
      <w:rFonts w:ascii="Calibri" w:eastAsia="Times New Roman" w:hAnsi="Calibri" w:cs="Times New Roman"/>
      <w:color w:val="000000"/>
      <w:sz w:val="22"/>
      <w:szCs w:val="20"/>
      <w:lang w:eastAsia="ru-RU"/>
    </w:rPr>
  </w:style>
  <w:style w:type="character" w:customStyle="1" w:styleId="32">
    <w:name w:val="Оглавление 3 Знак"/>
    <w:link w:val="31"/>
    <w:locked/>
    <w:rsid w:val="00C65069"/>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C65069"/>
    <w:rPr>
      <w:color w:val="auto"/>
      <w:sz w:val="20"/>
      <w:vertAlign w:val="superscript"/>
    </w:rPr>
  </w:style>
  <w:style w:type="character" w:styleId="a5">
    <w:name w:val="footnote reference"/>
    <w:link w:val="13"/>
    <w:rsid w:val="00C65069"/>
    <w:rPr>
      <w:rFonts w:ascii="Calibri" w:eastAsia="Times New Roman" w:hAnsi="Calibri" w:cs="Times New Roman"/>
      <w:sz w:val="20"/>
      <w:szCs w:val="20"/>
      <w:vertAlign w:val="superscript"/>
    </w:rPr>
  </w:style>
  <w:style w:type="paragraph" w:styleId="a6">
    <w:name w:val="Balloon Text"/>
    <w:basedOn w:val="a"/>
    <w:link w:val="a7"/>
    <w:uiPriority w:val="99"/>
    <w:rsid w:val="00C65069"/>
    <w:pPr>
      <w:widowControl w:val="0"/>
    </w:pPr>
    <w:rPr>
      <w:rFonts w:ascii="Tahoma" w:eastAsia="Times New Roman" w:hAnsi="Tahoma" w:cs="Times New Roman"/>
      <w:sz w:val="16"/>
      <w:szCs w:val="20"/>
    </w:rPr>
  </w:style>
  <w:style w:type="character" w:customStyle="1" w:styleId="a7">
    <w:name w:val="Текст выноски Знак"/>
    <w:basedOn w:val="a0"/>
    <w:link w:val="a6"/>
    <w:uiPriority w:val="99"/>
    <w:rsid w:val="00C65069"/>
    <w:rPr>
      <w:rFonts w:ascii="Tahoma" w:eastAsia="Times New Roman" w:hAnsi="Tahoma" w:cs="Times New Roman"/>
      <w:sz w:val="16"/>
      <w:szCs w:val="20"/>
    </w:rPr>
  </w:style>
  <w:style w:type="paragraph" w:styleId="a8">
    <w:name w:val="List Paragraph"/>
    <w:basedOn w:val="a"/>
    <w:link w:val="a9"/>
    <w:rsid w:val="00C65069"/>
    <w:pPr>
      <w:widowControl w:val="0"/>
      <w:ind w:left="720"/>
      <w:contextualSpacing/>
    </w:pPr>
    <w:rPr>
      <w:rFonts w:eastAsia="Times New Roman" w:cs="Times New Roman"/>
      <w:sz w:val="20"/>
      <w:szCs w:val="20"/>
    </w:rPr>
  </w:style>
  <w:style w:type="character" w:customStyle="1" w:styleId="a9">
    <w:name w:val="Абзац списка Знак"/>
    <w:link w:val="a8"/>
    <w:locked/>
    <w:rsid w:val="00C65069"/>
    <w:rPr>
      <w:rFonts w:ascii="Arial" w:eastAsia="Times New Roman" w:hAnsi="Arial" w:cs="Times New Roman"/>
      <w:sz w:val="20"/>
      <w:szCs w:val="20"/>
    </w:rPr>
  </w:style>
  <w:style w:type="paragraph" w:customStyle="1" w:styleId="14">
    <w:name w:val="Гиперссылка1"/>
    <w:basedOn w:val="12"/>
    <w:link w:val="aa"/>
    <w:uiPriority w:val="99"/>
    <w:rsid w:val="00C65069"/>
    <w:rPr>
      <w:color w:val="0000FF"/>
      <w:sz w:val="20"/>
      <w:u w:val="single"/>
    </w:rPr>
  </w:style>
  <w:style w:type="character" w:styleId="aa">
    <w:name w:val="Hyperlink"/>
    <w:link w:val="14"/>
    <w:uiPriority w:val="99"/>
    <w:rsid w:val="00C65069"/>
    <w:rPr>
      <w:rFonts w:ascii="Calibri" w:eastAsia="Times New Roman" w:hAnsi="Calibri" w:cs="Times New Roman"/>
      <w:color w:val="0000FF"/>
      <w:sz w:val="20"/>
      <w:szCs w:val="20"/>
      <w:u w:val="single"/>
    </w:rPr>
  </w:style>
  <w:style w:type="paragraph" w:customStyle="1" w:styleId="Footnote">
    <w:name w:val="Footnote"/>
    <w:basedOn w:val="a"/>
    <w:link w:val="Footnote1"/>
    <w:rsid w:val="00C65069"/>
    <w:pPr>
      <w:widowControl w:val="0"/>
    </w:pPr>
    <w:rPr>
      <w:rFonts w:eastAsia="Times New Roman" w:cs="Times New Roman"/>
      <w:sz w:val="20"/>
      <w:szCs w:val="20"/>
    </w:rPr>
  </w:style>
  <w:style w:type="character" w:customStyle="1" w:styleId="Footnote1">
    <w:name w:val="Footnote1"/>
    <w:link w:val="Footnote"/>
    <w:locked/>
    <w:rsid w:val="00C65069"/>
    <w:rPr>
      <w:rFonts w:ascii="Arial" w:eastAsia="Times New Roman" w:hAnsi="Arial" w:cs="Times New Roman"/>
      <w:sz w:val="20"/>
      <w:szCs w:val="20"/>
    </w:rPr>
  </w:style>
  <w:style w:type="paragraph" w:styleId="15">
    <w:name w:val="toc 1"/>
    <w:basedOn w:val="a"/>
    <w:next w:val="a"/>
    <w:link w:val="16"/>
    <w:rsid w:val="00C65069"/>
    <w:pPr>
      <w:spacing w:after="200" w:line="276" w:lineRule="auto"/>
    </w:pPr>
    <w:rPr>
      <w:rFonts w:ascii="XO Thames" w:eastAsia="Times New Roman" w:hAnsi="XO Thames" w:cs="Times New Roman"/>
      <w:b/>
      <w:sz w:val="20"/>
      <w:szCs w:val="20"/>
    </w:rPr>
  </w:style>
  <w:style w:type="character" w:customStyle="1" w:styleId="16">
    <w:name w:val="Оглавление 1 Знак"/>
    <w:link w:val="15"/>
    <w:locked/>
    <w:rsid w:val="00C65069"/>
    <w:rPr>
      <w:rFonts w:ascii="XO Thames" w:eastAsia="Times New Roman" w:hAnsi="XO Thames" w:cs="Times New Roman"/>
      <w:b/>
      <w:sz w:val="20"/>
      <w:szCs w:val="20"/>
    </w:rPr>
  </w:style>
  <w:style w:type="paragraph" w:customStyle="1" w:styleId="HeaderandFooter">
    <w:name w:val="Header and Footer"/>
    <w:link w:val="HeaderandFooter1"/>
    <w:rsid w:val="00C65069"/>
    <w:pPr>
      <w:spacing w:after="200"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C65069"/>
    <w:rPr>
      <w:rFonts w:ascii="XO Thames" w:eastAsia="Times New Roman" w:hAnsi="XO Thames" w:cs="Calibri"/>
      <w:color w:val="000000"/>
      <w:lang w:eastAsia="ru-RU"/>
    </w:rPr>
  </w:style>
  <w:style w:type="paragraph" w:styleId="9">
    <w:name w:val="toc 9"/>
    <w:basedOn w:val="a"/>
    <w:next w:val="a"/>
    <w:link w:val="90"/>
    <w:rsid w:val="00C65069"/>
    <w:pPr>
      <w:spacing w:after="200" w:line="276" w:lineRule="auto"/>
      <w:ind w:left="1600"/>
    </w:pPr>
    <w:rPr>
      <w:rFonts w:ascii="Calibri" w:eastAsia="Times New Roman" w:hAnsi="Calibri" w:cs="Times New Roman"/>
      <w:color w:val="000000"/>
      <w:sz w:val="22"/>
      <w:szCs w:val="20"/>
      <w:lang w:eastAsia="ru-RU"/>
    </w:rPr>
  </w:style>
  <w:style w:type="character" w:customStyle="1" w:styleId="90">
    <w:name w:val="Оглавление 9 Знак"/>
    <w:link w:val="9"/>
    <w:locked/>
    <w:rsid w:val="00C65069"/>
    <w:rPr>
      <w:rFonts w:ascii="Calibri" w:eastAsia="Times New Roman" w:hAnsi="Calibri" w:cs="Times New Roman"/>
      <w:color w:val="000000"/>
      <w:szCs w:val="20"/>
      <w:lang w:eastAsia="ru-RU"/>
    </w:rPr>
  </w:style>
  <w:style w:type="paragraph" w:styleId="8">
    <w:name w:val="toc 8"/>
    <w:basedOn w:val="a"/>
    <w:next w:val="a"/>
    <w:link w:val="80"/>
    <w:rsid w:val="00C65069"/>
    <w:pPr>
      <w:spacing w:after="200" w:line="276" w:lineRule="auto"/>
      <w:ind w:left="1400"/>
    </w:pPr>
    <w:rPr>
      <w:rFonts w:ascii="Calibri" w:eastAsia="Times New Roman" w:hAnsi="Calibri" w:cs="Times New Roman"/>
      <w:color w:val="000000"/>
      <w:sz w:val="22"/>
      <w:szCs w:val="20"/>
      <w:lang w:eastAsia="ru-RU"/>
    </w:rPr>
  </w:style>
  <w:style w:type="character" w:customStyle="1" w:styleId="80">
    <w:name w:val="Оглавление 8 Знак"/>
    <w:link w:val="8"/>
    <w:locked/>
    <w:rsid w:val="00C65069"/>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C65069"/>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C65069"/>
    <w:rPr>
      <w:rFonts w:ascii="Courier New" w:eastAsia="Times New Roman" w:hAnsi="Courier New" w:cs="Calibri"/>
      <w:color w:val="000000"/>
      <w:lang w:eastAsia="ru-RU"/>
    </w:rPr>
  </w:style>
  <w:style w:type="paragraph" w:styleId="33">
    <w:name w:val="Body Text Indent 3"/>
    <w:basedOn w:val="a"/>
    <w:link w:val="34"/>
    <w:uiPriority w:val="99"/>
    <w:rsid w:val="00C65069"/>
    <w:pPr>
      <w:ind w:left="1418" w:hanging="1418"/>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uiPriority w:val="99"/>
    <w:rsid w:val="00C65069"/>
    <w:rPr>
      <w:rFonts w:ascii="Times New Roman" w:eastAsia="Times New Roman" w:hAnsi="Times New Roman" w:cs="Times New Roman"/>
      <w:sz w:val="28"/>
      <w:szCs w:val="20"/>
    </w:rPr>
  </w:style>
  <w:style w:type="paragraph" w:styleId="51">
    <w:name w:val="toc 5"/>
    <w:basedOn w:val="a"/>
    <w:next w:val="a"/>
    <w:link w:val="52"/>
    <w:rsid w:val="00C65069"/>
    <w:pPr>
      <w:spacing w:after="200" w:line="276" w:lineRule="auto"/>
      <w:ind w:left="800"/>
    </w:pPr>
    <w:rPr>
      <w:rFonts w:ascii="Calibri" w:eastAsia="Times New Roman" w:hAnsi="Calibri" w:cs="Times New Roman"/>
      <w:color w:val="000000"/>
      <w:sz w:val="22"/>
      <w:szCs w:val="20"/>
      <w:lang w:eastAsia="ru-RU"/>
    </w:rPr>
  </w:style>
  <w:style w:type="character" w:customStyle="1" w:styleId="52">
    <w:name w:val="Оглавление 5 Знак"/>
    <w:link w:val="51"/>
    <w:locked/>
    <w:rsid w:val="00C65069"/>
    <w:rPr>
      <w:rFonts w:ascii="Calibri" w:eastAsia="Times New Roman" w:hAnsi="Calibri" w:cs="Times New Roman"/>
      <w:color w:val="000000"/>
      <w:szCs w:val="20"/>
      <w:lang w:eastAsia="ru-RU"/>
    </w:rPr>
  </w:style>
  <w:style w:type="paragraph" w:customStyle="1" w:styleId="ConsPlusCell">
    <w:name w:val="ConsPlusCell"/>
    <w:link w:val="ConsPlusCell1"/>
    <w:rsid w:val="00C65069"/>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C65069"/>
    <w:rPr>
      <w:rFonts w:ascii="Courier New" w:eastAsia="Times New Roman" w:hAnsi="Courier New" w:cs="Calibri"/>
      <w:color w:val="000000"/>
      <w:lang w:eastAsia="ru-RU"/>
    </w:rPr>
  </w:style>
  <w:style w:type="paragraph" w:styleId="ab">
    <w:name w:val="header"/>
    <w:basedOn w:val="a"/>
    <w:link w:val="ac"/>
    <w:uiPriority w:val="99"/>
    <w:rsid w:val="00C65069"/>
    <w:pPr>
      <w:widowControl w:val="0"/>
      <w:tabs>
        <w:tab w:val="center" w:pos="4677"/>
        <w:tab w:val="right" w:pos="9355"/>
      </w:tabs>
    </w:pPr>
    <w:rPr>
      <w:rFonts w:eastAsia="Times New Roman" w:cs="Times New Roman"/>
      <w:sz w:val="20"/>
      <w:szCs w:val="20"/>
    </w:rPr>
  </w:style>
  <w:style w:type="character" w:customStyle="1" w:styleId="ac">
    <w:name w:val="Верхний колонтитул Знак"/>
    <w:basedOn w:val="a0"/>
    <w:link w:val="ab"/>
    <w:uiPriority w:val="99"/>
    <w:rsid w:val="00C65069"/>
    <w:rPr>
      <w:rFonts w:ascii="Arial" w:eastAsia="Times New Roman" w:hAnsi="Arial" w:cs="Times New Roman"/>
      <w:sz w:val="20"/>
      <w:szCs w:val="20"/>
    </w:rPr>
  </w:style>
  <w:style w:type="paragraph" w:styleId="ad">
    <w:name w:val="Subtitle"/>
    <w:basedOn w:val="a"/>
    <w:next w:val="a"/>
    <w:link w:val="ae"/>
    <w:uiPriority w:val="11"/>
    <w:qFormat/>
    <w:rsid w:val="00C65069"/>
    <w:pPr>
      <w:spacing w:after="200" w:line="276" w:lineRule="auto"/>
    </w:pPr>
    <w:rPr>
      <w:rFonts w:ascii="XO Thames" w:eastAsia="Times New Roman" w:hAnsi="XO Thames" w:cs="Times New Roman"/>
      <w:i/>
      <w:color w:val="616161"/>
      <w:szCs w:val="20"/>
    </w:rPr>
  </w:style>
  <w:style w:type="character" w:customStyle="1" w:styleId="ae">
    <w:name w:val="Подзаголовок Знак"/>
    <w:basedOn w:val="a0"/>
    <w:link w:val="ad"/>
    <w:uiPriority w:val="11"/>
    <w:rsid w:val="00C65069"/>
    <w:rPr>
      <w:rFonts w:ascii="XO Thames" w:eastAsia="Times New Roman" w:hAnsi="XO Thames" w:cs="Times New Roman"/>
      <w:i/>
      <w:color w:val="616161"/>
      <w:sz w:val="24"/>
      <w:szCs w:val="20"/>
    </w:rPr>
  </w:style>
  <w:style w:type="paragraph" w:customStyle="1" w:styleId="toc10">
    <w:name w:val="toc 10"/>
    <w:next w:val="a"/>
    <w:link w:val="toc101"/>
    <w:rsid w:val="00C65069"/>
    <w:pPr>
      <w:spacing w:after="200" w:line="276" w:lineRule="auto"/>
      <w:ind w:left="1800"/>
    </w:pPr>
    <w:rPr>
      <w:rFonts w:ascii="Calibri" w:eastAsia="Times New Roman" w:hAnsi="Calibri" w:cs="Times New Roman"/>
      <w:color w:val="000000"/>
      <w:szCs w:val="20"/>
      <w:lang w:eastAsia="ru-RU"/>
    </w:rPr>
  </w:style>
  <w:style w:type="character" w:customStyle="1" w:styleId="toc101">
    <w:name w:val="toc 101"/>
    <w:link w:val="toc10"/>
    <w:locked/>
    <w:rsid w:val="00C65069"/>
    <w:rPr>
      <w:rFonts w:ascii="Calibri" w:eastAsia="Times New Roman" w:hAnsi="Calibri" w:cs="Times New Roman"/>
      <w:color w:val="000000"/>
      <w:szCs w:val="20"/>
      <w:lang w:eastAsia="ru-RU"/>
    </w:rPr>
  </w:style>
  <w:style w:type="paragraph" w:styleId="af">
    <w:name w:val="Title"/>
    <w:basedOn w:val="a"/>
    <w:next w:val="a"/>
    <w:link w:val="af0"/>
    <w:uiPriority w:val="10"/>
    <w:qFormat/>
    <w:rsid w:val="00C65069"/>
    <w:pPr>
      <w:spacing w:after="200" w:line="276" w:lineRule="auto"/>
    </w:pPr>
    <w:rPr>
      <w:rFonts w:ascii="XO Thames" w:eastAsia="Times New Roman" w:hAnsi="XO Thames" w:cs="Times New Roman"/>
      <w:b/>
      <w:sz w:val="52"/>
      <w:szCs w:val="20"/>
    </w:rPr>
  </w:style>
  <w:style w:type="character" w:customStyle="1" w:styleId="af0">
    <w:name w:val="Название Знак"/>
    <w:basedOn w:val="a0"/>
    <w:link w:val="af"/>
    <w:uiPriority w:val="10"/>
    <w:rsid w:val="00C65069"/>
    <w:rPr>
      <w:rFonts w:ascii="XO Thames" w:eastAsia="Times New Roman" w:hAnsi="XO Thames" w:cs="Times New Roman"/>
      <w:b/>
      <w:sz w:val="52"/>
      <w:szCs w:val="20"/>
    </w:rPr>
  </w:style>
  <w:style w:type="paragraph" w:customStyle="1" w:styleId="ConsPlusTitle">
    <w:name w:val="ConsPlusTitle"/>
    <w:link w:val="ConsPlusTitle1"/>
    <w:rsid w:val="00C65069"/>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C65069"/>
    <w:rPr>
      <w:rFonts w:ascii="Times New Roman" w:eastAsia="Times New Roman" w:hAnsi="Times New Roman" w:cs="Times New Roman"/>
      <w:b/>
      <w:sz w:val="24"/>
      <w:lang w:eastAsia="ru-RU"/>
    </w:rPr>
  </w:style>
  <w:style w:type="character" w:customStyle="1" w:styleId="af1">
    <w:name w:val="Текст сноски Знак"/>
    <w:basedOn w:val="a0"/>
    <w:link w:val="af2"/>
    <w:semiHidden/>
    <w:rsid w:val="00C65069"/>
    <w:rPr>
      <w:rFonts w:ascii="Times New Roman" w:eastAsia="Times New Roman" w:hAnsi="Times New Roman" w:cs="Times New Roman"/>
      <w:sz w:val="20"/>
      <w:szCs w:val="20"/>
      <w:lang w:eastAsia="ar-SA"/>
    </w:rPr>
  </w:style>
  <w:style w:type="paragraph" w:styleId="af2">
    <w:name w:val="footnote text"/>
    <w:basedOn w:val="a"/>
    <w:link w:val="af1"/>
    <w:rsid w:val="00C65069"/>
    <w:pPr>
      <w:suppressAutoHyphens/>
    </w:pPr>
    <w:rPr>
      <w:rFonts w:ascii="Times New Roman" w:eastAsia="Times New Roman" w:hAnsi="Times New Roman" w:cs="Times New Roman"/>
      <w:sz w:val="20"/>
      <w:szCs w:val="20"/>
      <w:lang w:eastAsia="ar-SA"/>
    </w:rPr>
  </w:style>
  <w:style w:type="character" w:customStyle="1" w:styleId="af3">
    <w:name w:val="Текст примечания Знак"/>
    <w:basedOn w:val="a0"/>
    <w:link w:val="af4"/>
    <w:uiPriority w:val="99"/>
    <w:semiHidden/>
    <w:rsid w:val="00C65069"/>
    <w:rPr>
      <w:rFonts w:ascii="Arial" w:eastAsia="Times New Roman" w:hAnsi="Arial" w:cs="Times New Roman"/>
      <w:sz w:val="20"/>
      <w:szCs w:val="20"/>
    </w:rPr>
  </w:style>
  <w:style w:type="paragraph" w:styleId="af4">
    <w:name w:val="annotation text"/>
    <w:basedOn w:val="a"/>
    <w:link w:val="af3"/>
    <w:uiPriority w:val="99"/>
    <w:semiHidden/>
    <w:unhideWhenUsed/>
    <w:rsid w:val="00C65069"/>
    <w:pPr>
      <w:widowControl w:val="0"/>
    </w:pPr>
    <w:rPr>
      <w:rFonts w:eastAsia="Times New Roman" w:cs="Times New Roman"/>
      <w:sz w:val="20"/>
      <w:szCs w:val="20"/>
    </w:rPr>
  </w:style>
  <w:style w:type="character" w:customStyle="1" w:styleId="af5">
    <w:name w:val="Тема примечания Знак"/>
    <w:basedOn w:val="af3"/>
    <w:link w:val="af6"/>
    <w:uiPriority w:val="99"/>
    <w:semiHidden/>
    <w:rsid w:val="00C65069"/>
    <w:rPr>
      <w:rFonts w:ascii="Arial" w:eastAsia="Times New Roman" w:hAnsi="Arial" w:cs="Times New Roman"/>
      <w:b/>
      <w:bCs/>
      <w:sz w:val="20"/>
      <w:szCs w:val="20"/>
    </w:rPr>
  </w:style>
  <w:style w:type="paragraph" w:styleId="af6">
    <w:name w:val="annotation subject"/>
    <w:basedOn w:val="af4"/>
    <w:next w:val="af4"/>
    <w:link w:val="af5"/>
    <w:uiPriority w:val="99"/>
    <w:semiHidden/>
    <w:unhideWhenUsed/>
    <w:rsid w:val="00C65069"/>
    <w:rPr>
      <w:b/>
      <w:bCs/>
    </w:rPr>
  </w:style>
  <w:style w:type="paragraph" w:styleId="HTML">
    <w:name w:val="HTML Preformatted"/>
    <w:basedOn w:val="a"/>
    <w:link w:val="HTML0"/>
    <w:uiPriority w:val="99"/>
    <w:unhideWhenUsed/>
    <w:rsid w:val="00C65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65069"/>
    <w:rPr>
      <w:rFonts w:ascii="Courier New" w:eastAsia="Times New Roman" w:hAnsi="Courier New" w:cs="Courier New"/>
      <w:sz w:val="20"/>
      <w:szCs w:val="20"/>
      <w:lang w:eastAsia="ru-RU"/>
    </w:rPr>
  </w:style>
  <w:style w:type="character" w:customStyle="1" w:styleId="af7">
    <w:name w:val="Текст концевой сноски Знак"/>
    <w:basedOn w:val="a0"/>
    <w:link w:val="af8"/>
    <w:semiHidden/>
    <w:rsid w:val="00C65069"/>
    <w:rPr>
      <w:rFonts w:ascii="Times New Roman" w:eastAsia="Times New Roman" w:hAnsi="Times New Roman" w:cs="Times New Roman"/>
      <w:sz w:val="20"/>
      <w:szCs w:val="20"/>
      <w:lang w:eastAsia="ru-RU"/>
    </w:rPr>
  </w:style>
  <w:style w:type="paragraph" w:styleId="af8">
    <w:name w:val="endnote text"/>
    <w:basedOn w:val="a"/>
    <w:link w:val="af7"/>
    <w:semiHidden/>
    <w:rsid w:val="00C65069"/>
    <w:rPr>
      <w:rFonts w:ascii="Times New Roman" w:eastAsia="Times New Roman" w:hAnsi="Times New Roman" w:cs="Times New Roman"/>
      <w:sz w:val="20"/>
      <w:szCs w:val="20"/>
      <w:lang w:eastAsia="ru-RU"/>
    </w:rPr>
  </w:style>
  <w:style w:type="character" w:customStyle="1" w:styleId="UnresolvedMention">
    <w:name w:val="Unresolved Mention"/>
    <w:uiPriority w:val="99"/>
    <w:semiHidden/>
    <w:unhideWhenUsed/>
    <w:rsid w:val="00ED4BE9"/>
    <w:rPr>
      <w:rFonts w:cs="Times New Roman"/>
      <w:color w:val="605E5C"/>
      <w:shd w:val="clear" w:color="auto" w:fill="E1DFDD"/>
    </w:rPr>
  </w:style>
  <w:style w:type="character" w:styleId="af9">
    <w:name w:val="annotation reference"/>
    <w:uiPriority w:val="99"/>
    <w:semiHidden/>
    <w:unhideWhenUsed/>
    <w:rsid w:val="00ED4BE9"/>
    <w:rPr>
      <w:rFonts w:cs="Times New Roman"/>
      <w:sz w:val="16"/>
      <w:szCs w:val="16"/>
    </w:rPr>
  </w:style>
  <w:style w:type="table" w:customStyle="1" w:styleId="17">
    <w:name w:val="Сетка таблицы1"/>
    <w:basedOn w:val="a1"/>
    <w:next w:val="afa"/>
    <w:uiPriority w:val="59"/>
    <w:rsid w:val="00A575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1"/>
    <w:uiPriority w:val="39"/>
    <w:rsid w:val="00A57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z3">
    <w:name w:val="WW8Num3z3"/>
    <w:rsid w:val="00781AC0"/>
  </w:style>
  <w:style w:type="paragraph" w:customStyle="1" w:styleId="s1">
    <w:name w:val="s_1"/>
    <w:basedOn w:val="a"/>
    <w:rsid w:val="00B46A35"/>
    <w:pPr>
      <w:ind w:firstLine="720"/>
      <w:jc w:val="both"/>
    </w:pPr>
    <w:rPr>
      <w:rFonts w:eastAsia="Times New Roman"/>
      <w:sz w:val="26"/>
      <w:szCs w:val="26"/>
      <w:lang w:eastAsia="ru-RU"/>
    </w:rPr>
  </w:style>
  <w:style w:type="character" w:customStyle="1" w:styleId="18">
    <w:name w:val="Текст сноски Знак1"/>
    <w:basedOn w:val="a0"/>
    <w:rsid w:val="00B46A35"/>
    <w:rPr>
      <w:rFonts w:ascii="Times New Roman" w:eastAsia="Times New Roman" w:hAnsi="Times New Roman" w:cs="Times New Roman"/>
      <w:sz w:val="20"/>
      <w:szCs w:val="20"/>
      <w:lang w:eastAsia="ru-RU"/>
    </w:rPr>
  </w:style>
  <w:style w:type="paragraph" w:customStyle="1" w:styleId="19">
    <w:name w:val="Без интервала1"/>
    <w:rsid w:val="00FD47B6"/>
    <w:pPr>
      <w:suppressAutoHyphens/>
      <w:spacing w:after="0" w:line="240" w:lineRule="auto"/>
    </w:pPr>
    <w:rPr>
      <w:rFonts w:ascii="Calibri" w:eastAsia="Times New Roman" w:hAnsi="Calibri" w:cs="Calibri"/>
      <w:lang w:eastAsia="zh-CN"/>
    </w:rPr>
  </w:style>
  <w:style w:type="paragraph" w:styleId="afb">
    <w:name w:val="Body Text Indent"/>
    <w:basedOn w:val="a"/>
    <w:link w:val="afc"/>
    <w:uiPriority w:val="99"/>
    <w:semiHidden/>
    <w:unhideWhenUsed/>
    <w:rsid w:val="00252E20"/>
    <w:pPr>
      <w:spacing w:after="120"/>
      <w:ind w:left="283"/>
    </w:pPr>
  </w:style>
  <w:style w:type="character" w:customStyle="1" w:styleId="afc">
    <w:name w:val="Основной текст с отступом Знак"/>
    <w:basedOn w:val="a0"/>
    <w:link w:val="afb"/>
    <w:uiPriority w:val="99"/>
    <w:semiHidden/>
    <w:rsid w:val="00252E20"/>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16658023">
      <w:bodyDiv w:val="1"/>
      <w:marLeft w:val="0"/>
      <w:marRight w:val="0"/>
      <w:marTop w:val="0"/>
      <w:marBottom w:val="0"/>
      <w:divBdr>
        <w:top w:val="none" w:sz="0" w:space="0" w:color="auto"/>
        <w:left w:val="none" w:sz="0" w:space="0" w:color="auto"/>
        <w:bottom w:val="none" w:sz="0" w:space="0" w:color="auto"/>
        <w:right w:val="none" w:sz="0" w:space="0" w:color="auto"/>
      </w:divBdr>
    </w:div>
    <w:div w:id="213321856">
      <w:bodyDiv w:val="1"/>
      <w:marLeft w:val="0"/>
      <w:marRight w:val="0"/>
      <w:marTop w:val="0"/>
      <w:marBottom w:val="0"/>
      <w:divBdr>
        <w:top w:val="none" w:sz="0" w:space="0" w:color="auto"/>
        <w:left w:val="none" w:sz="0" w:space="0" w:color="auto"/>
        <w:bottom w:val="none" w:sz="0" w:space="0" w:color="auto"/>
        <w:right w:val="none" w:sz="0" w:space="0" w:color="auto"/>
      </w:divBdr>
    </w:div>
    <w:div w:id="231552278">
      <w:bodyDiv w:val="1"/>
      <w:marLeft w:val="0"/>
      <w:marRight w:val="0"/>
      <w:marTop w:val="0"/>
      <w:marBottom w:val="0"/>
      <w:divBdr>
        <w:top w:val="none" w:sz="0" w:space="0" w:color="auto"/>
        <w:left w:val="none" w:sz="0" w:space="0" w:color="auto"/>
        <w:bottom w:val="none" w:sz="0" w:space="0" w:color="auto"/>
        <w:right w:val="none" w:sz="0" w:space="0" w:color="auto"/>
      </w:divBdr>
    </w:div>
    <w:div w:id="410397283">
      <w:bodyDiv w:val="1"/>
      <w:marLeft w:val="0"/>
      <w:marRight w:val="0"/>
      <w:marTop w:val="0"/>
      <w:marBottom w:val="0"/>
      <w:divBdr>
        <w:top w:val="none" w:sz="0" w:space="0" w:color="auto"/>
        <w:left w:val="none" w:sz="0" w:space="0" w:color="auto"/>
        <w:bottom w:val="none" w:sz="0" w:space="0" w:color="auto"/>
        <w:right w:val="none" w:sz="0" w:space="0" w:color="auto"/>
      </w:divBdr>
    </w:div>
    <w:div w:id="489905382">
      <w:bodyDiv w:val="1"/>
      <w:marLeft w:val="0"/>
      <w:marRight w:val="0"/>
      <w:marTop w:val="0"/>
      <w:marBottom w:val="0"/>
      <w:divBdr>
        <w:top w:val="none" w:sz="0" w:space="0" w:color="auto"/>
        <w:left w:val="none" w:sz="0" w:space="0" w:color="auto"/>
        <w:bottom w:val="none" w:sz="0" w:space="0" w:color="auto"/>
        <w:right w:val="none" w:sz="0" w:space="0" w:color="auto"/>
      </w:divBdr>
    </w:div>
    <w:div w:id="567308460">
      <w:bodyDiv w:val="1"/>
      <w:marLeft w:val="0"/>
      <w:marRight w:val="0"/>
      <w:marTop w:val="0"/>
      <w:marBottom w:val="0"/>
      <w:divBdr>
        <w:top w:val="none" w:sz="0" w:space="0" w:color="auto"/>
        <w:left w:val="none" w:sz="0" w:space="0" w:color="auto"/>
        <w:bottom w:val="none" w:sz="0" w:space="0" w:color="auto"/>
        <w:right w:val="none" w:sz="0" w:space="0" w:color="auto"/>
      </w:divBdr>
    </w:div>
    <w:div w:id="585727959">
      <w:bodyDiv w:val="1"/>
      <w:marLeft w:val="0"/>
      <w:marRight w:val="0"/>
      <w:marTop w:val="0"/>
      <w:marBottom w:val="0"/>
      <w:divBdr>
        <w:top w:val="none" w:sz="0" w:space="0" w:color="auto"/>
        <w:left w:val="none" w:sz="0" w:space="0" w:color="auto"/>
        <w:bottom w:val="none" w:sz="0" w:space="0" w:color="auto"/>
        <w:right w:val="none" w:sz="0" w:space="0" w:color="auto"/>
      </w:divBdr>
      <w:divsChild>
        <w:div w:id="1349796638">
          <w:marLeft w:val="0"/>
          <w:marRight w:val="0"/>
          <w:marTop w:val="0"/>
          <w:marBottom w:val="0"/>
          <w:divBdr>
            <w:top w:val="none" w:sz="0" w:space="0" w:color="auto"/>
            <w:left w:val="none" w:sz="0" w:space="0" w:color="auto"/>
            <w:bottom w:val="none" w:sz="0" w:space="0" w:color="auto"/>
            <w:right w:val="none" w:sz="0" w:space="0" w:color="auto"/>
          </w:divBdr>
          <w:divsChild>
            <w:div w:id="35353240">
              <w:marLeft w:val="0"/>
              <w:marRight w:val="0"/>
              <w:marTop w:val="0"/>
              <w:marBottom w:val="0"/>
              <w:divBdr>
                <w:top w:val="none" w:sz="0" w:space="0" w:color="auto"/>
                <w:left w:val="none" w:sz="0" w:space="0" w:color="auto"/>
                <w:bottom w:val="none" w:sz="0" w:space="0" w:color="auto"/>
                <w:right w:val="none" w:sz="0" w:space="0" w:color="auto"/>
              </w:divBdr>
              <w:divsChild>
                <w:div w:id="1574777179">
                  <w:marLeft w:val="0"/>
                  <w:marRight w:val="0"/>
                  <w:marTop w:val="0"/>
                  <w:marBottom w:val="0"/>
                  <w:divBdr>
                    <w:top w:val="none" w:sz="0" w:space="0" w:color="auto"/>
                    <w:left w:val="none" w:sz="0" w:space="0" w:color="auto"/>
                    <w:bottom w:val="none" w:sz="0" w:space="0" w:color="auto"/>
                    <w:right w:val="none" w:sz="0" w:space="0" w:color="auto"/>
                  </w:divBdr>
                  <w:divsChild>
                    <w:div w:id="6115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65793">
          <w:marLeft w:val="0"/>
          <w:marRight w:val="0"/>
          <w:marTop w:val="0"/>
          <w:marBottom w:val="0"/>
          <w:divBdr>
            <w:top w:val="none" w:sz="0" w:space="0" w:color="auto"/>
            <w:left w:val="none" w:sz="0" w:space="0" w:color="auto"/>
            <w:bottom w:val="none" w:sz="0" w:space="0" w:color="auto"/>
            <w:right w:val="none" w:sz="0" w:space="0" w:color="auto"/>
          </w:divBdr>
          <w:divsChild>
            <w:div w:id="1806654528">
              <w:marLeft w:val="0"/>
              <w:marRight w:val="0"/>
              <w:marTop w:val="0"/>
              <w:marBottom w:val="0"/>
              <w:divBdr>
                <w:top w:val="none" w:sz="0" w:space="0" w:color="auto"/>
                <w:left w:val="none" w:sz="0" w:space="0" w:color="auto"/>
                <w:bottom w:val="none" w:sz="0" w:space="0" w:color="auto"/>
                <w:right w:val="none" w:sz="0" w:space="0" w:color="auto"/>
              </w:divBdr>
              <w:divsChild>
                <w:div w:id="1264265211">
                  <w:marLeft w:val="0"/>
                  <w:marRight w:val="0"/>
                  <w:marTop w:val="0"/>
                  <w:marBottom w:val="0"/>
                  <w:divBdr>
                    <w:top w:val="none" w:sz="0" w:space="0" w:color="auto"/>
                    <w:left w:val="none" w:sz="0" w:space="0" w:color="auto"/>
                    <w:bottom w:val="none" w:sz="0" w:space="0" w:color="auto"/>
                    <w:right w:val="none" w:sz="0" w:space="0" w:color="auto"/>
                  </w:divBdr>
                  <w:divsChild>
                    <w:div w:id="1841382780">
                      <w:marLeft w:val="0"/>
                      <w:marRight w:val="0"/>
                      <w:marTop w:val="0"/>
                      <w:marBottom w:val="0"/>
                      <w:divBdr>
                        <w:top w:val="none" w:sz="0" w:space="0" w:color="auto"/>
                        <w:left w:val="none" w:sz="0" w:space="0" w:color="auto"/>
                        <w:bottom w:val="none" w:sz="0" w:space="0" w:color="auto"/>
                        <w:right w:val="none" w:sz="0" w:space="0" w:color="auto"/>
                      </w:divBdr>
                      <w:divsChild>
                        <w:div w:id="21271203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29822057">
      <w:bodyDiv w:val="1"/>
      <w:marLeft w:val="0"/>
      <w:marRight w:val="0"/>
      <w:marTop w:val="0"/>
      <w:marBottom w:val="0"/>
      <w:divBdr>
        <w:top w:val="none" w:sz="0" w:space="0" w:color="auto"/>
        <w:left w:val="none" w:sz="0" w:space="0" w:color="auto"/>
        <w:bottom w:val="none" w:sz="0" w:space="0" w:color="auto"/>
        <w:right w:val="none" w:sz="0" w:space="0" w:color="auto"/>
      </w:divBdr>
    </w:div>
    <w:div w:id="740951148">
      <w:bodyDiv w:val="1"/>
      <w:marLeft w:val="0"/>
      <w:marRight w:val="0"/>
      <w:marTop w:val="0"/>
      <w:marBottom w:val="0"/>
      <w:divBdr>
        <w:top w:val="none" w:sz="0" w:space="0" w:color="auto"/>
        <w:left w:val="none" w:sz="0" w:space="0" w:color="auto"/>
        <w:bottom w:val="none" w:sz="0" w:space="0" w:color="auto"/>
        <w:right w:val="none" w:sz="0" w:space="0" w:color="auto"/>
      </w:divBdr>
    </w:div>
    <w:div w:id="788209335">
      <w:bodyDiv w:val="1"/>
      <w:marLeft w:val="0"/>
      <w:marRight w:val="0"/>
      <w:marTop w:val="0"/>
      <w:marBottom w:val="0"/>
      <w:divBdr>
        <w:top w:val="none" w:sz="0" w:space="0" w:color="auto"/>
        <w:left w:val="none" w:sz="0" w:space="0" w:color="auto"/>
        <w:bottom w:val="none" w:sz="0" w:space="0" w:color="auto"/>
        <w:right w:val="none" w:sz="0" w:space="0" w:color="auto"/>
      </w:divBdr>
    </w:div>
    <w:div w:id="890387053">
      <w:bodyDiv w:val="1"/>
      <w:marLeft w:val="0"/>
      <w:marRight w:val="0"/>
      <w:marTop w:val="0"/>
      <w:marBottom w:val="0"/>
      <w:divBdr>
        <w:top w:val="none" w:sz="0" w:space="0" w:color="auto"/>
        <w:left w:val="none" w:sz="0" w:space="0" w:color="auto"/>
        <w:bottom w:val="none" w:sz="0" w:space="0" w:color="auto"/>
        <w:right w:val="none" w:sz="0" w:space="0" w:color="auto"/>
      </w:divBdr>
    </w:div>
    <w:div w:id="898828538">
      <w:bodyDiv w:val="1"/>
      <w:marLeft w:val="0"/>
      <w:marRight w:val="0"/>
      <w:marTop w:val="0"/>
      <w:marBottom w:val="0"/>
      <w:divBdr>
        <w:top w:val="none" w:sz="0" w:space="0" w:color="auto"/>
        <w:left w:val="none" w:sz="0" w:space="0" w:color="auto"/>
        <w:bottom w:val="none" w:sz="0" w:space="0" w:color="auto"/>
        <w:right w:val="none" w:sz="0" w:space="0" w:color="auto"/>
      </w:divBdr>
    </w:div>
    <w:div w:id="909659307">
      <w:bodyDiv w:val="1"/>
      <w:marLeft w:val="0"/>
      <w:marRight w:val="0"/>
      <w:marTop w:val="0"/>
      <w:marBottom w:val="0"/>
      <w:divBdr>
        <w:top w:val="none" w:sz="0" w:space="0" w:color="auto"/>
        <w:left w:val="none" w:sz="0" w:space="0" w:color="auto"/>
        <w:bottom w:val="none" w:sz="0" w:space="0" w:color="auto"/>
        <w:right w:val="none" w:sz="0" w:space="0" w:color="auto"/>
      </w:divBdr>
    </w:div>
    <w:div w:id="927999738">
      <w:bodyDiv w:val="1"/>
      <w:marLeft w:val="0"/>
      <w:marRight w:val="0"/>
      <w:marTop w:val="0"/>
      <w:marBottom w:val="0"/>
      <w:divBdr>
        <w:top w:val="none" w:sz="0" w:space="0" w:color="auto"/>
        <w:left w:val="none" w:sz="0" w:space="0" w:color="auto"/>
        <w:bottom w:val="none" w:sz="0" w:space="0" w:color="auto"/>
        <w:right w:val="none" w:sz="0" w:space="0" w:color="auto"/>
      </w:divBdr>
    </w:div>
    <w:div w:id="1028221740">
      <w:bodyDiv w:val="1"/>
      <w:marLeft w:val="0"/>
      <w:marRight w:val="0"/>
      <w:marTop w:val="0"/>
      <w:marBottom w:val="0"/>
      <w:divBdr>
        <w:top w:val="none" w:sz="0" w:space="0" w:color="auto"/>
        <w:left w:val="none" w:sz="0" w:space="0" w:color="auto"/>
        <w:bottom w:val="none" w:sz="0" w:space="0" w:color="auto"/>
        <w:right w:val="none" w:sz="0" w:space="0" w:color="auto"/>
      </w:divBdr>
    </w:div>
    <w:div w:id="1039664569">
      <w:bodyDiv w:val="1"/>
      <w:marLeft w:val="0"/>
      <w:marRight w:val="0"/>
      <w:marTop w:val="0"/>
      <w:marBottom w:val="0"/>
      <w:divBdr>
        <w:top w:val="none" w:sz="0" w:space="0" w:color="auto"/>
        <w:left w:val="none" w:sz="0" w:space="0" w:color="auto"/>
        <w:bottom w:val="none" w:sz="0" w:space="0" w:color="auto"/>
        <w:right w:val="none" w:sz="0" w:space="0" w:color="auto"/>
      </w:divBdr>
    </w:div>
    <w:div w:id="1052651606">
      <w:bodyDiv w:val="1"/>
      <w:marLeft w:val="0"/>
      <w:marRight w:val="0"/>
      <w:marTop w:val="0"/>
      <w:marBottom w:val="0"/>
      <w:divBdr>
        <w:top w:val="none" w:sz="0" w:space="0" w:color="auto"/>
        <w:left w:val="none" w:sz="0" w:space="0" w:color="auto"/>
        <w:bottom w:val="none" w:sz="0" w:space="0" w:color="auto"/>
        <w:right w:val="none" w:sz="0" w:space="0" w:color="auto"/>
      </w:divBdr>
    </w:div>
    <w:div w:id="1063917883">
      <w:bodyDiv w:val="1"/>
      <w:marLeft w:val="0"/>
      <w:marRight w:val="0"/>
      <w:marTop w:val="0"/>
      <w:marBottom w:val="0"/>
      <w:divBdr>
        <w:top w:val="none" w:sz="0" w:space="0" w:color="auto"/>
        <w:left w:val="none" w:sz="0" w:space="0" w:color="auto"/>
        <w:bottom w:val="none" w:sz="0" w:space="0" w:color="auto"/>
        <w:right w:val="none" w:sz="0" w:space="0" w:color="auto"/>
      </w:divBdr>
    </w:div>
    <w:div w:id="1138377281">
      <w:bodyDiv w:val="1"/>
      <w:marLeft w:val="0"/>
      <w:marRight w:val="0"/>
      <w:marTop w:val="0"/>
      <w:marBottom w:val="0"/>
      <w:divBdr>
        <w:top w:val="none" w:sz="0" w:space="0" w:color="auto"/>
        <w:left w:val="none" w:sz="0" w:space="0" w:color="auto"/>
        <w:bottom w:val="none" w:sz="0" w:space="0" w:color="auto"/>
        <w:right w:val="none" w:sz="0" w:space="0" w:color="auto"/>
      </w:divBdr>
    </w:div>
    <w:div w:id="1207251718">
      <w:bodyDiv w:val="1"/>
      <w:marLeft w:val="0"/>
      <w:marRight w:val="0"/>
      <w:marTop w:val="0"/>
      <w:marBottom w:val="0"/>
      <w:divBdr>
        <w:top w:val="none" w:sz="0" w:space="0" w:color="auto"/>
        <w:left w:val="none" w:sz="0" w:space="0" w:color="auto"/>
        <w:bottom w:val="none" w:sz="0" w:space="0" w:color="auto"/>
        <w:right w:val="none" w:sz="0" w:space="0" w:color="auto"/>
      </w:divBdr>
    </w:div>
    <w:div w:id="1235047027">
      <w:bodyDiv w:val="1"/>
      <w:marLeft w:val="0"/>
      <w:marRight w:val="0"/>
      <w:marTop w:val="0"/>
      <w:marBottom w:val="0"/>
      <w:divBdr>
        <w:top w:val="none" w:sz="0" w:space="0" w:color="auto"/>
        <w:left w:val="none" w:sz="0" w:space="0" w:color="auto"/>
        <w:bottom w:val="none" w:sz="0" w:space="0" w:color="auto"/>
        <w:right w:val="none" w:sz="0" w:space="0" w:color="auto"/>
      </w:divBdr>
    </w:div>
    <w:div w:id="1255211374">
      <w:bodyDiv w:val="1"/>
      <w:marLeft w:val="0"/>
      <w:marRight w:val="0"/>
      <w:marTop w:val="0"/>
      <w:marBottom w:val="0"/>
      <w:divBdr>
        <w:top w:val="none" w:sz="0" w:space="0" w:color="auto"/>
        <w:left w:val="none" w:sz="0" w:space="0" w:color="auto"/>
        <w:bottom w:val="none" w:sz="0" w:space="0" w:color="auto"/>
        <w:right w:val="none" w:sz="0" w:space="0" w:color="auto"/>
      </w:divBdr>
      <w:divsChild>
        <w:div w:id="650714217">
          <w:marLeft w:val="0"/>
          <w:marRight w:val="0"/>
          <w:marTop w:val="0"/>
          <w:marBottom w:val="0"/>
          <w:divBdr>
            <w:top w:val="none" w:sz="0" w:space="0" w:color="auto"/>
            <w:left w:val="none" w:sz="0" w:space="0" w:color="auto"/>
            <w:bottom w:val="none" w:sz="0" w:space="0" w:color="auto"/>
            <w:right w:val="none" w:sz="0" w:space="0" w:color="auto"/>
          </w:divBdr>
          <w:divsChild>
            <w:div w:id="1666860371">
              <w:marLeft w:val="0"/>
              <w:marRight w:val="0"/>
              <w:marTop w:val="0"/>
              <w:marBottom w:val="0"/>
              <w:divBdr>
                <w:top w:val="none" w:sz="0" w:space="0" w:color="auto"/>
                <w:left w:val="none" w:sz="0" w:space="0" w:color="auto"/>
                <w:bottom w:val="none" w:sz="0" w:space="0" w:color="auto"/>
                <w:right w:val="none" w:sz="0" w:space="0" w:color="auto"/>
              </w:divBdr>
              <w:divsChild>
                <w:div w:id="172956149">
                  <w:marLeft w:val="0"/>
                  <w:marRight w:val="0"/>
                  <w:marTop w:val="0"/>
                  <w:marBottom w:val="0"/>
                  <w:divBdr>
                    <w:top w:val="none" w:sz="0" w:space="0" w:color="auto"/>
                    <w:left w:val="none" w:sz="0" w:space="0" w:color="auto"/>
                    <w:bottom w:val="none" w:sz="0" w:space="0" w:color="auto"/>
                    <w:right w:val="none" w:sz="0" w:space="0" w:color="auto"/>
                  </w:divBdr>
                  <w:divsChild>
                    <w:div w:id="3993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240269">
          <w:marLeft w:val="0"/>
          <w:marRight w:val="0"/>
          <w:marTop w:val="0"/>
          <w:marBottom w:val="0"/>
          <w:divBdr>
            <w:top w:val="none" w:sz="0" w:space="0" w:color="auto"/>
            <w:left w:val="none" w:sz="0" w:space="0" w:color="auto"/>
            <w:bottom w:val="none" w:sz="0" w:space="0" w:color="auto"/>
            <w:right w:val="none" w:sz="0" w:space="0" w:color="auto"/>
          </w:divBdr>
          <w:divsChild>
            <w:div w:id="446630513">
              <w:marLeft w:val="0"/>
              <w:marRight w:val="0"/>
              <w:marTop w:val="0"/>
              <w:marBottom w:val="0"/>
              <w:divBdr>
                <w:top w:val="none" w:sz="0" w:space="0" w:color="auto"/>
                <w:left w:val="none" w:sz="0" w:space="0" w:color="auto"/>
                <w:bottom w:val="none" w:sz="0" w:space="0" w:color="auto"/>
                <w:right w:val="none" w:sz="0" w:space="0" w:color="auto"/>
              </w:divBdr>
              <w:divsChild>
                <w:div w:id="522398620">
                  <w:marLeft w:val="0"/>
                  <w:marRight w:val="0"/>
                  <w:marTop w:val="0"/>
                  <w:marBottom w:val="0"/>
                  <w:divBdr>
                    <w:top w:val="none" w:sz="0" w:space="0" w:color="auto"/>
                    <w:left w:val="none" w:sz="0" w:space="0" w:color="auto"/>
                    <w:bottom w:val="none" w:sz="0" w:space="0" w:color="auto"/>
                    <w:right w:val="none" w:sz="0" w:space="0" w:color="auto"/>
                  </w:divBdr>
                  <w:divsChild>
                    <w:div w:id="1098672873">
                      <w:marLeft w:val="0"/>
                      <w:marRight w:val="0"/>
                      <w:marTop w:val="0"/>
                      <w:marBottom w:val="0"/>
                      <w:divBdr>
                        <w:top w:val="none" w:sz="0" w:space="0" w:color="auto"/>
                        <w:left w:val="none" w:sz="0" w:space="0" w:color="auto"/>
                        <w:bottom w:val="none" w:sz="0" w:space="0" w:color="auto"/>
                        <w:right w:val="none" w:sz="0" w:space="0" w:color="auto"/>
                      </w:divBdr>
                      <w:divsChild>
                        <w:div w:id="194453625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07417641">
      <w:bodyDiv w:val="1"/>
      <w:marLeft w:val="0"/>
      <w:marRight w:val="0"/>
      <w:marTop w:val="0"/>
      <w:marBottom w:val="0"/>
      <w:divBdr>
        <w:top w:val="none" w:sz="0" w:space="0" w:color="auto"/>
        <w:left w:val="none" w:sz="0" w:space="0" w:color="auto"/>
        <w:bottom w:val="none" w:sz="0" w:space="0" w:color="auto"/>
        <w:right w:val="none" w:sz="0" w:space="0" w:color="auto"/>
      </w:divBdr>
    </w:div>
    <w:div w:id="1446000455">
      <w:bodyDiv w:val="1"/>
      <w:marLeft w:val="0"/>
      <w:marRight w:val="0"/>
      <w:marTop w:val="0"/>
      <w:marBottom w:val="0"/>
      <w:divBdr>
        <w:top w:val="none" w:sz="0" w:space="0" w:color="auto"/>
        <w:left w:val="none" w:sz="0" w:space="0" w:color="auto"/>
        <w:bottom w:val="none" w:sz="0" w:space="0" w:color="auto"/>
        <w:right w:val="none" w:sz="0" w:space="0" w:color="auto"/>
      </w:divBdr>
    </w:div>
    <w:div w:id="1472822439">
      <w:bodyDiv w:val="1"/>
      <w:marLeft w:val="0"/>
      <w:marRight w:val="0"/>
      <w:marTop w:val="0"/>
      <w:marBottom w:val="0"/>
      <w:divBdr>
        <w:top w:val="none" w:sz="0" w:space="0" w:color="auto"/>
        <w:left w:val="none" w:sz="0" w:space="0" w:color="auto"/>
        <w:bottom w:val="none" w:sz="0" w:space="0" w:color="auto"/>
        <w:right w:val="none" w:sz="0" w:space="0" w:color="auto"/>
      </w:divBdr>
    </w:div>
    <w:div w:id="1499542924">
      <w:bodyDiv w:val="1"/>
      <w:marLeft w:val="0"/>
      <w:marRight w:val="0"/>
      <w:marTop w:val="0"/>
      <w:marBottom w:val="0"/>
      <w:divBdr>
        <w:top w:val="none" w:sz="0" w:space="0" w:color="auto"/>
        <w:left w:val="none" w:sz="0" w:space="0" w:color="auto"/>
        <w:bottom w:val="none" w:sz="0" w:space="0" w:color="auto"/>
        <w:right w:val="none" w:sz="0" w:space="0" w:color="auto"/>
      </w:divBdr>
    </w:div>
    <w:div w:id="1679892338">
      <w:bodyDiv w:val="1"/>
      <w:marLeft w:val="0"/>
      <w:marRight w:val="0"/>
      <w:marTop w:val="0"/>
      <w:marBottom w:val="0"/>
      <w:divBdr>
        <w:top w:val="none" w:sz="0" w:space="0" w:color="auto"/>
        <w:left w:val="none" w:sz="0" w:space="0" w:color="auto"/>
        <w:bottom w:val="none" w:sz="0" w:space="0" w:color="auto"/>
        <w:right w:val="none" w:sz="0" w:space="0" w:color="auto"/>
      </w:divBdr>
    </w:div>
    <w:div w:id="1697807483">
      <w:bodyDiv w:val="1"/>
      <w:marLeft w:val="0"/>
      <w:marRight w:val="0"/>
      <w:marTop w:val="0"/>
      <w:marBottom w:val="0"/>
      <w:divBdr>
        <w:top w:val="none" w:sz="0" w:space="0" w:color="auto"/>
        <w:left w:val="none" w:sz="0" w:space="0" w:color="auto"/>
        <w:bottom w:val="none" w:sz="0" w:space="0" w:color="auto"/>
        <w:right w:val="none" w:sz="0" w:space="0" w:color="auto"/>
      </w:divBdr>
    </w:div>
    <w:div w:id="1822427783">
      <w:bodyDiv w:val="1"/>
      <w:marLeft w:val="0"/>
      <w:marRight w:val="0"/>
      <w:marTop w:val="0"/>
      <w:marBottom w:val="0"/>
      <w:divBdr>
        <w:top w:val="none" w:sz="0" w:space="0" w:color="auto"/>
        <w:left w:val="none" w:sz="0" w:space="0" w:color="auto"/>
        <w:bottom w:val="none" w:sz="0" w:space="0" w:color="auto"/>
        <w:right w:val="none" w:sz="0" w:space="0" w:color="auto"/>
      </w:divBdr>
    </w:div>
    <w:div w:id="1911882759">
      <w:bodyDiv w:val="1"/>
      <w:marLeft w:val="0"/>
      <w:marRight w:val="0"/>
      <w:marTop w:val="0"/>
      <w:marBottom w:val="0"/>
      <w:divBdr>
        <w:top w:val="none" w:sz="0" w:space="0" w:color="auto"/>
        <w:left w:val="none" w:sz="0" w:space="0" w:color="auto"/>
        <w:bottom w:val="none" w:sz="0" w:space="0" w:color="auto"/>
        <w:right w:val="none" w:sz="0" w:space="0" w:color="auto"/>
      </w:divBdr>
    </w:div>
    <w:div w:id="1916822303">
      <w:bodyDiv w:val="1"/>
      <w:marLeft w:val="0"/>
      <w:marRight w:val="0"/>
      <w:marTop w:val="0"/>
      <w:marBottom w:val="0"/>
      <w:divBdr>
        <w:top w:val="none" w:sz="0" w:space="0" w:color="auto"/>
        <w:left w:val="none" w:sz="0" w:space="0" w:color="auto"/>
        <w:bottom w:val="none" w:sz="0" w:space="0" w:color="auto"/>
        <w:right w:val="none" w:sz="0" w:space="0" w:color="auto"/>
      </w:divBdr>
    </w:div>
    <w:div w:id="1928533542">
      <w:bodyDiv w:val="1"/>
      <w:marLeft w:val="0"/>
      <w:marRight w:val="0"/>
      <w:marTop w:val="0"/>
      <w:marBottom w:val="0"/>
      <w:divBdr>
        <w:top w:val="none" w:sz="0" w:space="0" w:color="auto"/>
        <w:left w:val="none" w:sz="0" w:space="0" w:color="auto"/>
        <w:bottom w:val="none" w:sz="0" w:space="0" w:color="auto"/>
        <w:right w:val="none" w:sz="0" w:space="0" w:color="auto"/>
      </w:divBdr>
    </w:div>
    <w:div w:id="2085758874">
      <w:bodyDiv w:val="1"/>
      <w:marLeft w:val="0"/>
      <w:marRight w:val="0"/>
      <w:marTop w:val="0"/>
      <w:marBottom w:val="0"/>
      <w:divBdr>
        <w:top w:val="none" w:sz="0" w:space="0" w:color="auto"/>
        <w:left w:val="none" w:sz="0" w:space="0" w:color="auto"/>
        <w:bottom w:val="none" w:sz="0" w:space="0" w:color="auto"/>
        <w:right w:val="none" w:sz="0" w:space="0" w:color="auto"/>
      </w:divBdr>
    </w:div>
    <w:div w:id="212757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C89ED-052B-4159-BA4D-2BB7C4F42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431</Words>
  <Characters>2461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Admin</cp:lastModifiedBy>
  <cp:revision>6</cp:revision>
  <cp:lastPrinted>2026-02-12T07:55:00Z</cp:lastPrinted>
  <dcterms:created xsi:type="dcterms:W3CDTF">2026-02-12T08:39:00Z</dcterms:created>
  <dcterms:modified xsi:type="dcterms:W3CDTF">2026-02-18T05:55:00Z</dcterms:modified>
</cp:coreProperties>
</file>