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E9" w:rsidRPr="00F310E0" w:rsidRDefault="00993EE9" w:rsidP="00993EE9">
      <w:pPr>
        <w:pStyle w:val="a3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25D1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       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F310E0" w:rsidRDefault="00993EE9" w:rsidP="00993EE9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993EE9" w:rsidRPr="00F310E0" w:rsidRDefault="00993EE9" w:rsidP="00993EE9">
      <w:pPr>
        <w:jc w:val="center"/>
        <w:rPr>
          <w:sz w:val="28"/>
          <w:szCs w:val="28"/>
        </w:rPr>
      </w:pPr>
    </w:p>
    <w:p w:rsidR="00993EE9" w:rsidRPr="00F310E0" w:rsidRDefault="00993EE9" w:rsidP="00993EE9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93EE9" w:rsidRPr="00F310E0" w:rsidRDefault="00993EE9" w:rsidP="00993EE9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993EE9" w:rsidRPr="00F310E0" w:rsidRDefault="00993EE9" w:rsidP="00993EE9">
      <w:pPr>
        <w:jc w:val="center"/>
        <w:rPr>
          <w:sz w:val="28"/>
          <w:szCs w:val="28"/>
        </w:rPr>
      </w:pPr>
    </w:p>
    <w:p w:rsidR="00993EE9" w:rsidRPr="00F310E0" w:rsidRDefault="00993EE9" w:rsidP="00993EE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Седьмая </w:t>
      </w:r>
      <w:r w:rsidRPr="00F310E0">
        <w:rPr>
          <w:sz w:val="28"/>
          <w:szCs w:val="28"/>
          <w:u w:val="single"/>
        </w:rPr>
        <w:t>сессия</w:t>
      </w:r>
    </w:p>
    <w:p w:rsidR="00993EE9" w:rsidRPr="00F310E0" w:rsidRDefault="00993EE9" w:rsidP="00993EE9">
      <w:pPr>
        <w:jc w:val="center"/>
        <w:rPr>
          <w:sz w:val="24"/>
          <w:szCs w:val="24"/>
          <w:u w:val="single"/>
        </w:rPr>
      </w:pPr>
    </w:p>
    <w:p w:rsidR="00993EE9" w:rsidRPr="00F310E0" w:rsidRDefault="00993EE9" w:rsidP="00993EE9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993EE9" w:rsidRPr="00F310E0" w:rsidRDefault="00993EE9" w:rsidP="00993EE9">
      <w:pPr>
        <w:jc w:val="center"/>
        <w:rPr>
          <w:sz w:val="24"/>
          <w:szCs w:val="24"/>
        </w:rPr>
      </w:pPr>
    </w:p>
    <w:p w:rsidR="00993EE9" w:rsidRPr="00224406" w:rsidRDefault="00224406" w:rsidP="00993EE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23.04.2025</w:t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  <w:t xml:space="preserve">         </w:t>
      </w:r>
      <w:r w:rsidR="00993EE9" w:rsidRPr="00F310E0">
        <w:rPr>
          <w:sz w:val="24"/>
          <w:szCs w:val="24"/>
        </w:rPr>
        <w:tab/>
        <w:t xml:space="preserve">                         </w:t>
      </w:r>
      <w:proofErr w:type="spellStart"/>
      <w:r w:rsidR="00993EE9" w:rsidRPr="00F310E0">
        <w:rPr>
          <w:sz w:val="24"/>
          <w:szCs w:val="24"/>
        </w:rPr>
        <w:t>рп</w:t>
      </w:r>
      <w:proofErr w:type="spellEnd"/>
      <w:r w:rsidR="00993EE9" w:rsidRPr="00F310E0">
        <w:rPr>
          <w:sz w:val="24"/>
          <w:szCs w:val="24"/>
        </w:rPr>
        <w:t>. Чунский</w:t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</w:r>
      <w:r w:rsidR="00993EE9" w:rsidRPr="00F310E0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       № </w:t>
      </w:r>
      <w:r>
        <w:rPr>
          <w:sz w:val="24"/>
          <w:szCs w:val="24"/>
          <w:u w:val="single"/>
        </w:rPr>
        <w:t>189</w:t>
      </w:r>
    </w:p>
    <w:p w:rsidR="00993EE9" w:rsidRDefault="00993EE9" w:rsidP="001B025C">
      <w:pPr>
        <w:jc w:val="both"/>
        <w:rPr>
          <w:sz w:val="24"/>
          <w:szCs w:val="24"/>
        </w:rPr>
      </w:pPr>
    </w:p>
    <w:p w:rsidR="001B025C" w:rsidRDefault="001B025C" w:rsidP="001B025C">
      <w:pPr>
        <w:jc w:val="both"/>
        <w:rPr>
          <w:sz w:val="24"/>
          <w:szCs w:val="24"/>
        </w:rPr>
      </w:pPr>
      <w:r w:rsidRPr="00FB7A3D">
        <w:rPr>
          <w:sz w:val="24"/>
          <w:szCs w:val="24"/>
        </w:rPr>
        <w:t xml:space="preserve">Об утверждении Порядка </w:t>
      </w:r>
      <w:r w:rsidRPr="00FB7A3D">
        <w:rPr>
          <w:iCs/>
          <w:sz w:val="24"/>
          <w:szCs w:val="24"/>
        </w:rPr>
        <w:t xml:space="preserve">назначения и проведения конференции граждан (собрания делегатов) в Чунском муниципальном </w:t>
      </w:r>
      <w:r w:rsidR="00993EE9">
        <w:rPr>
          <w:iCs/>
          <w:sz w:val="24"/>
          <w:szCs w:val="24"/>
        </w:rPr>
        <w:t>округе</w:t>
      </w:r>
      <w:r w:rsidRPr="00FB7A3D">
        <w:rPr>
          <w:sz w:val="24"/>
          <w:szCs w:val="24"/>
        </w:rPr>
        <w:t>, проводимой в целях обсуждения вопросов внесения инициативных проектов и их рассмотрения</w:t>
      </w:r>
    </w:p>
    <w:p w:rsidR="001B025C" w:rsidRPr="00FE25D1" w:rsidRDefault="001B025C" w:rsidP="001B025C">
      <w:pPr>
        <w:jc w:val="both"/>
        <w:rPr>
          <w:sz w:val="24"/>
          <w:szCs w:val="24"/>
        </w:rPr>
      </w:pPr>
    </w:p>
    <w:p w:rsidR="001B025C" w:rsidRDefault="00FB7A3D" w:rsidP="001B025C">
      <w:pPr>
        <w:tabs>
          <w:tab w:val="left" w:pos="17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</w:t>
      </w:r>
      <w:r w:rsidR="001B025C" w:rsidRPr="002D7AA4">
        <w:rPr>
          <w:sz w:val="24"/>
          <w:szCs w:val="24"/>
        </w:rPr>
        <w:t xml:space="preserve"> «Об общих принципах организации местного самоуправления в Р</w:t>
      </w:r>
      <w:r w:rsidR="001B025C">
        <w:rPr>
          <w:sz w:val="24"/>
          <w:szCs w:val="24"/>
        </w:rPr>
        <w:t xml:space="preserve">оссийской </w:t>
      </w:r>
      <w:r w:rsidR="001B025C" w:rsidRPr="002D7AA4">
        <w:rPr>
          <w:sz w:val="24"/>
          <w:szCs w:val="24"/>
        </w:rPr>
        <w:t>Ф</w:t>
      </w:r>
      <w:r w:rsidR="001B025C">
        <w:rPr>
          <w:sz w:val="24"/>
          <w:szCs w:val="24"/>
        </w:rPr>
        <w:t>едерации</w:t>
      </w:r>
      <w:r w:rsidR="001B025C" w:rsidRPr="002D7AA4">
        <w:rPr>
          <w:sz w:val="24"/>
          <w:szCs w:val="24"/>
        </w:rPr>
        <w:t>» от 06.10.2003 года</w:t>
      </w:r>
      <w:r w:rsidR="00AC000A">
        <w:rPr>
          <w:sz w:val="24"/>
          <w:szCs w:val="24"/>
        </w:rPr>
        <w:t xml:space="preserve"> № 131-ФЗ (в редакции от </w:t>
      </w:r>
      <w:r w:rsidR="006D7FB1">
        <w:rPr>
          <w:sz w:val="24"/>
          <w:szCs w:val="24"/>
        </w:rPr>
        <w:t xml:space="preserve">  </w:t>
      </w:r>
      <w:r w:rsidR="00993EE9" w:rsidRPr="00A1741F">
        <w:rPr>
          <w:sz w:val="24"/>
          <w:szCs w:val="24"/>
        </w:rPr>
        <w:t>13.12.2024</w:t>
      </w:r>
      <w:r w:rsidR="00993EE9" w:rsidRPr="00A1741F">
        <w:t xml:space="preserve"> </w:t>
      </w:r>
      <w:r w:rsidR="001B025C" w:rsidRPr="00A1741F">
        <w:rPr>
          <w:sz w:val="24"/>
          <w:szCs w:val="24"/>
        </w:rPr>
        <w:t>года</w:t>
      </w:r>
      <w:r w:rsidR="001B025C" w:rsidRPr="002D7AA4">
        <w:rPr>
          <w:sz w:val="24"/>
          <w:szCs w:val="24"/>
        </w:rPr>
        <w:t>)</w:t>
      </w:r>
      <w:r w:rsidR="001B025C">
        <w:rPr>
          <w:sz w:val="24"/>
          <w:szCs w:val="24"/>
        </w:rPr>
        <w:t xml:space="preserve">, </w:t>
      </w:r>
      <w:r w:rsidR="00993EE9">
        <w:rPr>
          <w:sz w:val="24"/>
          <w:szCs w:val="24"/>
        </w:rPr>
        <w:t xml:space="preserve">руководствуясь статьями </w:t>
      </w:r>
      <w:r w:rsidR="00993EE9" w:rsidRPr="001B641B">
        <w:rPr>
          <w:sz w:val="24"/>
          <w:szCs w:val="24"/>
        </w:rPr>
        <w:t xml:space="preserve">15, </w:t>
      </w:r>
      <w:r w:rsidR="00993EE9" w:rsidRPr="00F73A12">
        <w:rPr>
          <w:sz w:val="24"/>
          <w:szCs w:val="24"/>
        </w:rPr>
        <w:t>19,</w:t>
      </w:r>
      <w:r w:rsidR="00993EE9">
        <w:rPr>
          <w:sz w:val="24"/>
          <w:szCs w:val="24"/>
        </w:rPr>
        <w:t xml:space="preserve"> </w:t>
      </w:r>
      <w:r w:rsidR="00993EE9" w:rsidRPr="001B641B">
        <w:rPr>
          <w:sz w:val="24"/>
          <w:szCs w:val="24"/>
        </w:rPr>
        <w:t>24, 42</w:t>
      </w:r>
      <w:r w:rsidR="00993EE9" w:rsidRPr="004B0267">
        <w:rPr>
          <w:rFonts w:eastAsia="Arial Unicode MS"/>
          <w:color w:val="000000"/>
          <w:lang w:bidi="ru-RU"/>
        </w:rPr>
        <w:t xml:space="preserve"> </w:t>
      </w:r>
      <w:r w:rsidR="00993EE9" w:rsidRPr="004B0267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 Иркутской области</w:t>
      </w:r>
      <w:r w:rsidR="00993EE9" w:rsidRPr="004B0267">
        <w:rPr>
          <w:sz w:val="24"/>
          <w:szCs w:val="24"/>
        </w:rPr>
        <w:t>,</w:t>
      </w:r>
      <w:r w:rsidR="00993EE9" w:rsidRPr="009C6141">
        <w:t xml:space="preserve"> </w:t>
      </w:r>
      <w:r w:rsidR="00993EE9" w:rsidRPr="009C6141">
        <w:rPr>
          <w:sz w:val="24"/>
          <w:szCs w:val="24"/>
        </w:rPr>
        <w:t>Дума Чунского муниципального округа</w:t>
      </w:r>
    </w:p>
    <w:p w:rsidR="001B025C" w:rsidRPr="00FE25D1" w:rsidRDefault="001B025C" w:rsidP="001B025C">
      <w:pPr>
        <w:rPr>
          <w:b/>
          <w:sz w:val="24"/>
          <w:szCs w:val="24"/>
        </w:rPr>
      </w:pPr>
    </w:p>
    <w:p w:rsidR="001B025C" w:rsidRPr="00FE25D1" w:rsidRDefault="001B025C" w:rsidP="001B025C">
      <w:pPr>
        <w:jc w:val="center"/>
        <w:rPr>
          <w:b/>
          <w:sz w:val="24"/>
          <w:szCs w:val="24"/>
        </w:rPr>
      </w:pPr>
      <w:proofErr w:type="gramStart"/>
      <w:r w:rsidRPr="00FE25D1">
        <w:rPr>
          <w:b/>
          <w:sz w:val="24"/>
          <w:szCs w:val="24"/>
        </w:rPr>
        <w:t>Р</w:t>
      </w:r>
      <w:proofErr w:type="gramEnd"/>
      <w:r w:rsidRPr="00FE25D1">
        <w:rPr>
          <w:b/>
          <w:sz w:val="24"/>
          <w:szCs w:val="24"/>
        </w:rPr>
        <w:t xml:space="preserve"> Е Ш И Л А:</w:t>
      </w:r>
    </w:p>
    <w:p w:rsidR="001B025C" w:rsidRPr="00A3169D" w:rsidRDefault="001B025C" w:rsidP="001B025C">
      <w:pPr>
        <w:jc w:val="both"/>
        <w:rPr>
          <w:sz w:val="24"/>
          <w:szCs w:val="24"/>
        </w:rPr>
      </w:pPr>
    </w:p>
    <w:p w:rsidR="001B025C" w:rsidRDefault="001B025C" w:rsidP="001B025C">
      <w:pPr>
        <w:autoSpaceDE w:val="0"/>
        <w:autoSpaceDN w:val="0"/>
        <w:adjustRightInd w:val="0"/>
        <w:spacing w:line="23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A3169D">
        <w:rPr>
          <w:sz w:val="24"/>
          <w:szCs w:val="24"/>
        </w:rPr>
        <w:t xml:space="preserve">. Утвердить </w:t>
      </w:r>
      <w:r w:rsidRPr="00A3169D">
        <w:rPr>
          <w:bCs/>
          <w:kern w:val="2"/>
          <w:sz w:val="24"/>
          <w:szCs w:val="24"/>
        </w:rPr>
        <w:t xml:space="preserve">Порядок </w:t>
      </w:r>
      <w:r w:rsidRPr="00A3169D">
        <w:rPr>
          <w:iCs/>
          <w:sz w:val="24"/>
          <w:szCs w:val="24"/>
        </w:rPr>
        <w:t xml:space="preserve">назначения и проведения конференции граждан (собрания делегатов) в Чунском муниципальном </w:t>
      </w:r>
      <w:r w:rsidR="00C96EA5">
        <w:rPr>
          <w:iCs/>
          <w:sz w:val="24"/>
          <w:szCs w:val="24"/>
        </w:rPr>
        <w:t>округе</w:t>
      </w:r>
      <w:r w:rsidRPr="00A3169D">
        <w:rPr>
          <w:sz w:val="24"/>
          <w:szCs w:val="24"/>
        </w:rPr>
        <w:t>, проводимой в целях обсуждения вопросов внесения инициативных проектов и их рассмотрения (прилагается).</w:t>
      </w:r>
    </w:p>
    <w:p w:rsidR="00C96EA5" w:rsidRPr="00C96EA5" w:rsidRDefault="001B025C" w:rsidP="00C96EA5">
      <w:pPr>
        <w:jc w:val="both"/>
        <w:rPr>
          <w:sz w:val="24"/>
          <w:szCs w:val="24"/>
        </w:rPr>
      </w:pPr>
      <w:r w:rsidRPr="00A3169D">
        <w:rPr>
          <w:rFonts w:eastAsia="Calibri"/>
          <w:sz w:val="24"/>
          <w:szCs w:val="24"/>
        </w:rPr>
        <w:tab/>
      </w:r>
      <w:r w:rsidR="00C96EA5" w:rsidRPr="00C96EA5">
        <w:rPr>
          <w:sz w:val="24"/>
          <w:szCs w:val="24"/>
        </w:rPr>
        <w:t>2.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C96EA5" w:rsidRPr="00C96EA5" w:rsidRDefault="00C96EA5" w:rsidP="00C96EA5">
      <w:pPr>
        <w:ind w:firstLine="709"/>
        <w:jc w:val="both"/>
        <w:rPr>
          <w:sz w:val="24"/>
          <w:szCs w:val="24"/>
        </w:rPr>
      </w:pPr>
      <w:r w:rsidRPr="00C96EA5">
        <w:rPr>
          <w:sz w:val="24"/>
          <w:szCs w:val="24"/>
        </w:rPr>
        <w:t>3. Контроль исполнения настоящего решения возложить на заместителя мэра Чунского муниципального округа Ю.В. Елизову.</w:t>
      </w:r>
    </w:p>
    <w:p w:rsidR="001B025C" w:rsidRPr="00A3169D" w:rsidRDefault="001B025C" w:rsidP="001B025C">
      <w:pPr>
        <w:jc w:val="both"/>
        <w:rPr>
          <w:sz w:val="24"/>
          <w:szCs w:val="24"/>
        </w:rPr>
      </w:pPr>
    </w:p>
    <w:p w:rsidR="001B025C" w:rsidRDefault="001B025C" w:rsidP="00224406">
      <w:pPr>
        <w:rPr>
          <w:sz w:val="24"/>
          <w:szCs w:val="24"/>
        </w:rPr>
      </w:pPr>
    </w:p>
    <w:p w:rsid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Исполняющий</w:t>
      </w:r>
      <w:proofErr w:type="gramEnd"/>
      <w:r>
        <w:rPr>
          <w:rFonts w:eastAsia="Calibri"/>
          <w:sz w:val="24"/>
          <w:szCs w:val="24"/>
        </w:rPr>
        <w:t xml:space="preserve"> обязанности мэра</w:t>
      </w:r>
    </w:p>
    <w:p w:rsid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О.А. </w:t>
      </w:r>
      <w:proofErr w:type="spellStart"/>
      <w:r>
        <w:rPr>
          <w:rFonts w:eastAsia="Calibri"/>
          <w:sz w:val="24"/>
          <w:szCs w:val="24"/>
        </w:rPr>
        <w:t>Толпекина</w:t>
      </w:r>
      <w:proofErr w:type="spellEnd"/>
    </w:p>
    <w:p w:rsidR="00224406" w:rsidRPr="003B4BF2" w:rsidRDefault="00224406" w:rsidP="002244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24406" w:rsidRPr="003B4BF2" w:rsidRDefault="00224406" w:rsidP="002244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Председатель Думы </w:t>
      </w:r>
    </w:p>
    <w:p w:rsidR="00224406" w:rsidRPr="00B15B75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</w:t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  <w:t xml:space="preserve">                </w:t>
      </w:r>
      <w:r>
        <w:rPr>
          <w:rFonts w:eastAsia="Calibri"/>
          <w:sz w:val="24"/>
          <w:szCs w:val="24"/>
        </w:rPr>
        <w:t xml:space="preserve">                                К.Г.</w:t>
      </w:r>
      <w:r w:rsidRPr="003337E9">
        <w:rPr>
          <w:rFonts w:eastAsia="Calibri"/>
          <w:sz w:val="24"/>
          <w:szCs w:val="24"/>
        </w:rPr>
        <w:t xml:space="preserve"> </w:t>
      </w:r>
      <w:proofErr w:type="spellStart"/>
      <w:r w:rsidRPr="003337E9">
        <w:rPr>
          <w:rFonts w:eastAsia="Calibri"/>
          <w:sz w:val="24"/>
          <w:szCs w:val="24"/>
        </w:rPr>
        <w:t>Шамшур</w:t>
      </w:r>
      <w:proofErr w:type="spellEnd"/>
    </w:p>
    <w:p w:rsidR="00C96EA5" w:rsidRPr="00C96EA5" w:rsidRDefault="00C96EA5" w:rsidP="00C96EA5">
      <w:pPr>
        <w:rPr>
          <w:sz w:val="24"/>
          <w:szCs w:val="24"/>
        </w:rPr>
      </w:pPr>
    </w:p>
    <w:p w:rsidR="001B025C" w:rsidRDefault="001B025C"/>
    <w:p w:rsidR="00AC000A" w:rsidRDefault="00AC000A"/>
    <w:p w:rsidR="001B025C" w:rsidRDefault="001B025C"/>
    <w:p w:rsidR="006A15F5" w:rsidRDefault="006A15F5" w:rsidP="001B025C">
      <w:pPr>
        <w:ind w:left="6379"/>
        <w:rPr>
          <w:sz w:val="24"/>
          <w:szCs w:val="24"/>
        </w:rPr>
        <w:sectPr w:rsidR="006A15F5" w:rsidSect="006A15F5">
          <w:headerReference w:type="default" r:id="rId7"/>
          <w:headerReference w:type="first" r:id="rId8"/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104C00" w:rsidRDefault="00104C00" w:rsidP="001B025C">
      <w:pPr>
        <w:ind w:left="637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A1741F" w:rsidRDefault="00A1741F" w:rsidP="001B025C">
      <w:pPr>
        <w:ind w:left="6379"/>
        <w:rPr>
          <w:sz w:val="24"/>
          <w:szCs w:val="24"/>
        </w:rPr>
      </w:pPr>
    </w:p>
    <w:p w:rsidR="001B025C" w:rsidRDefault="00104C00" w:rsidP="001B025C">
      <w:pPr>
        <w:ind w:left="6379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1B025C" w:rsidRDefault="001B025C" w:rsidP="001B025C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решением Думы</w:t>
      </w:r>
      <w:r w:rsidR="008A0502">
        <w:rPr>
          <w:sz w:val="24"/>
          <w:szCs w:val="24"/>
        </w:rPr>
        <w:t xml:space="preserve"> Чунского</w:t>
      </w:r>
    </w:p>
    <w:p w:rsidR="008A0502" w:rsidRDefault="008A0502" w:rsidP="001B025C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муниципального округа</w:t>
      </w:r>
    </w:p>
    <w:p w:rsidR="001B025C" w:rsidRPr="00224406" w:rsidRDefault="001B025C" w:rsidP="001B025C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Pr="00D448C9">
        <w:rPr>
          <w:sz w:val="24"/>
          <w:szCs w:val="24"/>
        </w:rPr>
        <w:t xml:space="preserve">от </w:t>
      </w:r>
      <w:r w:rsidR="00224406">
        <w:rPr>
          <w:sz w:val="24"/>
          <w:szCs w:val="24"/>
          <w:u w:val="single"/>
        </w:rPr>
        <w:t>23.04.2025</w:t>
      </w:r>
      <w:r w:rsidR="00224406">
        <w:rPr>
          <w:sz w:val="24"/>
          <w:szCs w:val="24"/>
        </w:rPr>
        <w:t xml:space="preserve"> года </w:t>
      </w:r>
      <w:r w:rsidRPr="00D448C9">
        <w:rPr>
          <w:sz w:val="24"/>
          <w:szCs w:val="24"/>
        </w:rPr>
        <w:t xml:space="preserve">№ </w:t>
      </w:r>
      <w:r w:rsidR="00224406">
        <w:rPr>
          <w:sz w:val="24"/>
          <w:szCs w:val="24"/>
          <w:u w:val="single"/>
        </w:rPr>
        <w:t>189</w:t>
      </w:r>
    </w:p>
    <w:p w:rsidR="001B025C" w:rsidRDefault="001B025C" w:rsidP="001B025C">
      <w:pPr>
        <w:keepNext/>
        <w:autoSpaceDE w:val="0"/>
        <w:autoSpaceDN w:val="0"/>
        <w:adjustRightInd w:val="0"/>
        <w:jc w:val="center"/>
        <w:rPr>
          <w:b/>
          <w:bCs/>
          <w:kern w:val="2"/>
          <w:sz w:val="24"/>
          <w:szCs w:val="24"/>
        </w:rPr>
      </w:pPr>
    </w:p>
    <w:p w:rsidR="001B025C" w:rsidRDefault="001B025C" w:rsidP="001B025C">
      <w:pPr>
        <w:keepNext/>
        <w:autoSpaceDE w:val="0"/>
        <w:autoSpaceDN w:val="0"/>
        <w:adjustRightInd w:val="0"/>
        <w:jc w:val="center"/>
        <w:rPr>
          <w:b/>
          <w:bCs/>
          <w:kern w:val="2"/>
          <w:sz w:val="24"/>
          <w:szCs w:val="24"/>
        </w:rPr>
      </w:pPr>
    </w:p>
    <w:p w:rsidR="001B025C" w:rsidRPr="00F21F9F" w:rsidRDefault="001B025C" w:rsidP="00F21F9F">
      <w:pPr>
        <w:jc w:val="center"/>
        <w:rPr>
          <w:sz w:val="24"/>
          <w:szCs w:val="24"/>
        </w:rPr>
      </w:pPr>
      <w:r w:rsidRPr="00F21F9F">
        <w:rPr>
          <w:sz w:val="24"/>
          <w:szCs w:val="24"/>
        </w:rPr>
        <w:t>ПОРЯДОК</w:t>
      </w:r>
      <w:r w:rsidRPr="00F21F9F">
        <w:rPr>
          <w:sz w:val="24"/>
          <w:szCs w:val="24"/>
        </w:rPr>
        <w:br/>
        <w:t>назначения и проведения конференции граждан</w:t>
      </w:r>
      <w:r w:rsidRPr="00F21F9F">
        <w:rPr>
          <w:sz w:val="24"/>
          <w:szCs w:val="24"/>
        </w:rPr>
        <w:br/>
        <w:t>(собрания делегатов) в Чунском муниципальном о</w:t>
      </w:r>
      <w:r w:rsidR="00F76A1A">
        <w:rPr>
          <w:sz w:val="24"/>
          <w:szCs w:val="24"/>
        </w:rPr>
        <w:t>круге</w:t>
      </w:r>
      <w:r w:rsidRPr="00F21F9F">
        <w:rPr>
          <w:sz w:val="24"/>
          <w:szCs w:val="24"/>
        </w:rPr>
        <w:t>, проводимой в целях обсуждения вопросов внесения инициативных проектов и их рассмотрения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1B025C" w:rsidP="00F21F9F">
      <w:pPr>
        <w:jc w:val="center"/>
        <w:rPr>
          <w:sz w:val="24"/>
          <w:szCs w:val="24"/>
        </w:rPr>
      </w:pPr>
      <w:r w:rsidRPr="00F21F9F">
        <w:rPr>
          <w:sz w:val="24"/>
          <w:szCs w:val="24"/>
        </w:rPr>
        <w:t>Глава 1. Общие положения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1. Настоящим Порядком устанавливается процедура назначения и проведения конференции граждан (собрания делегатов) в Чунском муниципальном </w:t>
      </w:r>
      <w:r w:rsidR="008960A3">
        <w:rPr>
          <w:sz w:val="24"/>
          <w:szCs w:val="24"/>
        </w:rPr>
        <w:t>округе</w:t>
      </w:r>
      <w:r w:rsidR="00820F32">
        <w:rPr>
          <w:sz w:val="24"/>
          <w:szCs w:val="24"/>
        </w:rPr>
        <w:t xml:space="preserve"> </w:t>
      </w:r>
      <w:r w:rsidR="001B025C" w:rsidRPr="00E87887">
        <w:rPr>
          <w:sz w:val="24"/>
          <w:szCs w:val="24"/>
        </w:rPr>
        <w:t>(далее</w:t>
      </w:r>
      <w:r w:rsidR="001B025C" w:rsidRPr="00F21F9F">
        <w:rPr>
          <w:sz w:val="24"/>
          <w:szCs w:val="24"/>
        </w:rPr>
        <w:t xml:space="preserve"> соответственно – конференция, муниципальное образование), проводимого в целях обсуждения вопросов внесения инициативных проектов и их рассмотрения.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2. В настоящем Порядке под инициативным проектом понимается инициативный проект по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="001B025C" w:rsidRPr="00F21F9F">
        <w:rPr>
          <w:sz w:val="24"/>
          <w:szCs w:val="24"/>
        </w:rPr>
        <w:t>решен</w:t>
      </w:r>
      <w:r w:rsidR="008F6082">
        <w:rPr>
          <w:sz w:val="24"/>
          <w:szCs w:val="24"/>
        </w:rPr>
        <w:t>ия</w:t>
      </w:r>
      <w:proofErr w:type="gramEnd"/>
      <w:r w:rsidR="008F6082">
        <w:rPr>
          <w:sz w:val="24"/>
          <w:szCs w:val="24"/>
        </w:rPr>
        <w:t xml:space="preserve"> которых предоставлено органам</w:t>
      </w:r>
      <w:r w:rsidR="001B025C" w:rsidRPr="00F21F9F">
        <w:rPr>
          <w:sz w:val="24"/>
          <w:szCs w:val="24"/>
        </w:rPr>
        <w:t xml:space="preserve"> местного самоуправления муниципального образования.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3. Действие настоящего Порядка не распространяется на отношения, связанные с назначением и проведением конференции граждан (собрания делегатов) в муниципальном образовании в целях: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1) осуществления территориального общественного самоуправления;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обсуждения вопросов, не связанных внесением инициативных проектов и их рассмотрением.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4. </w:t>
      </w:r>
      <w:proofErr w:type="gramStart"/>
      <w:r w:rsidR="001B025C" w:rsidRPr="00F21F9F">
        <w:rPr>
          <w:sz w:val="24"/>
          <w:szCs w:val="24"/>
        </w:rPr>
        <w:t>В случае если на конференции граждан (собрании делегатов) в муниципальном образовании предполагается обсуждение нескольких вопросов, одни из которых относятся к числу указанных в подпункте 2 пункта 3 настоящего Порядка, а другие не относятся к ним, то проведение такой конференции граждан (собрания делегатов) в части рассмотрения вопросов, которые относятся к числу указанных в подпункте 2 пункта 3 настоящего Порядка, осуществляется с</w:t>
      </w:r>
      <w:proofErr w:type="gramEnd"/>
      <w:r w:rsidR="001B025C" w:rsidRPr="00F21F9F">
        <w:rPr>
          <w:sz w:val="24"/>
          <w:szCs w:val="24"/>
        </w:rPr>
        <w:t xml:space="preserve"> учетом требований настоящего Порядка.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5. Конференция может осуществлять полномочия собрания граждан в случае, если число граждан, имеющих право участвовать в собрании граждан, превышает 50 человек.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6. Право на участие в конференции осуществляется гражданином лично.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7. Участие гражданина в конференции является свободным и добровольным.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8. В конференции имеют право принимать участие жители соответствующей территории муниципального образования, достигшие шестнадцатилетнего возраста (далее – участники конференции).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9. На конференции с правом совещательного голоса вправе присутствовать лица, не являющиеся участниками конференции, в том числе: 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1) лица, не проживающие </w:t>
      </w:r>
      <w:r w:rsidR="001B025C" w:rsidRPr="00F21F9F">
        <w:rPr>
          <w:rFonts w:eastAsia="Calibri"/>
          <w:sz w:val="24"/>
          <w:szCs w:val="24"/>
        </w:rPr>
        <w:t xml:space="preserve">постоянно или преимущественно </w:t>
      </w:r>
      <w:r w:rsidR="001B025C" w:rsidRPr="00F21F9F">
        <w:rPr>
          <w:sz w:val="24"/>
          <w:szCs w:val="24"/>
        </w:rPr>
        <w:t>на соответствующей территории</w:t>
      </w:r>
      <w:r w:rsidR="001B025C" w:rsidRPr="00F21F9F">
        <w:rPr>
          <w:rFonts w:eastAsia="Calibri"/>
          <w:sz w:val="24"/>
          <w:szCs w:val="24"/>
        </w:rPr>
        <w:t xml:space="preserve"> муниципального образования;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лица, приглашенные лицами, выдвинувшими инициативу по проведению конференции, и (или) лицами, выдвинувшими инициативный проект (инициативные проекты);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3) представители органов государственной власти, органов местного самоуправления, должностные лица местного самоуправления муниципального образования. </w:t>
      </w:r>
    </w:p>
    <w:p w:rsidR="0023528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1B025C" w:rsidRPr="00F21F9F">
        <w:rPr>
          <w:sz w:val="24"/>
          <w:szCs w:val="24"/>
        </w:rPr>
        <w:t xml:space="preserve">10. Органы местного самоуправления и должностные лица местного самоуправления </w:t>
      </w:r>
      <w:r w:rsidR="001B025C" w:rsidRPr="00F21F9F">
        <w:rPr>
          <w:rFonts w:eastAsia="Calibri"/>
          <w:sz w:val="24"/>
          <w:szCs w:val="24"/>
        </w:rPr>
        <w:t>муниципального образования</w:t>
      </w:r>
      <w:r w:rsidR="001B025C" w:rsidRPr="00F21F9F">
        <w:rPr>
          <w:sz w:val="24"/>
          <w:szCs w:val="24"/>
        </w:rPr>
        <w:t xml:space="preserve"> содействуют населению </w:t>
      </w:r>
      <w:r w:rsidR="001B025C" w:rsidRPr="00F21F9F">
        <w:rPr>
          <w:rFonts w:eastAsia="Calibri"/>
          <w:sz w:val="24"/>
          <w:szCs w:val="24"/>
        </w:rPr>
        <w:t>муниципального образования</w:t>
      </w:r>
      <w:r w:rsidR="001B025C" w:rsidRPr="00F21F9F">
        <w:rPr>
          <w:sz w:val="24"/>
          <w:szCs w:val="24"/>
        </w:rPr>
        <w:t xml:space="preserve"> в осуществлении права на участие в конференции.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3528C" w:rsidRPr="00F21F9F">
        <w:rPr>
          <w:sz w:val="24"/>
          <w:szCs w:val="24"/>
        </w:rPr>
        <w:t>11. Конференция руководствуется в своей работе Конституцией Российской Федерации, федеральными законами, законами и иными нормативными правовыми актами Иркутской области,</w:t>
      </w:r>
      <w:r w:rsidR="00796A70" w:rsidRPr="00F21F9F">
        <w:rPr>
          <w:sz w:val="24"/>
          <w:szCs w:val="24"/>
        </w:rPr>
        <w:t xml:space="preserve"> </w:t>
      </w:r>
      <w:r w:rsidR="001B025C" w:rsidRPr="00F21F9F">
        <w:rPr>
          <w:sz w:val="24"/>
          <w:szCs w:val="24"/>
        </w:rPr>
        <w:t>Уставом муниципального образования, настоящим Порядком.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12. Расходы, связанные с подготовкой и проведением конференции, производятся за счет средств местного бюджета.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1B025C" w:rsidP="00F21F9F">
      <w:pPr>
        <w:jc w:val="center"/>
        <w:rPr>
          <w:rFonts w:eastAsia="Calibri"/>
          <w:sz w:val="24"/>
          <w:szCs w:val="24"/>
        </w:rPr>
      </w:pPr>
      <w:r w:rsidRPr="00F21F9F">
        <w:rPr>
          <w:rFonts w:eastAsia="Calibri"/>
          <w:sz w:val="24"/>
          <w:szCs w:val="24"/>
        </w:rPr>
        <w:t>Глава 2. Порядок выдвижения инициативы проведения конференции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13. </w:t>
      </w:r>
      <w:proofErr w:type="gramStart"/>
      <w:r w:rsidR="001B025C" w:rsidRPr="00F21F9F">
        <w:rPr>
          <w:sz w:val="24"/>
          <w:szCs w:val="24"/>
        </w:rPr>
        <w:t>Конференция назначается Думой</w:t>
      </w:r>
      <w:r w:rsidR="008960A3">
        <w:rPr>
          <w:sz w:val="24"/>
          <w:szCs w:val="24"/>
        </w:rPr>
        <w:t xml:space="preserve"> Чунского муниципального округа</w:t>
      </w:r>
      <w:r w:rsidR="001B025C" w:rsidRPr="00F21F9F">
        <w:rPr>
          <w:sz w:val="24"/>
          <w:szCs w:val="24"/>
        </w:rPr>
        <w:t xml:space="preserve"> (далее – Дума) по инициативе лица (лиц), выдвигающего (выдвигающих) инициативный проект (далее – инициатор инициативного проекта).</w:t>
      </w:r>
      <w:proofErr w:type="gramEnd"/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14. Инициатива, предусмотренная пунктом 13 настоящего Порядка, осуществляется инициатором инициативн</w:t>
      </w:r>
      <w:r w:rsidR="009D4007" w:rsidRPr="00F21F9F">
        <w:rPr>
          <w:sz w:val="24"/>
          <w:szCs w:val="24"/>
        </w:rPr>
        <w:t xml:space="preserve">ого проекта путем подачи в Думу </w:t>
      </w:r>
      <w:r w:rsidR="001B025C" w:rsidRPr="00F21F9F">
        <w:rPr>
          <w:sz w:val="24"/>
          <w:szCs w:val="24"/>
        </w:rPr>
        <w:t>предложения, которое должно содержать: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43389" w:rsidRPr="00F21F9F">
        <w:rPr>
          <w:sz w:val="24"/>
          <w:szCs w:val="24"/>
        </w:rPr>
        <w:t>1) предполагаемую дату, время</w:t>
      </w:r>
      <w:r w:rsidR="001B025C" w:rsidRPr="00F21F9F">
        <w:rPr>
          <w:sz w:val="24"/>
          <w:szCs w:val="24"/>
        </w:rPr>
        <w:t xml:space="preserve"> и место проведения конференции;</w:t>
      </w:r>
    </w:p>
    <w:p w:rsidR="001B025C" w:rsidRPr="00F21F9F" w:rsidRDefault="00A31669" w:rsidP="00F21F9F">
      <w:pPr>
        <w:jc w:val="both"/>
        <w:rPr>
          <w:sz w:val="24"/>
          <w:szCs w:val="24"/>
        </w:rPr>
      </w:pPr>
      <w:r w:rsidRPr="00F21F9F"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указание на цель проведения конференции (обсуждение вопросов внесения инициативного проекта, его рассмотрение);</w:t>
      </w:r>
    </w:p>
    <w:p w:rsidR="001B025C" w:rsidRPr="00F21F9F" w:rsidRDefault="00A31669" w:rsidP="00F21F9F">
      <w:pPr>
        <w:jc w:val="both"/>
        <w:rPr>
          <w:sz w:val="24"/>
          <w:szCs w:val="24"/>
        </w:rPr>
      </w:pPr>
      <w:r w:rsidRPr="00F21F9F"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3) норму представительства делегатами участников конференции (далее – норма представительства), а также порядок и сроки избрания делегатов;</w:t>
      </w:r>
    </w:p>
    <w:p w:rsidR="001B025C" w:rsidRPr="00F21F9F" w:rsidRDefault="00A60AD8" w:rsidP="00F21F9F">
      <w:pPr>
        <w:jc w:val="both"/>
        <w:rPr>
          <w:sz w:val="24"/>
          <w:szCs w:val="24"/>
        </w:rPr>
      </w:pPr>
      <w:r w:rsidRPr="00F21F9F"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4) инициативный проект в составе сведений о нем, предусмотренных муниципальным нормативным правовым актом муниципального образования, регулирующим вопросы выдвижения, внесения, обсуждения, рассмотрения инициативных проектов, а также проведения их конкурсного отбора в муниципальном образовании (далее – Порядок выдвижения инициативных проектов);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5) сведения об инициаторе (инициаторах) инициативного проекта в объеме, предусмотренном Порядком выдвижения инициативных проектов.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15. Предложение по проведению конференции, предусмотренное пунктом 14 настоящего Порядка, рассматривается Думой на очередном заседании.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16. В результате рассмотрения Думой предложения по проведению конференции ею принимается одно из следующих решений: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1) решение о проведении конференции;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решение об отказе в проведении конференции.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17. Решение, предусмотренное подпунктом 1 пункта 16 настоящего Порядка, должно содержать: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1) дату, время и место проведения конференции, которые должны быть установлены не ранее 15 и не позднее 45 календарных дней со дня его принятия;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2) норму представительства из расчета численности </w:t>
      </w:r>
      <w:r w:rsidR="006F44FF">
        <w:rPr>
          <w:sz w:val="24"/>
          <w:szCs w:val="24"/>
        </w:rPr>
        <w:t>делегатов конференции не менее девяти</w:t>
      </w:r>
      <w:r w:rsidR="001B025C" w:rsidRPr="00F21F9F">
        <w:rPr>
          <w:sz w:val="24"/>
          <w:szCs w:val="24"/>
        </w:rPr>
        <w:t xml:space="preserve"> и не </w:t>
      </w:r>
      <w:r w:rsidR="00C41513" w:rsidRPr="00F21F9F">
        <w:rPr>
          <w:sz w:val="24"/>
          <w:szCs w:val="24"/>
        </w:rPr>
        <w:t>более 25</w:t>
      </w:r>
      <w:r w:rsidR="001B025C" w:rsidRPr="00F21F9F">
        <w:rPr>
          <w:sz w:val="24"/>
          <w:szCs w:val="24"/>
        </w:rPr>
        <w:t xml:space="preserve"> человек, а также порядок и сроки избрания делегатов;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3) указание на инициативный проект, который может быть вы</w:t>
      </w:r>
      <w:r w:rsidR="006F44FF">
        <w:rPr>
          <w:sz w:val="24"/>
          <w:szCs w:val="24"/>
        </w:rPr>
        <w:t>двинут (рассмотрен) на указанной</w:t>
      </w:r>
      <w:r w:rsidR="001B025C" w:rsidRPr="00F21F9F">
        <w:rPr>
          <w:sz w:val="24"/>
          <w:szCs w:val="24"/>
        </w:rPr>
        <w:t xml:space="preserve"> конференции (инициативные проекты, которые могут быть выдв</w:t>
      </w:r>
      <w:r w:rsidR="006F44FF">
        <w:rPr>
          <w:sz w:val="24"/>
          <w:szCs w:val="24"/>
        </w:rPr>
        <w:t>инуты (рассмотрены) на указанной</w:t>
      </w:r>
      <w:r w:rsidR="001B025C" w:rsidRPr="00F21F9F">
        <w:rPr>
          <w:sz w:val="24"/>
          <w:szCs w:val="24"/>
        </w:rPr>
        <w:t xml:space="preserve"> конференции);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4) указание на должностных лиц, ответственных за содействие инициативной группе по проведению конференции.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18. Решение, предусмотренное подпунктом 2 пункта 16 настоящего Порядка, принимается в случае несоблюдения порядка подачи предложения о проведении конференции, предусмотренного пунктом 14 настоящего Порядка.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1B025C" w:rsidP="00F21F9F">
      <w:pPr>
        <w:jc w:val="center"/>
        <w:rPr>
          <w:rFonts w:eastAsia="Calibri"/>
          <w:sz w:val="24"/>
          <w:szCs w:val="24"/>
        </w:rPr>
      </w:pPr>
      <w:r w:rsidRPr="00F21F9F">
        <w:rPr>
          <w:rFonts w:eastAsia="Calibri"/>
          <w:sz w:val="24"/>
          <w:szCs w:val="24"/>
        </w:rPr>
        <w:t>Глава 3. Порядок избрания делегатов</w:t>
      </w:r>
    </w:p>
    <w:p w:rsidR="001B025C" w:rsidRPr="00F21F9F" w:rsidRDefault="001B025C" w:rsidP="00F21F9F">
      <w:pPr>
        <w:jc w:val="center"/>
        <w:rPr>
          <w:rFonts w:eastAsia="Calibri"/>
          <w:sz w:val="24"/>
          <w:szCs w:val="24"/>
        </w:rPr>
      </w:pP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ab/>
      </w:r>
      <w:r w:rsidR="001B025C" w:rsidRPr="00F21F9F">
        <w:rPr>
          <w:rFonts w:eastAsia="Calibri"/>
          <w:sz w:val="24"/>
          <w:szCs w:val="24"/>
        </w:rPr>
        <w:t>19.</w:t>
      </w:r>
      <w:r w:rsidR="001B025C" w:rsidRPr="00F21F9F">
        <w:rPr>
          <w:sz w:val="24"/>
          <w:szCs w:val="24"/>
        </w:rPr>
        <w:t xml:space="preserve"> Организацию избрания делегатов конференции осуществляют должностные лица местного самоуправления, указанные в решении Думы о проведении конференции, во взаимодействии с инициатором инициативного проекта (инициаторами инициативных проектов) (далее при совместном упоминании – организаторы конференции).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20. Избрание делегатов производится участниками конференции на собраниях, проводимых по месту жительства участников конференции (далее – собрание).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21. Собрание является правомочным в случае, если на нем присутствуют не менее 25 процентов участников конференции, имеющих право участвовать в данном собрании.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В целях определения правомочности собрания администрация Чунского </w:t>
      </w:r>
      <w:r w:rsidR="002B061A">
        <w:rPr>
          <w:sz w:val="24"/>
          <w:szCs w:val="24"/>
        </w:rPr>
        <w:t xml:space="preserve">муниципального округа </w:t>
      </w:r>
      <w:r w:rsidR="001B025C" w:rsidRPr="00F21F9F">
        <w:rPr>
          <w:sz w:val="24"/>
          <w:szCs w:val="24"/>
        </w:rPr>
        <w:t>по письменному запросу организаторов конференции обязана до начала конференции сообщить им общее число участников конференции, имеющих право участвовать в данном собрании.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22. Делегатом может быть избран любой участник конференции, присутствующий на собрании и давший согласие на его избрание делегатом. Данное согласие не может быть отозвано.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23. Избрание делегатов производится открытым голосованием участников конференции, присутствующих на собрании, по кандидатурам, выдвинутым участниками конференции, в том числе в порядке самовыдвижения, в количестве в соответствии с нормой представительства.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24. Решение собрания об избрании делегата принимается большинством голосов участников конференции, присутствующих на собрании.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25. Организаторы конференции ведут в письменном виде протокол каждого собрания, фиксируют в нем сведения о присутствующих на собрании участниках конференции, принятых решениях, а также подписывают указанный протокол.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1B025C" w:rsidP="00F21F9F">
      <w:pPr>
        <w:jc w:val="center"/>
        <w:rPr>
          <w:rFonts w:eastAsia="Calibri"/>
          <w:sz w:val="24"/>
          <w:szCs w:val="24"/>
        </w:rPr>
      </w:pPr>
      <w:r w:rsidRPr="00F21F9F">
        <w:rPr>
          <w:rFonts w:eastAsia="Calibri"/>
          <w:sz w:val="24"/>
          <w:szCs w:val="24"/>
        </w:rPr>
        <w:t>Глава 4. Порядок подготовки конференции</w:t>
      </w:r>
    </w:p>
    <w:p w:rsidR="001B025C" w:rsidRPr="00F21F9F" w:rsidRDefault="001B025C" w:rsidP="00F21F9F">
      <w:pPr>
        <w:jc w:val="center"/>
        <w:rPr>
          <w:rFonts w:eastAsia="Calibri"/>
          <w:sz w:val="24"/>
          <w:szCs w:val="24"/>
        </w:rPr>
      </w:pP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 xml:space="preserve">26. </w:t>
      </w:r>
      <w:r w:rsidR="001B025C" w:rsidRPr="00F21F9F">
        <w:rPr>
          <w:sz w:val="24"/>
          <w:szCs w:val="24"/>
        </w:rPr>
        <w:t>Подготовка конференции осуществляется организатором конференции.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27. При проведении информирования о предстоящей конференции, вынесенных на него вопросах инициатор инициативного проекта доводит до сведения участников конференции, лично каждого делегата, а также лиц, предусмотренных подпунктами 2, 3 пункта 9 настоящего Порядка, краткую информацию о выдвигаемом (выдвинутом) инициативном проекте.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Предусмотренная настоящим пунктом информация может быть доведена до сведения участников конференции путем размещения на стендах, расположенных на территории муниципального образования, в помещениях, занимаемых органами местного самоуправления муниципального образования, в средствах массовой информации и иными способами.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Формы и порядок проведения предусмотренного настоящим пунктом информирования определяются инициатором соответствующего инициативного проекта самостоятельно с учетом требований законодательства Российской Федерации.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28. Повестка дня конференции определяется организаторами конференции с учетом целей проведения конференции, предусмотренных пунктом 14 настоящего Порядка. При этом если на конференции предполагается рассмотрение также вопросов, не связанных с рассмотрением инициативных проектов, указанные вопросы предусматриваются в повестке дня конференции первыми.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1B025C" w:rsidP="00F21F9F">
      <w:pPr>
        <w:jc w:val="center"/>
        <w:rPr>
          <w:rFonts w:eastAsia="Calibri"/>
          <w:sz w:val="24"/>
          <w:szCs w:val="24"/>
        </w:rPr>
      </w:pPr>
      <w:r w:rsidRPr="00F21F9F">
        <w:rPr>
          <w:rFonts w:eastAsia="Calibri"/>
          <w:sz w:val="24"/>
          <w:szCs w:val="24"/>
        </w:rPr>
        <w:t>Глава 5. Порядок проведения конференции</w:t>
      </w:r>
    </w:p>
    <w:p w:rsidR="001B025C" w:rsidRPr="00F21F9F" w:rsidRDefault="001B025C" w:rsidP="00F21F9F">
      <w:pPr>
        <w:jc w:val="both"/>
        <w:rPr>
          <w:rFonts w:eastAsia="Calibri"/>
          <w:sz w:val="24"/>
          <w:szCs w:val="24"/>
        </w:rPr>
      </w:pP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 xml:space="preserve">29. </w:t>
      </w:r>
      <w:r w:rsidR="001B025C" w:rsidRPr="00F21F9F">
        <w:rPr>
          <w:sz w:val="24"/>
          <w:szCs w:val="24"/>
        </w:rPr>
        <w:t xml:space="preserve">Перед началом конференции организаторами конференции производится регистрация присутствующих делегатов в листе регистрации, с указанием фамилии, имени, отчества (при наличии), даты рождения, места жительства и подписи делегата. 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C437D0">
        <w:rPr>
          <w:sz w:val="24"/>
          <w:szCs w:val="24"/>
        </w:rPr>
        <w:t xml:space="preserve">30. Конференция правомочна, если в ее работе принимает участие не </w:t>
      </w:r>
      <w:r w:rsidR="001B025C" w:rsidRPr="00A1741F">
        <w:rPr>
          <w:sz w:val="24"/>
          <w:szCs w:val="24"/>
        </w:rPr>
        <w:t xml:space="preserve">менее 5 </w:t>
      </w:r>
      <w:r w:rsidR="00C437D0" w:rsidRPr="00A1741F">
        <w:rPr>
          <w:sz w:val="24"/>
          <w:szCs w:val="24"/>
        </w:rPr>
        <w:t xml:space="preserve">(пяти) </w:t>
      </w:r>
      <w:r w:rsidR="001B025C" w:rsidRPr="00A1741F">
        <w:rPr>
          <w:sz w:val="24"/>
          <w:szCs w:val="24"/>
        </w:rPr>
        <w:t>процентов от общего числа делегатов.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1B025C" w:rsidRPr="00F21F9F">
        <w:rPr>
          <w:sz w:val="24"/>
          <w:szCs w:val="24"/>
        </w:rPr>
        <w:t xml:space="preserve">31. Для ведения конференции участниками конференции избирается президиум в составе председателя и секретаря. Выборы состава президиума, утверждение повестки дня конференции производятся большинством голосов присутствующих делегатов. 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32. Конференция проводится в течение одного дня до окончани</w:t>
      </w:r>
      <w:r w:rsidR="006F44FF">
        <w:rPr>
          <w:sz w:val="24"/>
          <w:szCs w:val="24"/>
        </w:rPr>
        <w:t>я рассмотрения всех вопросов ее</w:t>
      </w:r>
      <w:r w:rsidR="001B025C" w:rsidRPr="00F21F9F">
        <w:rPr>
          <w:sz w:val="24"/>
          <w:szCs w:val="24"/>
        </w:rPr>
        <w:t xml:space="preserve"> повестки.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33. Конференция проводится открыто.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34. На конференции устанавливается следующий р</w:t>
      </w:r>
      <w:bookmarkStart w:id="0" w:name="_GoBack"/>
      <w:bookmarkEnd w:id="0"/>
      <w:r w:rsidR="001B025C" w:rsidRPr="00F21F9F">
        <w:rPr>
          <w:sz w:val="24"/>
          <w:szCs w:val="24"/>
        </w:rPr>
        <w:t>егламент работы, если иное не установлено организаторами конференции: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1) продолжительность выступления основного докладчика – не более 20 минут;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иные участники конференции высказывают мнение по обсуждаемому вопросу не более 10 минут либо по согласованию с председателем конференции.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35. Перед рассмотрением вопроса, предложенного к обсуждению на конференции, по существу председателем конференции обеспечивается возможность выступить: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1) представителю Думы, администрации Чунского </w:t>
      </w:r>
      <w:r w:rsidR="00C3110B">
        <w:rPr>
          <w:sz w:val="24"/>
          <w:szCs w:val="24"/>
        </w:rPr>
        <w:t>муниципального округа</w:t>
      </w:r>
      <w:r w:rsidR="001B025C" w:rsidRPr="00F21F9F">
        <w:rPr>
          <w:sz w:val="24"/>
          <w:szCs w:val="24"/>
        </w:rPr>
        <w:t xml:space="preserve"> – при рассмотрении вопросов, не связанных с инициативными проектами (при наличии);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инициатору инициативного проекта или его представителю (представителям) – при рассмотрении вопросов, связанных с соответствующим инициативным проектом.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36. Инициатор инициативного проекта обязан по требованию любого делегата незамедлительно представить для ознакомления документы, составляющие соответствующий инициативный проект.</w:t>
      </w:r>
    </w:p>
    <w:p w:rsidR="001B025C" w:rsidRPr="00F21F9F" w:rsidRDefault="00A60AD8" w:rsidP="00F21F9F">
      <w:pPr>
        <w:jc w:val="both"/>
        <w:rPr>
          <w:sz w:val="24"/>
          <w:szCs w:val="24"/>
        </w:rPr>
      </w:pPr>
      <w:r w:rsidRPr="00F21F9F"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37. По каждому вопросу повестки дня председателем конференции открываются прения, в которых могут принять участие делегаты, а также лица, предусмотренные пунктом 9 настоящего Порядка.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2D10C7">
        <w:rPr>
          <w:sz w:val="24"/>
          <w:szCs w:val="24"/>
        </w:rPr>
        <w:t>3</w:t>
      </w:r>
      <w:r w:rsidR="001B025C" w:rsidRPr="00F21F9F">
        <w:rPr>
          <w:sz w:val="24"/>
          <w:szCs w:val="24"/>
        </w:rPr>
        <w:t>8. Решение конференции принимается по существу каждого вопроса повестки дня конференции открытым голосованием большинством голосов от числа присутствующих делегатов.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39. При проведении конференции председатель конференции: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1) оглашает вопросы, подлежащие обсуждению, предоставляет слово </w:t>
      </w:r>
      <w:proofErr w:type="gramStart"/>
      <w:r w:rsidR="001B025C" w:rsidRPr="00F21F9F">
        <w:rPr>
          <w:sz w:val="24"/>
          <w:szCs w:val="24"/>
        </w:rPr>
        <w:t>выступающим</w:t>
      </w:r>
      <w:proofErr w:type="gramEnd"/>
      <w:r w:rsidR="001B025C" w:rsidRPr="00F21F9F">
        <w:rPr>
          <w:sz w:val="24"/>
          <w:szCs w:val="24"/>
        </w:rPr>
        <w:t>, определяет последовательность их выступлений;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2) выносит предупреждение в случае, если </w:t>
      </w:r>
      <w:proofErr w:type="gramStart"/>
      <w:r w:rsidR="001B025C" w:rsidRPr="00F21F9F">
        <w:rPr>
          <w:sz w:val="24"/>
          <w:szCs w:val="24"/>
        </w:rPr>
        <w:t>выступающий</w:t>
      </w:r>
      <w:proofErr w:type="gramEnd"/>
      <w:r w:rsidR="001B025C" w:rsidRPr="00F21F9F">
        <w:rPr>
          <w:sz w:val="24"/>
          <w:szCs w:val="24"/>
        </w:rPr>
        <w:t xml:space="preserve"> превышает время, отведенное для его выступления, либо отклоняется от темы обсуждаемого вопроса, а если предупреждение не учитывается – прерывает выступление;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3) зачитывает обращения и иную информацию, необходимую для проведения конференции;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4) обеспечивает соблюдение порядка в ходе проведения конференции;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5) ставит вопрос (вопросы) повестки дня на голосование;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6) осуществляет иные функции, связанные с ведением конференции.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40. При проведении конференции секретарь конференции: 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1) ведет запись желающих выступить, регистрирует запросы и заявления;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организует сбор и передачу председателю письменных вопросов к докладчикам, а также справ</w:t>
      </w:r>
      <w:r w:rsidR="00820F32">
        <w:rPr>
          <w:sz w:val="24"/>
          <w:szCs w:val="24"/>
        </w:rPr>
        <w:t>ок, заявлений и иных документов;</w:t>
      </w:r>
      <w:r w:rsidR="001B025C" w:rsidRPr="00F21F9F">
        <w:rPr>
          <w:sz w:val="24"/>
          <w:szCs w:val="24"/>
        </w:rPr>
        <w:t xml:space="preserve"> 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3) ведет и оформляет протокол конференции;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4) осуществляет иные функции, вытекающие из обязанностей секретаря.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41. </w:t>
      </w:r>
      <w:r w:rsidR="001B025C" w:rsidRPr="00F21F9F">
        <w:rPr>
          <w:rFonts w:eastAsia="Calibri"/>
          <w:sz w:val="24"/>
          <w:szCs w:val="24"/>
        </w:rPr>
        <w:t xml:space="preserve">Секретарем конференции ведется протокол, в котором указываются: 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1) дата, время и место проведения конференции;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2) инициатор проведения конференции;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3) полная формулировка каждого рассматриваемого вопроса (вопросов);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4) количество присутствующих делегатов;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5) состав президиума;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 xml:space="preserve">6) список участвующих в конференции представителей органов государственной власти, органов местного самоуправления </w:t>
      </w:r>
      <w:r w:rsidR="001B025C" w:rsidRPr="00F21F9F">
        <w:rPr>
          <w:sz w:val="24"/>
          <w:szCs w:val="24"/>
        </w:rPr>
        <w:t>муниципального образования</w:t>
      </w:r>
      <w:r w:rsidR="001B025C" w:rsidRPr="00F21F9F">
        <w:rPr>
          <w:rFonts w:eastAsia="Calibri"/>
          <w:sz w:val="24"/>
          <w:szCs w:val="24"/>
        </w:rPr>
        <w:t xml:space="preserve"> и приглашенных лиц;</w:t>
      </w:r>
    </w:p>
    <w:p w:rsidR="001B025C" w:rsidRPr="00F21F9F" w:rsidRDefault="00F21F9F" w:rsidP="00F21F9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1B025C" w:rsidRPr="00F21F9F">
        <w:rPr>
          <w:rFonts w:eastAsia="Calibri"/>
          <w:sz w:val="24"/>
          <w:szCs w:val="24"/>
        </w:rPr>
        <w:t>7) фамилии выступивших, краткое содержание их выступлений;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ab/>
      </w:r>
      <w:r w:rsidR="001B025C" w:rsidRPr="00F21F9F">
        <w:rPr>
          <w:rFonts w:eastAsia="Calibri"/>
          <w:sz w:val="24"/>
          <w:szCs w:val="24"/>
        </w:rPr>
        <w:t xml:space="preserve">8) </w:t>
      </w:r>
      <w:r w:rsidR="001B025C" w:rsidRPr="00F21F9F">
        <w:rPr>
          <w:sz w:val="24"/>
          <w:szCs w:val="24"/>
        </w:rPr>
        <w:t>итоги голосования по каждому вопросу (приняло участие в голосовании, «за», «против», «воздержались»);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9) сведения о принятии (непринятии) решения по каждому вопросу повестки дня и содержании принятого решения.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42. Делегаты имеют право: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1) выступить с разрешения председателя конференции не более одного раза по каждому из обсуждаемых вопросов;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2) голосовать по вопросам, поставленным председателем конференции;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3) знакомиться с протоколом конференции, делать из него выписки (копии);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>4) знакомиться с документами, составляющими инициативный проект.</w:t>
      </w:r>
    </w:p>
    <w:p w:rsidR="001B025C" w:rsidRPr="00F21F9F" w:rsidRDefault="00F21F9F" w:rsidP="00F21F9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B025C" w:rsidRPr="00F21F9F">
        <w:rPr>
          <w:sz w:val="24"/>
          <w:szCs w:val="24"/>
        </w:rPr>
        <w:t xml:space="preserve">43. В целях официального опубликования (обнародования) итогов конференции организатор конференции не позднее 10 календарных дней со дня проведения конференции направляет в администрацию Чунского </w:t>
      </w:r>
      <w:r w:rsidR="009E1A0C">
        <w:rPr>
          <w:sz w:val="24"/>
          <w:szCs w:val="24"/>
        </w:rPr>
        <w:t xml:space="preserve">муниципального округа </w:t>
      </w:r>
      <w:r w:rsidR="001B025C" w:rsidRPr="00F21F9F">
        <w:rPr>
          <w:sz w:val="24"/>
          <w:szCs w:val="24"/>
        </w:rPr>
        <w:t>копию протокола конференции граждан.</w:t>
      </w: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1B025C" w:rsidRPr="00F21F9F" w:rsidRDefault="001B025C" w:rsidP="00F21F9F">
      <w:pPr>
        <w:jc w:val="both"/>
        <w:rPr>
          <w:sz w:val="24"/>
          <w:szCs w:val="24"/>
        </w:rPr>
      </w:pPr>
    </w:p>
    <w:p w:rsid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Исполняющий</w:t>
      </w:r>
      <w:proofErr w:type="gramEnd"/>
      <w:r>
        <w:rPr>
          <w:rFonts w:eastAsia="Calibri"/>
          <w:sz w:val="24"/>
          <w:szCs w:val="24"/>
        </w:rPr>
        <w:t xml:space="preserve"> обязанности мэра</w:t>
      </w:r>
    </w:p>
    <w:p w:rsid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О.А. </w:t>
      </w:r>
      <w:proofErr w:type="spellStart"/>
      <w:r>
        <w:rPr>
          <w:rFonts w:eastAsia="Calibri"/>
          <w:sz w:val="24"/>
          <w:szCs w:val="24"/>
        </w:rPr>
        <w:t>Толпекина</w:t>
      </w:r>
      <w:proofErr w:type="spellEnd"/>
    </w:p>
    <w:p w:rsidR="00224406" w:rsidRPr="003B4BF2" w:rsidRDefault="00224406" w:rsidP="002244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24406" w:rsidRPr="003B4BF2" w:rsidRDefault="00224406" w:rsidP="00224406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Председатель Думы </w:t>
      </w:r>
    </w:p>
    <w:p w:rsidR="001B025C" w:rsidRPr="00224406" w:rsidRDefault="00224406" w:rsidP="00224406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</w:t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  <w:t xml:space="preserve">                </w:t>
      </w:r>
      <w:r>
        <w:rPr>
          <w:rFonts w:eastAsia="Calibri"/>
          <w:sz w:val="24"/>
          <w:szCs w:val="24"/>
        </w:rPr>
        <w:t xml:space="preserve">                                К.Г.</w:t>
      </w:r>
      <w:r w:rsidRPr="003337E9">
        <w:rPr>
          <w:rFonts w:eastAsia="Calibri"/>
          <w:sz w:val="24"/>
          <w:szCs w:val="24"/>
        </w:rPr>
        <w:t xml:space="preserve"> </w:t>
      </w:r>
      <w:proofErr w:type="spellStart"/>
      <w:r w:rsidRPr="003337E9">
        <w:rPr>
          <w:rFonts w:eastAsia="Calibri"/>
          <w:sz w:val="24"/>
          <w:szCs w:val="24"/>
        </w:rPr>
        <w:t>Шамшур</w:t>
      </w:r>
      <w:proofErr w:type="spellEnd"/>
    </w:p>
    <w:sectPr w:rsidR="001B025C" w:rsidRPr="00224406" w:rsidSect="006A15F5">
      <w:pgSz w:w="11906" w:h="16838"/>
      <w:pgMar w:top="1134" w:right="567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B88" w:rsidRDefault="00C30B88" w:rsidP="00DB45B8">
      <w:r>
        <w:separator/>
      </w:r>
    </w:p>
  </w:endnote>
  <w:endnote w:type="continuationSeparator" w:id="0">
    <w:p w:rsidR="00C30B88" w:rsidRDefault="00C30B88" w:rsidP="00DB4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B88" w:rsidRDefault="00C30B88" w:rsidP="00DB45B8">
      <w:r>
        <w:separator/>
      </w:r>
    </w:p>
  </w:footnote>
  <w:footnote w:type="continuationSeparator" w:id="0">
    <w:p w:rsidR="00C30B88" w:rsidRDefault="00C30B88" w:rsidP="00DB4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85787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46DEA" w:rsidRPr="008A0502" w:rsidRDefault="00BE20F2">
        <w:pPr>
          <w:pStyle w:val="a3"/>
          <w:jc w:val="center"/>
          <w:rPr>
            <w:sz w:val="24"/>
            <w:szCs w:val="24"/>
          </w:rPr>
        </w:pPr>
        <w:r w:rsidRPr="008A0502">
          <w:rPr>
            <w:sz w:val="24"/>
            <w:szCs w:val="24"/>
          </w:rPr>
          <w:fldChar w:fldCharType="begin"/>
        </w:r>
        <w:r w:rsidR="00046DEA" w:rsidRPr="008A0502">
          <w:rPr>
            <w:sz w:val="24"/>
            <w:szCs w:val="24"/>
          </w:rPr>
          <w:instrText>PAGE   \* MERGEFORMAT</w:instrText>
        </w:r>
        <w:r w:rsidRPr="008A0502">
          <w:rPr>
            <w:sz w:val="24"/>
            <w:szCs w:val="24"/>
          </w:rPr>
          <w:fldChar w:fldCharType="separate"/>
        </w:r>
        <w:r w:rsidR="00224406">
          <w:rPr>
            <w:noProof/>
            <w:sz w:val="24"/>
            <w:szCs w:val="24"/>
          </w:rPr>
          <w:t>4</w:t>
        </w:r>
        <w:r w:rsidRPr="008A0502">
          <w:rPr>
            <w:sz w:val="24"/>
            <w:szCs w:val="24"/>
          </w:rPr>
          <w:fldChar w:fldCharType="end"/>
        </w:r>
      </w:p>
    </w:sdtContent>
  </w:sdt>
  <w:p w:rsidR="00DB45B8" w:rsidRDefault="00DB45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EE9" w:rsidRDefault="00993EE9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82CF2"/>
    <w:rsid w:val="000038B9"/>
    <w:rsid w:val="00017A45"/>
    <w:rsid w:val="000468F7"/>
    <w:rsid w:val="00046DEA"/>
    <w:rsid w:val="00066B39"/>
    <w:rsid w:val="000F08A5"/>
    <w:rsid w:val="00104C00"/>
    <w:rsid w:val="001B025C"/>
    <w:rsid w:val="001D3A96"/>
    <w:rsid w:val="001E0267"/>
    <w:rsid w:val="001E0EA0"/>
    <w:rsid w:val="00224406"/>
    <w:rsid w:val="0023528C"/>
    <w:rsid w:val="00244A6F"/>
    <w:rsid w:val="002B061A"/>
    <w:rsid w:val="002D10C7"/>
    <w:rsid w:val="002D12F9"/>
    <w:rsid w:val="00376942"/>
    <w:rsid w:val="003A06F4"/>
    <w:rsid w:val="003C53BA"/>
    <w:rsid w:val="003F4A0E"/>
    <w:rsid w:val="00410678"/>
    <w:rsid w:val="004113F0"/>
    <w:rsid w:val="00420C41"/>
    <w:rsid w:val="0044623C"/>
    <w:rsid w:val="004753E7"/>
    <w:rsid w:val="004E1321"/>
    <w:rsid w:val="004E542E"/>
    <w:rsid w:val="005128F9"/>
    <w:rsid w:val="00523CA4"/>
    <w:rsid w:val="00525077"/>
    <w:rsid w:val="005C4E78"/>
    <w:rsid w:val="00642C7B"/>
    <w:rsid w:val="00650A98"/>
    <w:rsid w:val="00682126"/>
    <w:rsid w:val="006A15F5"/>
    <w:rsid w:val="006B2BDC"/>
    <w:rsid w:val="006D7FB1"/>
    <w:rsid w:val="006F44FF"/>
    <w:rsid w:val="006F500D"/>
    <w:rsid w:val="00704425"/>
    <w:rsid w:val="00760CB2"/>
    <w:rsid w:val="00796A70"/>
    <w:rsid w:val="007A1A4A"/>
    <w:rsid w:val="008043D0"/>
    <w:rsid w:val="00820F32"/>
    <w:rsid w:val="00842AF7"/>
    <w:rsid w:val="00843389"/>
    <w:rsid w:val="008960A3"/>
    <w:rsid w:val="008A0502"/>
    <w:rsid w:val="008D6C3D"/>
    <w:rsid w:val="008F5A87"/>
    <w:rsid w:val="008F6082"/>
    <w:rsid w:val="00935A9A"/>
    <w:rsid w:val="009452FD"/>
    <w:rsid w:val="009711B7"/>
    <w:rsid w:val="0098076C"/>
    <w:rsid w:val="00993EE9"/>
    <w:rsid w:val="009C042F"/>
    <w:rsid w:val="009D3E7F"/>
    <w:rsid w:val="009D4007"/>
    <w:rsid w:val="009E1A0C"/>
    <w:rsid w:val="009F4E3D"/>
    <w:rsid w:val="00A1741F"/>
    <w:rsid w:val="00A20ABB"/>
    <w:rsid w:val="00A31669"/>
    <w:rsid w:val="00A32688"/>
    <w:rsid w:val="00A60AD8"/>
    <w:rsid w:val="00A81998"/>
    <w:rsid w:val="00AC000A"/>
    <w:rsid w:val="00AE509F"/>
    <w:rsid w:val="00B26D7D"/>
    <w:rsid w:val="00B53E93"/>
    <w:rsid w:val="00B66E0E"/>
    <w:rsid w:val="00BB4981"/>
    <w:rsid w:val="00BD489D"/>
    <w:rsid w:val="00BE20F2"/>
    <w:rsid w:val="00C02C62"/>
    <w:rsid w:val="00C211F0"/>
    <w:rsid w:val="00C30B88"/>
    <w:rsid w:val="00C30CDD"/>
    <w:rsid w:val="00C3110B"/>
    <w:rsid w:val="00C41513"/>
    <w:rsid w:val="00C437D0"/>
    <w:rsid w:val="00C46906"/>
    <w:rsid w:val="00C82CF2"/>
    <w:rsid w:val="00C96EA5"/>
    <w:rsid w:val="00D608BE"/>
    <w:rsid w:val="00DB45B8"/>
    <w:rsid w:val="00DD26E6"/>
    <w:rsid w:val="00DE5D2E"/>
    <w:rsid w:val="00E52ED8"/>
    <w:rsid w:val="00E87887"/>
    <w:rsid w:val="00E9738F"/>
    <w:rsid w:val="00F0019F"/>
    <w:rsid w:val="00F21F9F"/>
    <w:rsid w:val="00F73A12"/>
    <w:rsid w:val="00F76A1A"/>
    <w:rsid w:val="00F94C09"/>
    <w:rsid w:val="00FB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45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B45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5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528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52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65</cp:revision>
  <cp:lastPrinted>2025-04-18T01:40:00Z</cp:lastPrinted>
  <dcterms:created xsi:type="dcterms:W3CDTF">2023-06-09T05:53:00Z</dcterms:created>
  <dcterms:modified xsi:type="dcterms:W3CDTF">2025-04-22T00:48:00Z</dcterms:modified>
</cp:coreProperties>
</file>