
<file path=[Content_Types].xml><?xml version="1.0" encoding="utf-8"?>
<Types xmlns="http://schemas.openxmlformats.org/package/2006/content-types">
  <Override PartName="/word/theme/themeOverride2.xml" ContentType="application/vnd.openxmlformats-officedocument.themeOverride+xml"/>
  <Override PartName="/word/theme/themeOverride3.xml" ContentType="application/vnd.openxmlformats-officedocument.themeOverride+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A28" w:rsidRDefault="00A321CE" w:rsidP="000F2A28">
      <w:r>
        <w:rPr>
          <w:noProof/>
        </w:rPr>
        <w:drawing>
          <wp:anchor distT="0" distB="0" distL="114300" distR="114300" simplePos="0" relativeHeight="251657216" behindDoc="0" locked="0" layoutInCell="1" allowOverlap="1">
            <wp:simplePos x="0" y="0"/>
            <wp:positionH relativeFrom="column">
              <wp:posOffset>2882265</wp:posOffset>
            </wp:positionH>
            <wp:positionV relativeFrom="paragraph">
              <wp:posOffset>-137795</wp:posOffset>
            </wp:positionV>
            <wp:extent cx="561340" cy="715010"/>
            <wp:effectExtent l="19050" t="0" r="0" b="0"/>
            <wp:wrapNone/>
            <wp:docPr id="2"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унский р-н- герб последний самый"/>
                    <pic:cNvPicPr>
                      <a:picLocks noChangeAspect="1" noChangeArrowheads="1"/>
                    </pic:cNvPicPr>
                  </pic:nvPicPr>
                  <pic:blipFill>
                    <a:blip r:embed="rId5" cstate="print"/>
                    <a:srcRect/>
                    <a:stretch>
                      <a:fillRect/>
                    </a:stretch>
                  </pic:blipFill>
                  <pic:spPr bwMode="auto">
                    <a:xfrm>
                      <a:off x="0" y="0"/>
                      <a:ext cx="561340" cy="715010"/>
                    </a:xfrm>
                    <a:prstGeom prst="rect">
                      <a:avLst/>
                    </a:prstGeom>
                    <a:noFill/>
                    <a:ln w="9525">
                      <a:noFill/>
                      <a:miter lim="800000"/>
                      <a:headEnd/>
                      <a:tailEnd/>
                    </a:ln>
                  </pic:spPr>
                </pic:pic>
              </a:graphicData>
            </a:graphic>
          </wp:anchor>
        </w:drawing>
      </w:r>
      <w:r w:rsidR="005C36A1">
        <w:rPr>
          <w:noProof/>
        </w:rPr>
        <w:pict>
          <v:shapetype id="_x0000_t202" coordsize="21600,21600" o:spt="202" path="m,l,21600r21600,l21600,xe">
            <v:stroke joinstyle="miter"/>
            <v:path gradientshapeok="t" o:connecttype="rect"/>
          </v:shapetype>
          <v:shape id="Text Box 3" o:spid="_x0000_s1026" type="#_x0000_t202" style="position:absolute;margin-left:-23.3pt;margin-top:-12.55pt;width:537.8pt;height:270.1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MltAIAALo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" filled="f" stroked="f">
            <v:textbox>
              <w:txbxContent>
                <w:p w:rsidR="000F2A28" w:rsidRDefault="000F2A28" w:rsidP="000F2A28">
                  <w:pPr>
                    <w:jc w:val="center"/>
                  </w:pPr>
                </w:p>
                <w:p w:rsidR="000F2A28" w:rsidRPr="00D7284E" w:rsidRDefault="000F2A28" w:rsidP="00D7284E">
                  <w:pPr>
                    <w:jc w:val="right"/>
                    <w:rPr>
                      <w:b/>
                      <w:i/>
                      <w:u w:val="single"/>
                    </w:rPr>
                  </w:pPr>
                </w:p>
                <w:p w:rsidR="000F2A28" w:rsidRDefault="000F2A28" w:rsidP="000F2A28">
                  <w:pPr>
                    <w:jc w:val="center"/>
                  </w:pPr>
                </w:p>
                <w:p w:rsidR="000F2A28" w:rsidRDefault="000F2A28" w:rsidP="000F2A28">
                  <w:pPr>
                    <w:jc w:val="center"/>
                  </w:pPr>
                </w:p>
                <w:p w:rsidR="000F2A28" w:rsidRPr="00CD5BFF" w:rsidRDefault="000F2A28" w:rsidP="000F2A28">
                  <w:pPr>
                    <w:jc w:val="center"/>
                  </w:pPr>
                  <w:r w:rsidRPr="00CD5BFF">
                    <w:t>РОССИЙСКАЯ ФЕДЕРАЦИЯ</w:t>
                  </w:r>
                </w:p>
                <w:p w:rsidR="000F2A28" w:rsidRPr="00CD5BFF" w:rsidRDefault="000F2A28" w:rsidP="000F2A28">
                  <w:pPr>
                    <w:jc w:val="center"/>
                  </w:pPr>
                  <w:r w:rsidRPr="00CD5BFF">
                    <w:t>ИРКУТСКАЯ ОБЛАСТЬ</w:t>
                  </w:r>
                </w:p>
                <w:p w:rsidR="000F2A28" w:rsidRPr="00CD5BFF" w:rsidRDefault="000F2A28" w:rsidP="000F2A28">
                  <w:pPr>
                    <w:jc w:val="center"/>
                  </w:pPr>
                </w:p>
                <w:p w:rsidR="000F2A28" w:rsidRPr="00CD5BFF" w:rsidRDefault="000F2A28" w:rsidP="000F2A28">
                  <w:pPr>
                    <w:jc w:val="center"/>
                    <w:rPr>
                      <w:u w:val="single"/>
                    </w:rPr>
                  </w:pPr>
                  <w:r w:rsidRPr="00CD5BFF">
                    <w:rPr>
                      <w:u w:val="single"/>
                    </w:rPr>
                    <w:t>ЧУНСКИЙ МУНИЦИПАЛЬНЫЙ ОКРУГ</w:t>
                  </w:r>
                </w:p>
                <w:p w:rsidR="000F2A28" w:rsidRPr="00CD5BFF" w:rsidRDefault="000F2A28" w:rsidP="000F2A28">
                  <w:pPr>
                    <w:jc w:val="center"/>
                    <w:rPr>
                      <w:sz w:val="28"/>
                      <w:szCs w:val="28"/>
                    </w:rPr>
                  </w:pPr>
                </w:p>
                <w:p w:rsidR="000F2A28" w:rsidRPr="00CD5BFF" w:rsidRDefault="000F2A28" w:rsidP="000F2A28">
                  <w:pPr>
                    <w:jc w:val="center"/>
                    <w:rPr>
                      <w:b/>
                      <w:sz w:val="28"/>
                      <w:szCs w:val="28"/>
                    </w:rPr>
                  </w:pPr>
                  <w:r w:rsidRPr="00CD5BFF">
                    <w:rPr>
                      <w:b/>
                      <w:sz w:val="28"/>
                      <w:szCs w:val="28"/>
                    </w:rPr>
                    <w:t>Дума Чунского муниципального округа Иркутской области</w:t>
                  </w:r>
                </w:p>
                <w:p w:rsidR="000F2A28" w:rsidRPr="00CD5BFF" w:rsidRDefault="000F2A28" w:rsidP="000F2A28">
                  <w:pPr>
                    <w:jc w:val="center"/>
                    <w:rPr>
                      <w:b/>
                      <w:sz w:val="28"/>
                      <w:szCs w:val="28"/>
                    </w:rPr>
                  </w:pPr>
                  <w:r w:rsidRPr="00CD5BFF">
                    <w:rPr>
                      <w:b/>
                      <w:sz w:val="28"/>
                      <w:szCs w:val="28"/>
                    </w:rPr>
                    <w:t>первого созыва</w:t>
                  </w:r>
                </w:p>
                <w:p w:rsidR="000F2A28" w:rsidRPr="00CD5BFF" w:rsidRDefault="000F2A28" w:rsidP="000F2A28">
                  <w:pPr>
                    <w:jc w:val="center"/>
                    <w:rPr>
                      <w:sz w:val="28"/>
                      <w:szCs w:val="28"/>
                    </w:rPr>
                  </w:pPr>
                </w:p>
                <w:p w:rsidR="000F2A28" w:rsidRPr="00CD5BFF" w:rsidRDefault="0033690A" w:rsidP="000F2A28">
                  <w:pPr>
                    <w:jc w:val="center"/>
                    <w:rPr>
                      <w:sz w:val="28"/>
                      <w:szCs w:val="28"/>
                      <w:u w:val="single"/>
                    </w:rPr>
                  </w:pPr>
                  <w:r>
                    <w:rPr>
                      <w:sz w:val="28"/>
                      <w:szCs w:val="28"/>
                      <w:u w:val="single"/>
                    </w:rPr>
                    <w:t>Седьмая</w:t>
                  </w:r>
                  <w:r w:rsidR="000F2A28" w:rsidRPr="00CD5BFF">
                    <w:rPr>
                      <w:sz w:val="28"/>
                      <w:szCs w:val="28"/>
                      <w:u w:val="single"/>
                    </w:rPr>
                    <w:t xml:space="preserve"> сессия</w:t>
                  </w:r>
                </w:p>
                <w:p w:rsidR="000F2A28" w:rsidRPr="00CD5BFF" w:rsidRDefault="000F2A28" w:rsidP="000F2A28">
                  <w:pPr>
                    <w:jc w:val="center"/>
                    <w:rPr>
                      <w:u w:val="single"/>
                    </w:rPr>
                  </w:pPr>
                </w:p>
                <w:p w:rsidR="000F2A28" w:rsidRPr="00CD5BFF" w:rsidRDefault="000F2A28" w:rsidP="000F2A28">
                  <w:pPr>
                    <w:jc w:val="center"/>
                    <w:rPr>
                      <w:b/>
                      <w:sz w:val="32"/>
                      <w:szCs w:val="32"/>
                      <w:u w:val="single"/>
                    </w:rPr>
                  </w:pPr>
                  <w:r w:rsidRPr="00CD5BFF">
                    <w:rPr>
                      <w:b/>
                      <w:sz w:val="32"/>
                      <w:szCs w:val="32"/>
                      <w:u w:val="single"/>
                    </w:rPr>
                    <w:t>РЕШЕНИЕ</w:t>
                  </w:r>
                </w:p>
                <w:p w:rsidR="000F2A28" w:rsidRDefault="000F2A28" w:rsidP="000F2A28">
                  <w:pPr>
                    <w:jc w:val="center"/>
                  </w:pPr>
                </w:p>
                <w:p w:rsidR="000F2A28" w:rsidRPr="00C02CBC" w:rsidRDefault="00B045A0" w:rsidP="00C02CBC">
                  <w:pPr>
                    <w:rPr>
                      <w:u w:val="single"/>
                    </w:rPr>
                  </w:pPr>
                  <w:r>
                    <w:t xml:space="preserve">      </w:t>
                  </w:r>
                  <w:r w:rsidR="00C02CBC">
                    <w:rPr>
                      <w:u w:val="single"/>
                    </w:rPr>
                    <w:t>23.04.2025</w:t>
                  </w:r>
                  <w:r w:rsidR="000F2A28">
                    <w:tab/>
                  </w:r>
                  <w:r w:rsidR="000F2A28">
                    <w:tab/>
                    <w:t xml:space="preserve">         </w:t>
                  </w:r>
                  <w:r w:rsidR="000F2A28">
                    <w:tab/>
                    <w:t xml:space="preserve">                  </w:t>
                  </w:r>
                  <w:proofErr w:type="spellStart"/>
                  <w:r w:rsidR="000F2A28">
                    <w:t>рп</w:t>
                  </w:r>
                  <w:proofErr w:type="spellEnd"/>
                  <w:r w:rsidR="000F2A28">
                    <w:t>. Чунский</w:t>
                  </w:r>
                  <w:r w:rsidR="000F2A28">
                    <w:tab/>
                  </w:r>
                  <w:r w:rsidR="000F2A28">
                    <w:tab/>
                  </w:r>
                  <w:r w:rsidR="000F2A28">
                    <w:tab/>
                    <w:t xml:space="preserve">                          </w:t>
                  </w:r>
                  <w:r>
                    <w:t xml:space="preserve">      </w:t>
                  </w:r>
                  <w:r w:rsidR="000F2A28">
                    <w:t xml:space="preserve"> </w:t>
                  </w:r>
                  <w:r w:rsidR="000F2A28" w:rsidRPr="00BC6188">
                    <w:t xml:space="preserve">№ </w:t>
                  </w:r>
                  <w:r w:rsidR="00C02CBC" w:rsidRPr="00C02CBC">
                    <w:rPr>
                      <w:u w:val="single"/>
                    </w:rPr>
                    <w:t>182</w:t>
                  </w:r>
                </w:p>
                <w:p w:rsidR="00A321CE" w:rsidRDefault="00A321CE" w:rsidP="000F2A28">
                  <w:pPr>
                    <w:jc w:val="both"/>
                  </w:pPr>
                </w:p>
                <w:p w:rsidR="000F2A28" w:rsidRDefault="000F2A28"/>
              </w:txbxContent>
            </v:textbox>
          </v:shape>
        </w:pict>
      </w:r>
    </w:p>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0F2A28" w:rsidRDefault="000F2A28" w:rsidP="000F2A28"/>
    <w:p w:rsidR="00A321CE" w:rsidRDefault="00A321CE" w:rsidP="000F2A28"/>
    <w:p w:rsidR="00031D20" w:rsidRDefault="000F2A28" w:rsidP="000F2A28">
      <w:r>
        <w:t xml:space="preserve">Об </w:t>
      </w:r>
      <w:r w:rsidR="00031D20">
        <w:t xml:space="preserve">отчете о деятельности </w:t>
      </w:r>
      <w:r w:rsidR="007B68F4" w:rsidRPr="007B68F4">
        <w:t xml:space="preserve">Контрольно-счетной палаты </w:t>
      </w:r>
    </w:p>
    <w:p w:rsidR="00031D20" w:rsidRDefault="007B68F4" w:rsidP="000F2A28">
      <w:r w:rsidRPr="007B68F4">
        <w:t xml:space="preserve">Чунского муниципального </w:t>
      </w:r>
      <w:r w:rsidR="00031D20">
        <w:t xml:space="preserve">округа Иркутской области </w:t>
      </w:r>
    </w:p>
    <w:p w:rsidR="000F2A28" w:rsidRDefault="00031D20" w:rsidP="000F2A28">
      <w:r>
        <w:t>за 2024 год</w:t>
      </w:r>
    </w:p>
    <w:p w:rsidR="00D7284E" w:rsidRDefault="00D7284E" w:rsidP="000F2A28"/>
    <w:p w:rsidR="00083095" w:rsidRDefault="00083095" w:rsidP="00443FD0">
      <w:pPr>
        <w:ind w:firstLine="708"/>
        <w:jc w:val="both"/>
      </w:pPr>
    </w:p>
    <w:p w:rsidR="00443FD0" w:rsidRDefault="00031D20" w:rsidP="00443FD0">
      <w:pPr>
        <w:ind w:firstLine="708"/>
        <w:jc w:val="both"/>
      </w:pPr>
      <w:proofErr w:type="gramStart"/>
      <w:r w:rsidRPr="00031D20">
        <w:t>В соответствии с нормами Федеральных законов «Об общих принципах организации местного самоупр</w:t>
      </w:r>
      <w:r w:rsidR="006E35AB">
        <w:t>авления в Российской Федерации»</w:t>
      </w:r>
      <w:r w:rsidRPr="00031D20">
        <w:t xml:space="preserve"> </w:t>
      </w:r>
      <w:r w:rsidR="006E35AB" w:rsidRPr="00031D20">
        <w:t>от 06.10.2003 г</w:t>
      </w:r>
      <w:r w:rsidR="000507EA">
        <w:t>ода</w:t>
      </w:r>
      <w:r w:rsidR="006E35AB" w:rsidRPr="00031D20">
        <w:t xml:space="preserve"> </w:t>
      </w:r>
      <w:r w:rsidR="006E35AB" w:rsidRPr="00031D20">
        <w:rPr>
          <w:spacing w:val="70"/>
        </w:rPr>
        <w:t>№</w:t>
      </w:r>
      <w:r w:rsidR="006E35AB">
        <w:t>131-ФЗ</w:t>
      </w:r>
      <w:r w:rsidR="000507EA">
        <w:t xml:space="preserve"> (в редакции от 13.12.2024 года</w:t>
      </w:r>
      <w:r w:rsidR="008B08A4">
        <w:t>)</w:t>
      </w:r>
      <w:r w:rsidR="006E35AB">
        <w:t xml:space="preserve">, </w:t>
      </w:r>
      <w:r w:rsidRPr="00031D20">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443FD0">
        <w:t xml:space="preserve"> </w:t>
      </w:r>
      <w:r w:rsidR="000507EA">
        <w:t xml:space="preserve">      </w:t>
      </w:r>
      <w:r w:rsidR="00767709">
        <w:t>от 07.02.2011 г</w:t>
      </w:r>
      <w:bookmarkStart w:id="0" w:name="_GoBack"/>
      <w:bookmarkEnd w:id="0"/>
      <w:r w:rsidR="000507EA">
        <w:t>ода</w:t>
      </w:r>
      <w:r w:rsidR="006E35AB">
        <w:t xml:space="preserve"> </w:t>
      </w:r>
      <w:r w:rsidR="006E35AB" w:rsidRPr="00031D20">
        <w:t>№ 6-ФЗ</w:t>
      </w:r>
      <w:r w:rsidR="000507EA">
        <w:t xml:space="preserve"> (в редакции от 08.08.2024 года</w:t>
      </w:r>
      <w:r w:rsidR="008B08A4">
        <w:t>)</w:t>
      </w:r>
      <w:r w:rsidR="006E35AB">
        <w:t xml:space="preserve">, </w:t>
      </w:r>
      <w:r w:rsidR="00E83E6A" w:rsidRPr="00E83E6A">
        <w:t xml:space="preserve">ст. ст. 24, </w:t>
      </w:r>
      <w:r w:rsidR="006E39C1">
        <w:t xml:space="preserve">39, </w:t>
      </w:r>
      <w:r w:rsidR="00E83E6A" w:rsidRPr="00E83E6A">
        <w:t>42 Устава Чунского муниципального округа Иркутской области</w:t>
      </w:r>
      <w:proofErr w:type="gramEnd"/>
      <w:r w:rsidR="00E83E6A" w:rsidRPr="00E83E6A">
        <w:t>,</w:t>
      </w:r>
      <w:r w:rsidR="00E83E6A">
        <w:t xml:space="preserve"> </w:t>
      </w:r>
      <w:r w:rsidR="00443FD0">
        <w:t>Дума Чунского муниципального округа</w:t>
      </w:r>
    </w:p>
    <w:p w:rsidR="00443FD0" w:rsidRDefault="00443FD0" w:rsidP="00443FD0">
      <w:pPr>
        <w:jc w:val="both"/>
      </w:pPr>
    </w:p>
    <w:p w:rsidR="00443FD0" w:rsidRDefault="00443FD0" w:rsidP="00443FD0">
      <w:pPr>
        <w:jc w:val="center"/>
        <w:rPr>
          <w:b/>
        </w:rPr>
      </w:pPr>
      <w:proofErr w:type="gramStart"/>
      <w:r w:rsidRPr="00AF6DA2">
        <w:rPr>
          <w:b/>
        </w:rPr>
        <w:t>Р</w:t>
      </w:r>
      <w:proofErr w:type="gramEnd"/>
      <w:r w:rsidRPr="00AF6DA2">
        <w:rPr>
          <w:b/>
        </w:rPr>
        <w:t xml:space="preserve"> Е Ш И Л А:</w:t>
      </w:r>
    </w:p>
    <w:p w:rsidR="00AF6DA2" w:rsidRDefault="00AF6DA2" w:rsidP="00443FD0">
      <w:pPr>
        <w:jc w:val="center"/>
        <w:rPr>
          <w:b/>
        </w:rPr>
      </w:pPr>
    </w:p>
    <w:p w:rsidR="009B1628" w:rsidRDefault="00AF6DA2" w:rsidP="005D5024">
      <w:pPr>
        <w:spacing w:after="120"/>
        <w:ind w:firstLine="708"/>
        <w:jc w:val="both"/>
      </w:pPr>
      <w:r>
        <w:t xml:space="preserve">1. </w:t>
      </w:r>
      <w:r w:rsidR="00031D20">
        <w:t xml:space="preserve">Принять к сведению </w:t>
      </w:r>
      <w:r w:rsidR="0033690A">
        <w:t>о</w:t>
      </w:r>
      <w:r w:rsidR="00031D20">
        <w:t>тчет о деятельности Контрольно-счетной палаты Чунского муниципального округа Иркутской области за 2024 год</w:t>
      </w:r>
      <w:r w:rsidR="001B45D6">
        <w:t xml:space="preserve"> (прилагается)</w:t>
      </w:r>
      <w:r w:rsidR="009B1628">
        <w:t>.</w:t>
      </w:r>
    </w:p>
    <w:p w:rsidR="00AF6DA2" w:rsidRDefault="0033690A" w:rsidP="005D5024">
      <w:pPr>
        <w:spacing w:after="120"/>
        <w:ind w:firstLine="708"/>
        <w:jc w:val="both"/>
      </w:pPr>
      <w:r>
        <w:t>2</w:t>
      </w:r>
      <w:r w:rsidR="00AF6DA2">
        <w:t xml:space="preserve">. </w:t>
      </w:r>
      <w:r w:rsidR="00FE77E2">
        <w:t xml:space="preserve">Настоящее решение </w:t>
      </w:r>
      <w:r>
        <w:t>и</w:t>
      </w:r>
      <w:r w:rsidR="00FE77E2">
        <w:t xml:space="preserve"> отчет о деятельности</w:t>
      </w:r>
      <w:r w:rsidR="009B1628">
        <w:t xml:space="preserve"> </w:t>
      </w:r>
      <w:r w:rsidR="0014176B" w:rsidRPr="0014176B">
        <w:t>Контрольно-счетной палаты Чунского муни</w:t>
      </w:r>
      <w:r w:rsidR="00FE77E2">
        <w:t>ципального округа Иркутской области за 2024 год подлежат</w:t>
      </w:r>
      <w:r w:rsidR="00B30380">
        <w:t xml:space="preserve"> </w:t>
      </w:r>
      <w:r w:rsidR="00B30380" w:rsidRPr="00B30380">
        <w:t>размещению на официальном сайте Чунского муниципального округа Иркутской области в информационно-телекоммуникационной сети «Интернет» https://chuna.mo38.ru и опубликованию в газете «Муниципальный вестник Чунского муниципального округа».</w:t>
      </w:r>
    </w:p>
    <w:p w:rsidR="0014176B" w:rsidRDefault="0014176B" w:rsidP="0014176B">
      <w:pPr>
        <w:ind w:firstLine="708"/>
        <w:jc w:val="both"/>
      </w:pPr>
    </w:p>
    <w:p w:rsidR="00C02CBC" w:rsidRDefault="00C02CBC" w:rsidP="00AF6DA2">
      <w:pPr>
        <w:jc w:val="both"/>
      </w:pPr>
    </w:p>
    <w:p w:rsidR="00C02CBC" w:rsidRDefault="00C02CBC" w:rsidP="00AF6DA2">
      <w:pPr>
        <w:jc w:val="both"/>
      </w:pPr>
      <w:proofErr w:type="gramStart"/>
      <w:r>
        <w:t>Исполняющий</w:t>
      </w:r>
      <w:proofErr w:type="gramEnd"/>
      <w:r>
        <w:t xml:space="preserve"> обязанности мэра</w:t>
      </w:r>
      <w:r w:rsidR="00AF6DA2">
        <w:t xml:space="preserve"> </w:t>
      </w:r>
    </w:p>
    <w:p w:rsidR="00AF6DA2" w:rsidRDefault="00AF6DA2" w:rsidP="00AF6DA2">
      <w:pPr>
        <w:jc w:val="both"/>
      </w:pPr>
      <w:r>
        <w:t xml:space="preserve">Чунского муниципального округа </w:t>
      </w:r>
      <w:r w:rsidR="005816EA">
        <w:tab/>
      </w:r>
      <w:r w:rsidR="005816EA">
        <w:tab/>
      </w:r>
      <w:r w:rsidR="005816EA">
        <w:tab/>
      </w:r>
      <w:r w:rsidR="005816EA">
        <w:tab/>
      </w:r>
      <w:r w:rsidR="005816EA">
        <w:tab/>
      </w:r>
      <w:r w:rsidR="00C02CBC">
        <w:t xml:space="preserve">                      </w:t>
      </w:r>
      <w:r w:rsidR="00B045A0">
        <w:t xml:space="preserve"> </w:t>
      </w:r>
      <w:r w:rsidR="00C02CBC">
        <w:t xml:space="preserve">О.А. </w:t>
      </w:r>
      <w:proofErr w:type="spellStart"/>
      <w:r w:rsidR="00C02CBC">
        <w:t>Толпекина</w:t>
      </w:r>
      <w:proofErr w:type="spellEnd"/>
    </w:p>
    <w:p w:rsidR="00AF6DA2" w:rsidRDefault="00AF6DA2" w:rsidP="00AF6DA2">
      <w:pPr>
        <w:jc w:val="both"/>
      </w:pPr>
    </w:p>
    <w:p w:rsidR="00B045A0" w:rsidRDefault="00B045A0" w:rsidP="00AF6DA2">
      <w:pPr>
        <w:jc w:val="both"/>
      </w:pPr>
    </w:p>
    <w:p w:rsidR="005816EA" w:rsidRDefault="00AF6DA2" w:rsidP="00AF6DA2">
      <w:pPr>
        <w:jc w:val="both"/>
      </w:pPr>
      <w:r>
        <w:t xml:space="preserve">Председатель Думы </w:t>
      </w:r>
    </w:p>
    <w:p w:rsidR="00AF6DA2" w:rsidRDefault="00AF6DA2" w:rsidP="00AF6DA2">
      <w:pPr>
        <w:jc w:val="both"/>
      </w:pPr>
      <w:r>
        <w:t xml:space="preserve">Чунского муниципального округа  </w:t>
      </w:r>
      <w:r w:rsidR="005816EA">
        <w:tab/>
      </w:r>
      <w:r w:rsidR="005816EA">
        <w:tab/>
      </w:r>
      <w:r w:rsidR="005816EA">
        <w:tab/>
      </w:r>
      <w:r w:rsidR="005816EA">
        <w:tab/>
      </w:r>
      <w:r w:rsidR="005816EA">
        <w:tab/>
      </w:r>
      <w:r w:rsidR="00C02CBC">
        <w:t xml:space="preserve">                      </w:t>
      </w:r>
      <w:r w:rsidR="00B045A0">
        <w:t xml:space="preserve"> </w:t>
      </w:r>
      <w:r>
        <w:t xml:space="preserve">К.Г. </w:t>
      </w:r>
      <w:proofErr w:type="spellStart"/>
      <w:r>
        <w:t>Шамшур</w:t>
      </w:r>
      <w:proofErr w:type="spellEnd"/>
    </w:p>
    <w:p w:rsidR="002B415B" w:rsidRDefault="002B415B" w:rsidP="00AF6DA2">
      <w:pPr>
        <w:jc w:val="both"/>
      </w:pPr>
    </w:p>
    <w:p w:rsidR="002B415B" w:rsidRDefault="002B415B" w:rsidP="00AF6DA2">
      <w:pPr>
        <w:jc w:val="both"/>
      </w:pPr>
    </w:p>
    <w:p w:rsidR="002B415B" w:rsidRDefault="002B415B" w:rsidP="00AF6DA2">
      <w:pPr>
        <w:jc w:val="both"/>
      </w:pPr>
    </w:p>
    <w:p w:rsidR="002B415B" w:rsidRDefault="002B415B" w:rsidP="00AF6DA2">
      <w:pPr>
        <w:jc w:val="both"/>
      </w:pPr>
    </w:p>
    <w:p w:rsidR="002B415B" w:rsidRDefault="002B415B" w:rsidP="002B415B">
      <w:pPr>
        <w:jc w:val="center"/>
        <w:rPr>
          <w:rFonts w:eastAsia="Calibri"/>
          <w:b/>
          <w:noProof/>
        </w:rPr>
      </w:pPr>
      <w:r>
        <w:rPr>
          <w:rFonts w:eastAsia="Calibri"/>
          <w:b/>
          <w:noProof/>
        </w:rPr>
        <w:drawing>
          <wp:inline distT="0" distB="0" distL="0" distR="0">
            <wp:extent cx="857250" cy="107632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57250" cy="1076325"/>
                    </a:xfrm>
                    <a:prstGeom prst="rect">
                      <a:avLst/>
                    </a:prstGeom>
                    <a:noFill/>
                    <a:ln w="9525">
                      <a:noFill/>
                      <a:miter lim="800000"/>
                      <a:headEnd/>
                      <a:tailEnd/>
                    </a:ln>
                  </pic:spPr>
                </pic:pic>
              </a:graphicData>
            </a:graphic>
          </wp:inline>
        </w:drawing>
      </w:r>
    </w:p>
    <w:p w:rsidR="002B415B" w:rsidRPr="001D618D" w:rsidRDefault="002B415B" w:rsidP="002B415B">
      <w:pPr>
        <w:jc w:val="center"/>
        <w:rPr>
          <w:rFonts w:eastAsia="Calibri"/>
          <w:b/>
          <w:color w:val="4F6228"/>
          <w:spacing w:val="30"/>
          <w:lang w:eastAsia="en-US"/>
        </w:rPr>
      </w:pPr>
    </w:p>
    <w:p w:rsidR="002B415B" w:rsidRPr="001D618D" w:rsidRDefault="002B415B" w:rsidP="002B415B">
      <w:pPr>
        <w:jc w:val="center"/>
        <w:rPr>
          <w:rFonts w:eastAsia="Calibri"/>
          <w:b/>
          <w:color w:val="4F6228"/>
          <w:lang w:eastAsia="en-US"/>
        </w:rPr>
      </w:pPr>
      <w:r w:rsidRPr="001D618D">
        <w:rPr>
          <w:rFonts w:eastAsia="Calibri"/>
          <w:b/>
          <w:color w:val="4F6228"/>
          <w:lang w:eastAsia="en-US"/>
        </w:rPr>
        <w:t>РОССИЙСКАЯ ФЕДЕРАЦИЯ</w:t>
      </w:r>
    </w:p>
    <w:p w:rsidR="002B415B" w:rsidRPr="001D618D" w:rsidRDefault="002B415B" w:rsidP="002B415B">
      <w:pPr>
        <w:jc w:val="center"/>
        <w:rPr>
          <w:rFonts w:eastAsia="Calibri"/>
          <w:b/>
          <w:color w:val="4F6228"/>
          <w:lang w:eastAsia="en-US"/>
        </w:rPr>
      </w:pPr>
      <w:r w:rsidRPr="001D618D">
        <w:rPr>
          <w:rFonts w:eastAsia="Calibri"/>
          <w:b/>
          <w:color w:val="4F6228"/>
          <w:lang w:eastAsia="en-US"/>
        </w:rPr>
        <w:t>ИРКУТСКАЯ ОБЛАСТЬ</w:t>
      </w:r>
    </w:p>
    <w:p w:rsidR="002B415B" w:rsidRPr="001D618D" w:rsidRDefault="002B415B" w:rsidP="002B415B">
      <w:pPr>
        <w:jc w:val="center"/>
        <w:rPr>
          <w:rFonts w:eastAsia="Calibri"/>
          <w:b/>
          <w:color w:val="4F6228"/>
          <w:lang w:eastAsia="en-US"/>
        </w:rPr>
      </w:pPr>
    </w:p>
    <w:p w:rsidR="002B415B" w:rsidRPr="001D618D" w:rsidRDefault="002B415B" w:rsidP="002B415B">
      <w:pPr>
        <w:jc w:val="center"/>
        <w:rPr>
          <w:rFonts w:eastAsia="Calibri"/>
          <w:b/>
          <w:color w:val="4F6228"/>
          <w:sz w:val="28"/>
          <w:szCs w:val="28"/>
          <w:lang w:eastAsia="en-US"/>
        </w:rPr>
      </w:pPr>
      <w:r w:rsidRPr="001D618D">
        <w:rPr>
          <w:rFonts w:eastAsia="Calibri"/>
          <w:b/>
          <w:color w:val="4F6228"/>
          <w:sz w:val="28"/>
          <w:szCs w:val="28"/>
          <w:lang w:eastAsia="en-US"/>
        </w:rPr>
        <w:t>КОНТРОЛЬНО-СЧЕТНАЯ ПАЛАТА</w:t>
      </w:r>
    </w:p>
    <w:p w:rsidR="002B415B" w:rsidRPr="001D618D" w:rsidRDefault="002B415B" w:rsidP="002B415B">
      <w:pPr>
        <w:pBdr>
          <w:bottom w:val="single" w:sz="12" w:space="1" w:color="auto"/>
        </w:pBdr>
        <w:jc w:val="center"/>
        <w:rPr>
          <w:rFonts w:eastAsia="Calibri"/>
          <w:b/>
          <w:color w:val="4F6228"/>
          <w:sz w:val="28"/>
          <w:szCs w:val="28"/>
          <w:lang w:eastAsia="en-US"/>
        </w:rPr>
      </w:pPr>
      <w:r w:rsidRPr="001D618D">
        <w:rPr>
          <w:rFonts w:eastAsia="Calibri"/>
          <w:b/>
          <w:color w:val="4F6228"/>
          <w:sz w:val="28"/>
          <w:szCs w:val="28"/>
          <w:lang w:eastAsia="en-US"/>
        </w:rPr>
        <w:t>ЧУНСКОГО МУНИЦИПАЛЬНОГО ОКРУГА ИРКУТСКОЙ ОБЛАСТИ</w:t>
      </w: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u w:val="double"/>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tabs>
          <w:tab w:val="left" w:pos="1134"/>
        </w:tabs>
        <w:jc w:val="center"/>
        <w:rPr>
          <w:b/>
          <w:color w:val="4F6228"/>
          <w:sz w:val="32"/>
          <w:szCs w:val="32"/>
        </w:rPr>
      </w:pPr>
    </w:p>
    <w:p w:rsidR="002B415B" w:rsidRPr="001D618D" w:rsidRDefault="002B415B" w:rsidP="002B415B">
      <w:pPr>
        <w:tabs>
          <w:tab w:val="left" w:pos="1134"/>
        </w:tabs>
        <w:jc w:val="center"/>
        <w:rPr>
          <w:b/>
          <w:color w:val="4F6228"/>
          <w:sz w:val="32"/>
          <w:szCs w:val="32"/>
        </w:rPr>
      </w:pPr>
      <w:r w:rsidRPr="001D618D">
        <w:rPr>
          <w:b/>
          <w:color w:val="4F6228"/>
          <w:sz w:val="32"/>
          <w:szCs w:val="32"/>
        </w:rPr>
        <w:t>ОТЧЕТ</w:t>
      </w:r>
    </w:p>
    <w:p w:rsidR="002B415B" w:rsidRPr="001D618D" w:rsidRDefault="002B415B" w:rsidP="002B415B">
      <w:pPr>
        <w:tabs>
          <w:tab w:val="left" w:pos="1134"/>
        </w:tabs>
        <w:jc w:val="center"/>
        <w:rPr>
          <w:b/>
          <w:color w:val="4F6228"/>
          <w:sz w:val="32"/>
          <w:szCs w:val="32"/>
        </w:rPr>
      </w:pPr>
      <w:r w:rsidRPr="001D618D">
        <w:rPr>
          <w:b/>
          <w:color w:val="4F6228"/>
          <w:sz w:val="32"/>
          <w:szCs w:val="32"/>
        </w:rPr>
        <w:t>О ДЕЯТЕЛЬНОСТИ КОНТРОЛЬНО-СЧЕТНОЙ ПАЛАТЫ ЧУНСКОГО МУНИЦИПАЛЬНОГО ОКРУГА</w:t>
      </w:r>
    </w:p>
    <w:p w:rsidR="002B415B" w:rsidRPr="001D618D" w:rsidRDefault="002B415B" w:rsidP="002B415B">
      <w:pPr>
        <w:tabs>
          <w:tab w:val="left" w:pos="1134"/>
        </w:tabs>
        <w:jc w:val="center"/>
        <w:rPr>
          <w:b/>
          <w:color w:val="4F6228"/>
          <w:sz w:val="32"/>
          <w:szCs w:val="32"/>
        </w:rPr>
      </w:pPr>
      <w:r w:rsidRPr="001D618D">
        <w:rPr>
          <w:b/>
          <w:color w:val="4F6228"/>
          <w:sz w:val="32"/>
          <w:szCs w:val="32"/>
        </w:rPr>
        <w:t xml:space="preserve"> ИРКУТСКОЙ ОБЛАСТИ </w:t>
      </w:r>
    </w:p>
    <w:p w:rsidR="002B415B" w:rsidRPr="001D618D" w:rsidRDefault="002B415B" w:rsidP="002B415B">
      <w:pPr>
        <w:tabs>
          <w:tab w:val="left" w:pos="1134"/>
        </w:tabs>
        <w:jc w:val="center"/>
        <w:rPr>
          <w:b/>
          <w:color w:val="4F6228"/>
          <w:sz w:val="32"/>
          <w:szCs w:val="32"/>
        </w:rPr>
      </w:pPr>
      <w:r w:rsidRPr="001D618D">
        <w:rPr>
          <w:b/>
          <w:color w:val="4F6228"/>
          <w:sz w:val="32"/>
          <w:szCs w:val="32"/>
        </w:rPr>
        <w:t>ЗА 2024 ГОД</w:t>
      </w:r>
    </w:p>
    <w:p w:rsidR="002B415B" w:rsidRPr="001D618D" w:rsidRDefault="002B415B" w:rsidP="002B415B">
      <w:pPr>
        <w:tabs>
          <w:tab w:val="left" w:pos="1134"/>
        </w:tabs>
        <w:jc w:val="center"/>
        <w:rPr>
          <w:rFonts w:ascii="Ceremonious Two" w:hAnsi="Ceremonious Two"/>
          <w:b/>
          <w:color w:val="4F6228"/>
        </w:rPr>
      </w:pPr>
    </w:p>
    <w:p w:rsidR="002B415B" w:rsidRPr="001D618D" w:rsidRDefault="002B415B" w:rsidP="002B415B">
      <w:pPr>
        <w:jc w:val="center"/>
        <w:rPr>
          <w:rFonts w:ascii="Ceremonious Two" w:hAnsi="Ceremonious Two"/>
          <w:color w:val="4F6228"/>
        </w:rPr>
      </w:pPr>
    </w:p>
    <w:p w:rsidR="002B415B" w:rsidRPr="001D618D" w:rsidRDefault="002B415B" w:rsidP="002B415B">
      <w:pPr>
        <w:jc w:val="center"/>
        <w:rPr>
          <w:rFonts w:ascii="Ceremonious Two" w:hAnsi="Ceremonious Two"/>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color w:val="4F6228"/>
        </w:rPr>
      </w:pPr>
    </w:p>
    <w:p w:rsidR="002B415B" w:rsidRPr="001D618D" w:rsidRDefault="002B415B" w:rsidP="002B415B">
      <w:pPr>
        <w:jc w:val="center"/>
        <w:rPr>
          <w:b/>
          <w:color w:val="4F6228"/>
          <w:sz w:val="28"/>
          <w:szCs w:val="28"/>
        </w:rPr>
      </w:pPr>
      <w:r w:rsidRPr="001D618D">
        <w:rPr>
          <w:b/>
          <w:color w:val="4F6228"/>
          <w:sz w:val="28"/>
          <w:szCs w:val="28"/>
        </w:rPr>
        <w:lastRenderedPageBreak/>
        <w:t>р.п. Чунский 2024 год</w:t>
      </w:r>
    </w:p>
    <w:p w:rsidR="002B415B" w:rsidRPr="0031683E" w:rsidRDefault="002B415B" w:rsidP="002B415B">
      <w:pPr>
        <w:pStyle w:val="3"/>
        <w:jc w:val="center"/>
        <w:rPr>
          <w:rFonts w:ascii="Times New Roman" w:hAnsi="Times New Roman"/>
          <w:sz w:val="24"/>
          <w:szCs w:val="24"/>
        </w:rPr>
      </w:pPr>
      <w:r w:rsidRPr="00715E40">
        <w:rPr>
          <w:rFonts w:ascii="Times New Roman" w:hAnsi="Times New Roman"/>
          <w:lang w:val="en-US"/>
        </w:rPr>
        <w:t>I</w:t>
      </w:r>
      <w:r w:rsidRPr="00526DA6">
        <w:rPr>
          <w:rFonts w:ascii="Times New Roman" w:hAnsi="Times New Roman"/>
          <w:sz w:val="24"/>
          <w:szCs w:val="24"/>
        </w:rPr>
        <w:t xml:space="preserve">. Правовой статус и организация деятельности Контрольно-счетной палаты Чунского муниципального </w:t>
      </w:r>
      <w:r>
        <w:rPr>
          <w:rFonts w:ascii="Times New Roman" w:hAnsi="Times New Roman"/>
          <w:sz w:val="24"/>
          <w:szCs w:val="24"/>
        </w:rPr>
        <w:t>округа Иркутской области</w:t>
      </w:r>
    </w:p>
    <w:p w:rsidR="002B415B" w:rsidRDefault="002B415B" w:rsidP="002B415B">
      <w:pPr>
        <w:autoSpaceDE w:val="0"/>
        <w:autoSpaceDN w:val="0"/>
        <w:adjustRightInd w:val="0"/>
        <w:spacing w:before="120"/>
      </w:pPr>
      <w:proofErr w:type="gramStart"/>
      <w:r>
        <w:t xml:space="preserve">В 2024 году на основании </w:t>
      </w:r>
      <w:r w:rsidRPr="00176BB1">
        <w:t>закон</w:t>
      </w:r>
      <w:r>
        <w:t xml:space="preserve">а </w:t>
      </w:r>
      <w:r w:rsidRPr="00176BB1">
        <w:t>Иркутской области от 24.11.2023 г</w:t>
      </w:r>
      <w:r>
        <w:t>.</w:t>
      </w:r>
      <w:r w:rsidRPr="00176BB1">
        <w:t xml:space="preserve"> № 148-оз «О преобразовании всех поселений, входящих в состав Чунского районного муниципального образования Иркутской области, путем их объединения»</w:t>
      </w:r>
      <w:r>
        <w:t xml:space="preserve">, решения </w:t>
      </w:r>
      <w:proofErr w:type="spellStart"/>
      <w:r>
        <w:t>Чунской</w:t>
      </w:r>
      <w:proofErr w:type="spellEnd"/>
      <w:r>
        <w:t xml:space="preserve"> районной Думы от 16.09.2024 г. № 221 «О ликвидации Контрольно-счетной палаты Чунского районного муниципального образования»</w:t>
      </w:r>
      <w:r w:rsidRPr="00176BB1">
        <w:t xml:space="preserve"> </w:t>
      </w:r>
      <w:r>
        <w:t>проведена процедура ликвидации юридического лица - Контрольно-счетная палата Чунского районного муниципального образования, запись внесена в</w:t>
      </w:r>
      <w:r w:rsidRPr="00364434">
        <w:t xml:space="preserve"> Един</w:t>
      </w:r>
      <w:r>
        <w:t>ый</w:t>
      </w:r>
      <w:r w:rsidRPr="00364434">
        <w:t xml:space="preserve"> государственн</w:t>
      </w:r>
      <w:r>
        <w:t>ый</w:t>
      </w:r>
      <w:proofErr w:type="gramEnd"/>
      <w:r>
        <w:t xml:space="preserve"> реестр</w:t>
      </w:r>
      <w:r w:rsidRPr="00364434">
        <w:t xml:space="preserve"> юридических лиц</w:t>
      </w:r>
      <w:r>
        <w:t xml:space="preserve"> </w:t>
      </w:r>
      <w:r w:rsidRPr="00364434">
        <w:t>07.03.2025</w:t>
      </w:r>
      <w:r>
        <w:t xml:space="preserve"> г.</w:t>
      </w:r>
      <w:r w:rsidRPr="00364434">
        <w:t>, ГРН 2253800987999</w:t>
      </w:r>
      <w:r>
        <w:t>.</w:t>
      </w:r>
    </w:p>
    <w:p w:rsidR="002B415B" w:rsidRPr="00E949C6" w:rsidRDefault="002B415B" w:rsidP="002B415B">
      <w:pPr>
        <w:tabs>
          <w:tab w:val="left" w:pos="993"/>
        </w:tabs>
      </w:pPr>
      <w:proofErr w:type="gramStart"/>
      <w:r>
        <w:t>На основании р</w:t>
      </w:r>
      <w:r w:rsidRPr="00526DA6">
        <w:t>ешени</w:t>
      </w:r>
      <w:r>
        <w:t>я</w:t>
      </w:r>
      <w:r w:rsidRPr="00526DA6">
        <w:t xml:space="preserve"> </w:t>
      </w:r>
      <w:r>
        <w:t>Думы Чунского муниципального округа Иркутской области</w:t>
      </w:r>
      <w:r w:rsidRPr="00526DA6">
        <w:t xml:space="preserve"> от 2</w:t>
      </w:r>
      <w:r>
        <w:t>5</w:t>
      </w:r>
      <w:r w:rsidRPr="00526DA6">
        <w:t>.0</w:t>
      </w:r>
      <w:r>
        <w:t>9.2024</w:t>
      </w:r>
      <w:r w:rsidRPr="00526DA6">
        <w:t xml:space="preserve"> г</w:t>
      </w:r>
      <w:r>
        <w:t>.</w:t>
      </w:r>
      <w:r w:rsidRPr="00526DA6">
        <w:t xml:space="preserve"> № </w:t>
      </w:r>
      <w:r>
        <w:t>18 «</w:t>
      </w:r>
      <w:r w:rsidRPr="001A7D4B">
        <w:t>О создании Контрольно-счетной палаты Чунского муниципального округа Иркутской области, об утверждении Положения о Контрольно-счетной палате Чунского муниципального округа Иркутской области</w:t>
      </w:r>
      <w:r>
        <w:t xml:space="preserve">» создан </w:t>
      </w:r>
      <w:r w:rsidRPr="00E949C6">
        <w:t xml:space="preserve">Контрольно-счетный орган </w:t>
      </w:r>
      <w:r>
        <w:t xml:space="preserve">Чунского </w:t>
      </w:r>
      <w:r w:rsidRPr="00E949C6">
        <w:t>муниципального о</w:t>
      </w:r>
      <w:r>
        <w:t>круга Иркутской области</w:t>
      </w:r>
      <w:r w:rsidRPr="00E949C6">
        <w:t xml:space="preserve"> - Контрольно-счетная палата Чунского муниципального округа Иркутской области </w:t>
      </w:r>
      <w:r w:rsidRPr="00526DA6">
        <w:t>(далее – КСП</w:t>
      </w:r>
      <w:r>
        <w:t>, Контрольно-счетная палата</w:t>
      </w:r>
      <w:r w:rsidRPr="00526DA6">
        <w:t>)</w:t>
      </w:r>
      <w:r>
        <w:t xml:space="preserve"> с правами юридического лица, зарегистрирована в налоговом органе</w:t>
      </w:r>
      <w:proofErr w:type="gramEnd"/>
      <w:r>
        <w:t xml:space="preserve"> 01.10.2024 году.</w:t>
      </w:r>
    </w:p>
    <w:p w:rsidR="002B415B" w:rsidRPr="00526DA6" w:rsidRDefault="002B415B" w:rsidP="002B415B">
      <w:pPr>
        <w:autoSpaceDE w:val="0"/>
        <w:autoSpaceDN w:val="0"/>
        <w:adjustRightInd w:val="0"/>
        <w:spacing w:before="120"/>
      </w:pPr>
      <w:proofErr w:type="gramStart"/>
      <w:r>
        <w:t xml:space="preserve">КСП </w:t>
      </w:r>
      <w:r w:rsidRPr="00526DA6">
        <w:t>в соответствии с нормами статьи 3 Федерального закона от 07.02.2011</w:t>
      </w:r>
      <w:r>
        <w:t xml:space="preserve">г. </w:t>
      </w:r>
      <w:r w:rsidRPr="00526DA6">
        <w:t xml:space="preserve"> № 6-ФЗ «Об общих принципах организации и деятельности контрольно-счетных органов субъектов Российской Федерации</w:t>
      </w:r>
      <w:r>
        <w:t>, федеральных территорий</w:t>
      </w:r>
      <w:r w:rsidRPr="00526DA6">
        <w:t xml:space="preserve"> и муниципальных образований», ст</w:t>
      </w:r>
      <w:r>
        <w:t>атьи 39</w:t>
      </w:r>
      <w:r w:rsidRPr="00526DA6">
        <w:t xml:space="preserve"> Устава Чунского муниципального </w:t>
      </w:r>
      <w:r>
        <w:t>округа Иркутской области</w:t>
      </w:r>
      <w:r w:rsidRPr="00526DA6">
        <w:t xml:space="preserve"> является постоянно действующим органом местного самоуправления, обладающим организационной и функциональной независимостью, осуществляющим свою деятельность на основе Положения о Контрольно-счетной палате </w:t>
      </w:r>
      <w:r>
        <w:t>Чунского муниципального округа</w:t>
      </w:r>
      <w:proofErr w:type="gramEnd"/>
      <w:r>
        <w:t xml:space="preserve">  Иркутской области</w:t>
      </w:r>
      <w:r w:rsidRPr="00526DA6">
        <w:t xml:space="preserve">, утвержденного решением </w:t>
      </w:r>
      <w:r>
        <w:t>Думы Чунского муниципального округа Иркутской области</w:t>
      </w:r>
      <w:r w:rsidRPr="00526DA6">
        <w:t xml:space="preserve"> от 2</w:t>
      </w:r>
      <w:r>
        <w:t>5</w:t>
      </w:r>
      <w:r w:rsidRPr="00526DA6">
        <w:t>.0</w:t>
      </w:r>
      <w:r>
        <w:t>9.2024</w:t>
      </w:r>
      <w:r w:rsidRPr="00526DA6">
        <w:t xml:space="preserve"> г</w:t>
      </w:r>
      <w:r>
        <w:t>.</w:t>
      </w:r>
      <w:r w:rsidRPr="00526DA6">
        <w:t xml:space="preserve"> № </w:t>
      </w:r>
      <w:r>
        <w:t>18</w:t>
      </w:r>
      <w:r w:rsidRPr="00526DA6">
        <w:t xml:space="preserve">. </w:t>
      </w:r>
    </w:p>
    <w:p w:rsidR="002B415B" w:rsidRPr="00CF52DA" w:rsidRDefault="002B415B" w:rsidP="002B415B">
      <w:pPr>
        <w:spacing w:before="120"/>
      </w:pPr>
      <w:r w:rsidRPr="00CF52DA">
        <w:t xml:space="preserve">КСП образована в составе председателя, аудитора и аппарата Контрольно-счетной палаты Чунского муниципального округа Иркутской области, ее структура утверждена решением </w:t>
      </w:r>
      <w:proofErr w:type="spellStart"/>
      <w:r w:rsidRPr="00CF52DA">
        <w:t>Чунской</w:t>
      </w:r>
      <w:proofErr w:type="spellEnd"/>
      <w:r w:rsidRPr="00CF52DA">
        <w:t xml:space="preserve"> районной Думы от 25.09.2024 г</w:t>
      </w:r>
      <w:r>
        <w:t xml:space="preserve">. </w:t>
      </w:r>
      <w:r w:rsidRPr="00CF52DA">
        <w:t xml:space="preserve"> № 19.</w:t>
      </w:r>
    </w:p>
    <w:p w:rsidR="002B415B" w:rsidRPr="00CF52DA" w:rsidRDefault="002B415B" w:rsidP="002B415B">
      <w:pPr>
        <w:tabs>
          <w:tab w:val="left" w:pos="1134"/>
        </w:tabs>
      </w:pPr>
      <w:r w:rsidRPr="00CF52DA">
        <w:t>Кроме того, решением Думы Чунского муниципального округа Иркутской  области от 30.10.2024 г. № 39 утверждены:</w:t>
      </w:r>
    </w:p>
    <w:p w:rsidR="002B415B" w:rsidRPr="00CF52DA" w:rsidRDefault="002B415B" w:rsidP="002B415B">
      <w:pPr>
        <w:numPr>
          <w:ilvl w:val="0"/>
          <w:numId w:val="40"/>
        </w:numPr>
        <w:tabs>
          <w:tab w:val="left" w:pos="284"/>
          <w:tab w:val="left" w:pos="709"/>
        </w:tabs>
        <w:ind w:left="0" w:firstLine="284"/>
        <w:jc w:val="both"/>
      </w:pPr>
      <w:r w:rsidRPr="00CF52DA">
        <w:rPr>
          <w:spacing w:val="-1"/>
        </w:rPr>
        <w:t xml:space="preserve">Порядок </w:t>
      </w:r>
      <w:r w:rsidRPr="00CF52DA">
        <w:t>осуществления Контрольно-счетной палатой Чунского муниципального округа Иркутской области полномочий по внешнему муниципальному финансовому контролю;</w:t>
      </w:r>
    </w:p>
    <w:p w:rsidR="002B415B" w:rsidRPr="00CF52DA" w:rsidRDefault="002B415B" w:rsidP="002B415B">
      <w:pPr>
        <w:numPr>
          <w:ilvl w:val="0"/>
          <w:numId w:val="40"/>
        </w:numPr>
        <w:tabs>
          <w:tab w:val="left" w:pos="284"/>
          <w:tab w:val="left" w:pos="709"/>
        </w:tabs>
        <w:ind w:left="0" w:firstLine="284"/>
        <w:jc w:val="both"/>
      </w:pPr>
      <w:r w:rsidRPr="00CF52DA">
        <w:t xml:space="preserve">Порядок </w:t>
      </w:r>
      <w:r w:rsidRPr="00CF52DA">
        <w:rPr>
          <w:spacing w:val="-1"/>
        </w:rPr>
        <w:t xml:space="preserve">проведения </w:t>
      </w:r>
      <w:r w:rsidRPr="00CF52DA">
        <w:t>внешней проверки годового отчета об исполнении местного бюджета Чунского муниципального округа Иркутской области, который предназначен для использования должностными лицами органов местного самоуправления Чунского муниципального округа  при проведении внешней проверки годового отчета об исполнении местного бюджета Чунского муниципального округа Иркутской области.</w:t>
      </w:r>
    </w:p>
    <w:p w:rsidR="002B415B" w:rsidRPr="00CF52DA" w:rsidRDefault="002B415B" w:rsidP="002B415B">
      <w:proofErr w:type="gramStart"/>
      <w:r w:rsidRPr="00CF52DA">
        <w:t>С целью организации деятельности КСП Чунского муниципального округа, а также во исполнение требований статьи 11 Федерального закона от 07.02.2011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были разработаны и</w:t>
      </w:r>
      <w:r>
        <w:t xml:space="preserve"> утверждены</w:t>
      </w:r>
      <w:r w:rsidRPr="00CF52DA">
        <w:t xml:space="preserve"> распоряжениями председателя Контрольно-счетной палаты Чунского муниципального округа 9 Стандартов внешнего муниципального финансового контроля:</w:t>
      </w:r>
      <w:proofErr w:type="gramEnd"/>
    </w:p>
    <w:p w:rsidR="002B415B" w:rsidRPr="00CF52DA" w:rsidRDefault="002B415B" w:rsidP="002B415B">
      <w:pPr>
        <w:numPr>
          <w:ilvl w:val="0"/>
          <w:numId w:val="40"/>
        </w:numPr>
        <w:tabs>
          <w:tab w:val="left" w:pos="426"/>
        </w:tabs>
        <w:ind w:left="0" w:firstLine="284"/>
        <w:jc w:val="both"/>
      </w:pPr>
      <w:r w:rsidRPr="00CF52DA">
        <w:t>СВМФК-1 «Общие требования, правила и процедуры проведения контрольного мероприятия»;</w:t>
      </w:r>
    </w:p>
    <w:p w:rsidR="002B415B" w:rsidRPr="00CF52DA" w:rsidRDefault="002B415B" w:rsidP="002B415B">
      <w:pPr>
        <w:numPr>
          <w:ilvl w:val="0"/>
          <w:numId w:val="40"/>
        </w:numPr>
        <w:tabs>
          <w:tab w:val="left" w:pos="426"/>
        </w:tabs>
        <w:ind w:left="0" w:firstLine="284"/>
        <w:jc w:val="both"/>
      </w:pPr>
      <w:r w:rsidRPr="00CF52DA">
        <w:t>СВМФК-2 «Общие правила проведения экспертно-аналитических мероприятий»;</w:t>
      </w:r>
    </w:p>
    <w:p w:rsidR="002B415B" w:rsidRPr="00CF52DA" w:rsidRDefault="002B415B" w:rsidP="002B415B">
      <w:pPr>
        <w:numPr>
          <w:ilvl w:val="0"/>
          <w:numId w:val="40"/>
        </w:numPr>
        <w:tabs>
          <w:tab w:val="left" w:pos="426"/>
        </w:tabs>
        <w:ind w:left="0" w:firstLine="284"/>
        <w:jc w:val="both"/>
      </w:pPr>
      <w:r w:rsidRPr="00CF52DA">
        <w:t>СВМФК-3 «Проведение экспертизы проекта местного бюджета на очередной финансовый год и на плановый период»;</w:t>
      </w:r>
    </w:p>
    <w:p w:rsidR="002B415B" w:rsidRPr="00CF52DA" w:rsidRDefault="002B415B" w:rsidP="002B415B">
      <w:pPr>
        <w:numPr>
          <w:ilvl w:val="0"/>
          <w:numId w:val="40"/>
        </w:numPr>
        <w:tabs>
          <w:tab w:val="left" w:pos="426"/>
        </w:tabs>
        <w:ind w:left="0" w:firstLine="284"/>
        <w:jc w:val="both"/>
      </w:pPr>
      <w:r w:rsidRPr="00CF52DA">
        <w:t xml:space="preserve">СВМФК-4 «Проведение оперативного анализа исполнения и </w:t>
      </w:r>
      <w:proofErr w:type="gramStart"/>
      <w:r w:rsidRPr="00CF52DA">
        <w:t>контроля за</w:t>
      </w:r>
      <w:proofErr w:type="gramEnd"/>
      <w:r w:rsidRPr="00CF52DA">
        <w:t xml:space="preserve"> организацией исполнения местного бюджета в текущем финансовом году»;</w:t>
      </w:r>
    </w:p>
    <w:p w:rsidR="002B415B" w:rsidRPr="00CF52DA" w:rsidRDefault="002B415B" w:rsidP="002B415B">
      <w:pPr>
        <w:numPr>
          <w:ilvl w:val="0"/>
          <w:numId w:val="40"/>
        </w:numPr>
        <w:tabs>
          <w:tab w:val="left" w:pos="426"/>
        </w:tabs>
        <w:ind w:left="0" w:firstLine="284"/>
        <w:jc w:val="both"/>
      </w:pPr>
      <w:r w:rsidRPr="00CF52DA">
        <w:lastRenderedPageBreak/>
        <w:t>СВМФК-5 «Экспертиза муниципальных программ (проектов муниципальных программ)»;</w:t>
      </w:r>
    </w:p>
    <w:p w:rsidR="002B415B" w:rsidRPr="00CF52DA" w:rsidRDefault="002B415B" w:rsidP="002B415B">
      <w:pPr>
        <w:numPr>
          <w:ilvl w:val="0"/>
          <w:numId w:val="40"/>
        </w:numPr>
        <w:tabs>
          <w:tab w:val="left" w:pos="426"/>
        </w:tabs>
        <w:ind w:left="0" w:firstLine="284"/>
        <w:jc w:val="both"/>
      </w:pPr>
      <w:r w:rsidRPr="00CF52DA">
        <w:t>СВМФК-6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w:t>
      </w:r>
    </w:p>
    <w:p w:rsidR="002B415B" w:rsidRPr="00CF52DA" w:rsidRDefault="002B415B" w:rsidP="002B415B">
      <w:pPr>
        <w:numPr>
          <w:ilvl w:val="0"/>
          <w:numId w:val="40"/>
        </w:numPr>
        <w:tabs>
          <w:tab w:val="left" w:pos="426"/>
        </w:tabs>
        <w:ind w:left="0" w:firstLine="284"/>
        <w:jc w:val="both"/>
      </w:pPr>
      <w:r w:rsidRPr="00CF52DA">
        <w:t>СВМФК-7 «Внешняя проверка годового отчета об исполнении местного бюджета совместно с проверкой достоверности годовой бюджетной отчетности главных администраторов бюджетных средств»;</w:t>
      </w:r>
    </w:p>
    <w:p w:rsidR="002B415B" w:rsidRPr="00CF52DA" w:rsidRDefault="002B415B" w:rsidP="002B415B">
      <w:pPr>
        <w:numPr>
          <w:ilvl w:val="0"/>
          <w:numId w:val="40"/>
        </w:numPr>
        <w:tabs>
          <w:tab w:val="left" w:pos="426"/>
        </w:tabs>
        <w:ind w:left="0" w:firstLine="284"/>
        <w:jc w:val="both"/>
      </w:pPr>
      <w:r w:rsidRPr="00CF52DA">
        <w:t>СВМФК-8 «Осуществление аудита в сфере закупок товаров, работ и услуг»;</w:t>
      </w:r>
    </w:p>
    <w:p w:rsidR="002B415B" w:rsidRPr="00CF52DA" w:rsidRDefault="002B415B" w:rsidP="002B415B">
      <w:pPr>
        <w:numPr>
          <w:ilvl w:val="0"/>
          <w:numId w:val="40"/>
        </w:numPr>
        <w:tabs>
          <w:tab w:val="left" w:pos="426"/>
        </w:tabs>
        <w:ind w:left="0" w:firstLine="284"/>
        <w:jc w:val="both"/>
      </w:pPr>
      <w:r w:rsidRPr="00CF52DA">
        <w:t>СВМФК-9 «Аудит эффективности».</w:t>
      </w:r>
    </w:p>
    <w:p w:rsidR="002B415B" w:rsidRPr="00CF52DA" w:rsidRDefault="002B415B" w:rsidP="002B415B">
      <w:r w:rsidRPr="00CF52DA">
        <w:t>А также стандарты организации деятельности:</w:t>
      </w:r>
    </w:p>
    <w:p w:rsidR="002B415B" w:rsidRPr="00CF52DA" w:rsidRDefault="002B415B" w:rsidP="002B415B">
      <w:pPr>
        <w:numPr>
          <w:ilvl w:val="0"/>
          <w:numId w:val="40"/>
        </w:numPr>
        <w:tabs>
          <w:tab w:val="left" w:pos="426"/>
        </w:tabs>
        <w:ind w:left="0" w:firstLine="284"/>
        <w:jc w:val="both"/>
      </w:pPr>
      <w:r w:rsidRPr="00CF52DA">
        <w:t>СОД 1 «Планирование деятельности Контрольно-счетной палаты Чунского муниципального округа Иркутской области»</w:t>
      </w:r>
      <w:r>
        <w:t>;</w:t>
      </w:r>
    </w:p>
    <w:p w:rsidR="002B415B" w:rsidRPr="00CF52DA" w:rsidRDefault="002B415B" w:rsidP="002B415B">
      <w:pPr>
        <w:numPr>
          <w:ilvl w:val="0"/>
          <w:numId w:val="40"/>
        </w:numPr>
        <w:tabs>
          <w:tab w:val="left" w:pos="426"/>
        </w:tabs>
        <w:ind w:left="0" w:firstLine="284"/>
        <w:jc w:val="both"/>
      </w:pPr>
      <w:r w:rsidRPr="00CF52DA">
        <w:t>СОД 2 «Подготовка отчета о деятельности Контрольно-счетной палаты Чунского муниципального округа Иркутской области»</w:t>
      </w:r>
      <w:r>
        <w:t>;</w:t>
      </w:r>
    </w:p>
    <w:p w:rsidR="002B415B" w:rsidRPr="00CF52DA" w:rsidRDefault="002B415B" w:rsidP="002B415B">
      <w:pPr>
        <w:numPr>
          <w:ilvl w:val="0"/>
          <w:numId w:val="40"/>
        </w:numPr>
        <w:tabs>
          <w:tab w:val="left" w:pos="426"/>
        </w:tabs>
        <w:ind w:left="0" w:firstLine="284"/>
        <w:jc w:val="both"/>
      </w:pPr>
      <w:r w:rsidRPr="00CF52DA">
        <w:t>СОД 3 «Контроль реализации результатов контрольных и экспертно-аналитических мероприятий, проведенных Контрольно-счетной палатой Чунского муниципального округа Иркутской области»</w:t>
      </w:r>
      <w:r>
        <w:t>.</w:t>
      </w:r>
    </w:p>
    <w:p w:rsidR="002B415B" w:rsidRPr="00CF52DA" w:rsidRDefault="002B415B" w:rsidP="002B415B">
      <w:pPr>
        <w:tabs>
          <w:tab w:val="left" w:pos="1134"/>
        </w:tabs>
      </w:pPr>
      <w:r w:rsidRPr="00CF52DA">
        <w:t xml:space="preserve">Распоряжением председателя Контрольно-счетной палаты Чунского муниципального округа Иркутской области от 25.09.2024 </w:t>
      </w:r>
      <w:r>
        <w:t xml:space="preserve">г. </w:t>
      </w:r>
      <w:r w:rsidRPr="00CF52DA">
        <w:t>№ 02 утвержден Регламент Контрольно-счетной палаты Чунского муниципального округа Иркутской области.</w:t>
      </w:r>
    </w:p>
    <w:p w:rsidR="002B415B" w:rsidRPr="00CF52DA" w:rsidRDefault="002B415B" w:rsidP="002B415B">
      <w:r w:rsidRPr="00CF52DA">
        <w:t xml:space="preserve">В КСП разработана и утверждена </w:t>
      </w:r>
      <w:r>
        <w:t>н</w:t>
      </w:r>
      <w:r w:rsidRPr="00CF52DA">
        <w:t>оменклатура дел Контрольно-счетной палаты Чунского муниципального округа, в соответствии с которой заведены журналы регистраций и формируются дела.</w:t>
      </w:r>
    </w:p>
    <w:p w:rsidR="002B415B" w:rsidRDefault="002B415B" w:rsidP="002B415B">
      <w:pPr>
        <w:tabs>
          <w:tab w:val="left" w:pos="1134"/>
        </w:tabs>
        <w:spacing w:before="120"/>
      </w:pPr>
      <w:r w:rsidRPr="00AB4C18">
        <w:t>КСП осуществляет свои полномочия в области внешнего муниципального</w:t>
      </w:r>
      <w:r w:rsidRPr="00526DA6">
        <w:t xml:space="preserve"> финансового контроля, основываясь на принципах законности, объективности, эффективности, независимости и гласности. </w:t>
      </w:r>
      <w:r w:rsidRPr="00CB7221">
        <w:t xml:space="preserve">В целях обеспечения доступа общественности к информации о деятельности КСП в отчетном периоде осуществлялось публичное представление ее результатов в соответствии с требованиями ст. 19 Федерального закона </w:t>
      </w:r>
      <w:r w:rsidRPr="00CF52DA">
        <w:t xml:space="preserve">от </w:t>
      </w:r>
      <w:r>
        <w:t>0</w:t>
      </w:r>
      <w:r w:rsidRPr="00CF52DA">
        <w:t>7</w:t>
      </w:r>
      <w:r>
        <w:t>.02.</w:t>
      </w:r>
      <w:r w:rsidRPr="00CF52DA">
        <w:t xml:space="preserve">2011 </w:t>
      </w:r>
      <w:r>
        <w:t xml:space="preserve">г. </w:t>
      </w:r>
      <w:r w:rsidRPr="00CF52DA">
        <w:t xml:space="preserve">№ 6-ФЗ </w:t>
      </w:r>
      <w:r w:rsidRPr="00CB7221">
        <w:t>«Об общих принципах организации и деятельности контрольно-счетных органов субъектов РФ</w:t>
      </w:r>
      <w:r>
        <w:t xml:space="preserve">, федеральных территорий </w:t>
      </w:r>
      <w:r w:rsidRPr="00CB7221">
        <w:t xml:space="preserve">и муниципальных образований». </w:t>
      </w:r>
      <w:r>
        <w:t>Информация</w:t>
      </w:r>
      <w:r w:rsidRPr="00CB7221">
        <w:t xml:space="preserve"> о результатах контрольной и экспертно-аналитической деятельности</w:t>
      </w:r>
      <w:r>
        <w:t xml:space="preserve"> направлялась </w:t>
      </w:r>
      <w:r w:rsidRPr="00CB7221">
        <w:t xml:space="preserve">в </w:t>
      </w:r>
      <w:proofErr w:type="spellStart"/>
      <w:r>
        <w:t>Чунскую</w:t>
      </w:r>
      <w:proofErr w:type="spellEnd"/>
      <w:r>
        <w:t xml:space="preserve"> районную </w:t>
      </w:r>
      <w:r w:rsidRPr="00CB7221">
        <w:t>Думу</w:t>
      </w:r>
      <w:r>
        <w:t xml:space="preserve"> (Думу Чунского муниципального округа Иркутской области) (далее – Дума), а также раз</w:t>
      </w:r>
      <w:r w:rsidRPr="00CB7221">
        <w:t xml:space="preserve">мещалась </w:t>
      </w:r>
      <w:r>
        <w:t>н</w:t>
      </w:r>
      <w:r w:rsidRPr="00526DA6">
        <w:t xml:space="preserve">а официальном сайте Администрации Чунского районного муниципального образования </w:t>
      </w:r>
      <w:r>
        <w:t xml:space="preserve">(Чунского муниципального округа) </w:t>
      </w:r>
      <w:r w:rsidRPr="00526DA6">
        <w:t>в разделе «Контрольно-счетная палата» в информационно-телекоммуникационной сети Интернет</w:t>
      </w:r>
      <w:r>
        <w:t>.</w:t>
      </w:r>
    </w:p>
    <w:p w:rsidR="002B415B" w:rsidRPr="00526DA6" w:rsidRDefault="002B415B" w:rsidP="002B415B">
      <w:pPr>
        <w:tabs>
          <w:tab w:val="left" w:pos="1134"/>
        </w:tabs>
        <w:spacing w:before="120"/>
      </w:pPr>
      <w:r w:rsidRPr="00CB7221">
        <w:t>КСП зарегистрирована официальная страница в социальн</w:t>
      </w:r>
      <w:r>
        <w:t>ых сетях (vk.com/public217360976</w:t>
      </w:r>
      <w:r w:rsidRPr="00CB7221">
        <w:t>), на которой размещается информация об основных мероприятиях, проводимых Контрольно-счетной палатой в рамках осуществления внешнего финансового контроля.</w:t>
      </w:r>
    </w:p>
    <w:p w:rsidR="002B415B" w:rsidRPr="00526DA6" w:rsidRDefault="002B415B" w:rsidP="002B415B">
      <w:pPr>
        <w:tabs>
          <w:tab w:val="left" w:pos="1134"/>
        </w:tabs>
        <w:spacing w:before="120"/>
      </w:pPr>
      <w:r w:rsidRPr="00526DA6">
        <w:t>В соответствии с действующим законодательством КСП ежегодно подготавливает отчет о своей деятельности и направляет его на рассмотрение в Думу</w:t>
      </w:r>
      <w:r>
        <w:t>.</w:t>
      </w:r>
    </w:p>
    <w:p w:rsidR="002B415B" w:rsidRPr="00526DA6" w:rsidRDefault="002B415B" w:rsidP="002B415B">
      <w:pPr>
        <w:spacing w:before="120"/>
      </w:pPr>
      <w:proofErr w:type="gramStart"/>
      <w:r w:rsidRPr="00526DA6">
        <w:t xml:space="preserve">Распоряжением Контрольно-счетной палаты Чунского районного </w:t>
      </w:r>
      <w:r>
        <w:t>муниципального образования от 22</w:t>
      </w:r>
      <w:r w:rsidRPr="00526DA6">
        <w:t>.12.202</w:t>
      </w:r>
      <w:r>
        <w:t>3</w:t>
      </w:r>
      <w:r w:rsidRPr="00526DA6">
        <w:t xml:space="preserve">года № </w:t>
      </w:r>
      <w:r>
        <w:t>34</w:t>
      </w:r>
      <w:r w:rsidRPr="00526DA6">
        <w:t xml:space="preserve"> утвержден План работы Контрольно-счетной палаты Чунского районного муниципального образования на 202</w:t>
      </w:r>
      <w:r>
        <w:t xml:space="preserve">4 </w:t>
      </w:r>
      <w:r w:rsidRPr="00526DA6">
        <w:t xml:space="preserve">год, </w:t>
      </w:r>
      <w:r>
        <w:t>р</w:t>
      </w:r>
      <w:r w:rsidRPr="00526DA6">
        <w:t xml:space="preserve">аспоряжениями от </w:t>
      </w:r>
      <w:r>
        <w:t>19</w:t>
      </w:r>
      <w:r w:rsidRPr="00526DA6">
        <w:t>.03.202</w:t>
      </w:r>
      <w:r>
        <w:t>4</w:t>
      </w:r>
      <w:r w:rsidRPr="00526DA6">
        <w:t xml:space="preserve"> № 1</w:t>
      </w:r>
      <w:r>
        <w:t>7</w:t>
      </w:r>
      <w:r w:rsidRPr="00526DA6">
        <w:t>,</w:t>
      </w:r>
      <w:r>
        <w:t xml:space="preserve"> 27.05.2024 № 19,</w:t>
      </w:r>
      <w:r w:rsidRPr="00526DA6">
        <w:t xml:space="preserve"> </w:t>
      </w:r>
      <w:r>
        <w:t>24</w:t>
      </w:r>
      <w:r w:rsidRPr="00526DA6">
        <w:t>.06.202</w:t>
      </w:r>
      <w:r>
        <w:t>4</w:t>
      </w:r>
      <w:r w:rsidRPr="00526DA6">
        <w:t xml:space="preserve"> № </w:t>
      </w:r>
      <w:r>
        <w:t>21</w:t>
      </w:r>
      <w:r w:rsidRPr="00526DA6">
        <w:t xml:space="preserve"> утверждены Планы проведения контрольных и экспертно-аналитических мероприятий Контрольно-счетной палатой Чунского районного муниципального образования во втором, третьем кварталах 202</w:t>
      </w:r>
      <w:r>
        <w:t xml:space="preserve">4 </w:t>
      </w:r>
      <w:r w:rsidRPr="00526DA6">
        <w:t>года соответственно.</w:t>
      </w:r>
      <w:proofErr w:type="gramEnd"/>
      <w:r w:rsidRPr="00526DA6">
        <w:t xml:space="preserve"> </w:t>
      </w:r>
      <w:r>
        <w:t xml:space="preserve">Распоряжением председателя Контрольно-счетной палаты Чунского муниципального округа от 25.09.2024 г. № 04 утвержден План </w:t>
      </w:r>
      <w:r w:rsidRPr="00E61455">
        <w:t>проведения контрольных и экспертно-аналитических мероприятий</w:t>
      </w:r>
      <w:r>
        <w:t xml:space="preserve"> на четвертый квартал 2024 года.</w:t>
      </w:r>
    </w:p>
    <w:p w:rsidR="002B415B" w:rsidRPr="00526DA6" w:rsidRDefault="002B415B" w:rsidP="002B415B">
      <w:proofErr w:type="gramStart"/>
      <w:r w:rsidRPr="00CF52DA">
        <w:t xml:space="preserve">В отчетном году КСП исполняла полномочия по осуществлению внешнего финансового контроля в одиннадцати муниципальных образованиях поселений, </w:t>
      </w:r>
      <w:r>
        <w:t>которые входили в</w:t>
      </w:r>
      <w:r w:rsidRPr="00CF52DA">
        <w:t xml:space="preserve"> состав Чунского </w:t>
      </w:r>
      <w:r w:rsidRPr="00CF52DA">
        <w:lastRenderedPageBreak/>
        <w:t>района, заключивших</w:t>
      </w:r>
      <w:r w:rsidRPr="00AC1984">
        <w:t xml:space="preserve"> </w:t>
      </w:r>
      <w:r w:rsidRPr="00CF52DA">
        <w:t xml:space="preserve">соглашения </w:t>
      </w:r>
      <w:r>
        <w:t xml:space="preserve">о передаче </w:t>
      </w:r>
      <w:r w:rsidRPr="00AC1984">
        <w:t>указанных полномочий</w:t>
      </w:r>
      <w:r w:rsidRPr="00CF52DA">
        <w:t xml:space="preserve">, в соответствии с нормами части 11 статьи 3 Федерального закона от </w:t>
      </w:r>
      <w:r>
        <w:t>0</w:t>
      </w:r>
      <w:r w:rsidRPr="00CF52DA">
        <w:t>7</w:t>
      </w:r>
      <w:r>
        <w:t>.02.</w:t>
      </w:r>
      <w:r w:rsidRPr="00CF52DA">
        <w:t xml:space="preserve">2011 </w:t>
      </w:r>
      <w:r>
        <w:t xml:space="preserve">г. </w:t>
      </w:r>
      <w:r w:rsidRPr="00CF52DA">
        <w:t>№ 6-ФЗ «Об общих принципах организации и деятельности контрольно-счетных органов субъектов Российской Федерации</w:t>
      </w:r>
      <w:r>
        <w:t>, федеральных территорий</w:t>
      </w:r>
      <w:r w:rsidRPr="00CF52DA">
        <w:t xml:space="preserve"> и муниципальных образований»</w:t>
      </w:r>
      <w:r w:rsidRPr="00AC1984">
        <w:t>, решением Думы</w:t>
      </w:r>
      <w:proofErr w:type="gramEnd"/>
      <w:r w:rsidRPr="00AC1984">
        <w:t xml:space="preserve"> Чунского муниципального округа Иркутской области от 16.10.2024 г</w:t>
      </w:r>
      <w:r>
        <w:t>.</w:t>
      </w:r>
      <w:r w:rsidRPr="00AC1984">
        <w:t xml:space="preserve"> № 30 «Об утверждении Положения о порядке </w:t>
      </w:r>
      <w:proofErr w:type="gramStart"/>
      <w:r w:rsidRPr="00AC1984">
        <w:t>правопреемства органов местного самоуправления Чунского муниципального округа Иркутской области</w:t>
      </w:r>
      <w:proofErr w:type="gramEnd"/>
      <w:r w:rsidRPr="00AC1984">
        <w:t>».</w:t>
      </w:r>
    </w:p>
    <w:p w:rsidR="002B415B" w:rsidRPr="00441B6D" w:rsidRDefault="002B415B" w:rsidP="002B415B">
      <w:pPr>
        <w:spacing w:before="120"/>
      </w:pPr>
      <w:r w:rsidRPr="00441B6D">
        <w:t>В отчетном 202</w:t>
      </w:r>
      <w:r>
        <w:t>4</w:t>
      </w:r>
      <w:r w:rsidRPr="00441B6D">
        <w:t xml:space="preserve"> году по результатам контрольных и экспертно-аналитических мероприятий оформлено </w:t>
      </w:r>
      <w:r>
        <w:t>99</w:t>
      </w:r>
      <w:r w:rsidRPr="00441B6D">
        <w:t xml:space="preserve"> выходных аудиторских документов:</w:t>
      </w:r>
    </w:p>
    <w:p w:rsidR="002B415B" w:rsidRPr="00441B6D" w:rsidRDefault="002B415B" w:rsidP="002B415B">
      <w:pPr>
        <w:numPr>
          <w:ilvl w:val="0"/>
          <w:numId w:val="6"/>
        </w:numPr>
        <w:spacing w:before="120"/>
        <w:ind w:left="284" w:hanging="284"/>
        <w:jc w:val="both"/>
      </w:pPr>
      <w:r w:rsidRPr="00441B6D">
        <w:t>актов по результатам контрольного мероприятия –2</w:t>
      </w:r>
      <w:r>
        <w:t>0</w:t>
      </w:r>
      <w:r w:rsidRPr="00441B6D">
        <w:t>;</w:t>
      </w:r>
    </w:p>
    <w:p w:rsidR="002B415B" w:rsidRPr="00441B6D" w:rsidRDefault="002B415B" w:rsidP="002B415B">
      <w:pPr>
        <w:numPr>
          <w:ilvl w:val="0"/>
          <w:numId w:val="6"/>
        </w:numPr>
        <w:spacing w:before="120"/>
        <w:ind w:left="284" w:hanging="284"/>
        <w:jc w:val="both"/>
      </w:pPr>
      <w:r w:rsidRPr="00441B6D">
        <w:t xml:space="preserve">отчетов по результатам контрольного мероприятия – </w:t>
      </w:r>
      <w:r>
        <w:t>13</w:t>
      </w:r>
      <w:r w:rsidRPr="00441B6D">
        <w:t xml:space="preserve">; </w:t>
      </w:r>
    </w:p>
    <w:p w:rsidR="002B415B" w:rsidRPr="00441B6D" w:rsidRDefault="002B415B" w:rsidP="002B415B">
      <w:pPr>
        <w:numPr>
          <w:ilvl w:val="0"/>
          <w:numId w:val="6"/>
        </w:numPr>
        <w:spacing w:before="120"/>
        <w:ind w:left="284" w:hanging="284"/>
        <w:jc w:val="both"/>
      </w:pPr>
      <w:r w:rsidRPr="00441B6D">
        <w:t>заключений по результатам экспертно–аналитического мероприятия - 6</w:t>
      </w:r>
      <w:r>
        <w:t>1</w:t>
      </w:r>
      <w:r w:rsidRPr="00441B6D">
        <w:t xml:space="preserve">; </w:t>
      </w:r>
    </w:p>
    <w:p w:rsidR="002B415B" w:rsidRPr="00441B6D" w:rsidRDefault="002B415B" w:rsidP="002B415B">
      <w:pPr>
        <w:numPr>
          <w:ilvl w:val="0"/>
          <w:numId w:val="6"/>
        </w:numPr>
        <w:ind w:left="284" w:hanging="284"/>
        <w:jc w:val="both"/>
      </w:pPr>
      <w:r w:rsidRPr="00441B6D">
        <w:t xml:space="preserve">информационно-аналитических справок – </w:t>
      </w:r>
      <w:r>
        <w:t>2</w:t>
      </w:r>
      <w:r w:rsidRPr="00441B6D">
        <w:t>;</w:t>
      </w:r>
    </w:p>
    <w:p w:rsidR="002B415B" w:rsidRDefault="002B415B" w:rsidP="002B415B">
      <w:pPr>
        <w:numPr>
          <w:ilvl w:val="0"/>
          <w:numId w:val="6"/>
        </w:numPr>
        <w:ind w:left="284" w:hanging="284"/>
        <w:jc w:val="both"/>
      </w:pPr>
      <w:r w:rsidRPr="00441B6D">
        <w:t>представлений –</w:t>
      </w:r>
      <w:r>
        <w:t>3</w:t>
      </w:r>
      <w:r w:rsidRPr="00441B6D">
        <w:t xml:space="preserve">. </w:t>
      </w:r>
    </w:p>
    <w:p w:rsidR="002B415B" w:rsidRPr="00526DA6" w:rsidRDefault="002B415B" w:rsidP="002B415B">
      <w:r w:rsidRPr="00526DA6">
        <w:t>Выполнение перечисленных выше мероприятий позволило Контрольно-счетной палате в 202</w:t>
      </w:r>
      <w:r>
        <w:t>4</w:t>
      </w:r>
      <w:r w:rsidRPr="00526DA6">
        <w:t xml:space="preserve"> году исполнять свои полномочия в соответствии с требованиями Федерального закона </w:t>
      </w:r>
      <w:r w:rsidRPr="00CF52DA">
        <w:t xml:space="preserve">от </w:t>
      </w:r>
      <w:r>
        <w:t>0</w:t>
      </w:r>
      <w:r w:rsidRPr="00CF52DA">
        <w:t>7</w:t>
      </w:r>
      <w:r>
        <w:t>.02.</w:t>
      </w:r>
      <w:r w:rsidRPr="00CF52DA">
        <w:t xml:space="preserve">2011 </w:t>
      </w:r>
      <w:r>
        <w:t xml:space="preserve">г. </w:t>
      </w:r>
      <w:r w:rsidRPr="00CF52DA">
        <w:t xml:space="preserve">№ 6-ФЗ </w:t>
      </w:r>
      <w:r w:rsidRPr="00526DA6">
        <w:t>«Об общих принципах организации и деятельности контрольно-счетных органов субъектов Российской Федерации</w:t>
      </w:r>
      <w:r>
        <w:t>,</w:t>
      </w:r>
      <w:r w:rsidRPr="00BB3DB7">
        <w:t xml:space="preserve"> федеральных территорий</w:t>
      </w:r>
      <w:r w:rsidRPr="00526DA6">
        <w:t xml:space="preserve"> и муниципальных образований», Положения о Контрольно-счетной палате. </w:t>
      </w:r>
    </w:p>
    <w:p w:rsidR="002B415B" w:rsidRPr="00526DA6" w:rsidRDefault="002B415B" w:rsidP="002B415B">
      <w:pPr>
        <w:spacing w:before="120" w:after="240"/>
        <w:ind w:left="1701" w:firstLine="567"/>
        <w:rPr>
          <w:b/>
          <w:bCs/>
        </w:rPr>
      </w:pPr>
      <w:r w:rsidRPr="00526DA6">
        <w:rPr>
          <w:b/>
          <w:bCs/>
          <w:lang w:val="en-US"/>
        </w:rPr>
        <w:t>II</w:t>
      </w:r>
      <w:r w:rsidRPr="00526DA6">
        <w:rPr>
          <w:b/>
          <w:bCs/>
        </w:rPr>
        <w:t xml:space="preserve">. Проведение контрольных мероприятий </w:t>
      </w:r>
    </w:p>
    <w:p w:rsidR="002B415B" w:rsidRPr="00526DA6" w:rsidRDefault="002B415B" w:rsidP="002B415B">
      <w:r w:rsidRPr="00526DA6">
        <w:t xml:space="preserve">Согласно Плану работы </w:t>
      </w:r>
      <w:r>
        <w:t>КСП</w:t>
      </w:r>
      <w:r w:rsidRPr="00526DA6">
        <w:t xml:space="preserve"> на 202</w:t>
      </w:r>
      <w:r>
        <w:t>4</w:t>
      </w:r>
      <w:r w:rsidRPr="00526DA6">
        <w:t xml:space="preserve"> год, и Планам проведения контрольных и экспертно-аналитических мероприятий К</w:t>
      </w:r>
      <w:r>
        <w:t>СП</w:t>
      </w:r>
      <w:r w:rsidRPr="00526DA6">
        <w:t xml:space="preserve"> во втором и третьем кварталах 202</w:t>
      </w:r>
      <w:r>
        <w:t>4</w:t>
      </w:r>
      <w:r w:rsidRPr="00526DA6">
        <w:t xml:space="preserve"> года запланированы следующие контрольные мероприятия:</w:t>
      </w:r>
    </w:p>
    <w:p w:rsidR="002B415B" w:rsidRPr="00526DA6" w:rsidRDefault="002B415B" w:rsidP="002B415B">
      <w:pPr>
        <w:tabs>
          <w:tab w:val="left" w:pos="993"/>
        </w:tabs>
      </w:pPr>
      <w:r w:rsidRPr="00526DA6">
        <w:t>А. На 1 квартал 202</w:t>
      </w:r>
      <w:r>
        <w:t xml:space="preserve">4 </w:t>
      </w:r>
      <w:r w:rsidRPr="00526DA6">
        <w:t>года:</w:t>
      </w:r>
    </w:p>
    <w:p w:rsidR="002B415B" w:rsidRDefault="002B415B" w:rsidP="002B415B">
      <w:pPr>
        <w:numPr>
          <w:ilvl w:val="0"/>
          <w:numId w:val="3"/>
        </w:numPr>
        <w:tabs>
          <w:tab w:val="left" w:pos="284"/>
        </w:tabs>
        <w:ind w:left="0" w:firstLine="0"/>
        <w:jc w:val="both"/>
      </w:pPr>
      <w:r w:rsidRPr="00526DA6">
        <w:t>Проведение внешней проверки годового отчета об исполнении местного бюджета муниципальных образований поселений, входящих в состав Чунского района за 202</w:t>
      </w:r>
      <w:r>
        <w:t>3</w:t>
      </w:r>
      <w:r w:rsidRPr="00526DA6">
        <w:t xml:space="preserve"> год;</w:t>
      </w:r>
    </w:p>
    <w:p w:rsidR="002B415B" w:rsidRPr="00526DA6" w:rsidRDefault="002B415B" w:rsidP="002B415B">
      <w:pPr>
        <w:numPr>
          <w:ilvl w:val="0"/>
          <w:numId w:val="3"/>
        </w:numPr>
        <w:tabs>
          <w:tab w:val="left" w:pos="284"/>
        </w:tabs>
        <w:ind w:left="0" w:firstLine="0"/>
        <w:jc w:val="both"/>
      </w:pPr>
      <w:r w:rsidRPr="00CD0118">
        <w:t xml:space="preserve">Проверка целевого и эффективного использования имущества и средств бюджета </w:t>
      </w:r>
      <w:r>
        <w:t>Октябрьского</w:t>
      </w:r>
      <w:r w:rsidRPr="00CD0118">
        <w:t xml:space="preserve"> муниципального образования муниципальным казенным учреждением «Администрация </w:t>
      </w:r>
      <w:r>
        <w:t xml:space="preserve">Октябрьского </w:t>
      </w:r>
      <w:r w:rsidRPr="00CD0118">
        <w:t xml:space="preserve"> муниципального образования» за 2022 и первый квартал 2023 года</w:t>
      </w:r>
      <w:r>
        <w:t>.</w:t>
      </w:r>
    </w:p>
    <w:p w:rsidR="002B415B" w:rsidRPr="00526DA6" w:rsidRDefault="002B415B" w:rsidP="002B415B">
      <w:pPr>
        <w:tabs>
          <w:tab w:val="left" w:pos="284"/>
          <w:tab w:val="left" w:pos="1985"/>
        </w:tabs>
      </w:pPr>
      <w:r w:rsidRPr="00526DA6">
        <w:t>Б. На 2 квартал 202</w:t>
      </w:r>
      <w:r>
        <w:t>4</w:t>
      </w:r>
      <w:r w:rsidRPr="00526DA6">
        <w:t xml:space="preserve"> года:</w:t>
      </w:r>
    </w:p>
    <w:p w:rsidR="002B415B" w:rsidRPr="00526DA6" w:rsidRDefault="002B415B" w:rsidP="002B415B">
      <w:pPr>
        <w:numPr>
          <w:ilvl w:val="0"/>
          <w:numId w:val="1"/>
        </w:numPr>
        <w:tabs>
          <w:tab w:val="left" w:pos="284"/>
        </w:tabs>
        <w:ind w:left="0" w:firstLine="0"/>
        <w:jc w:val="both"/>
      </w:pPr>
      <w:r w:rsidRPr="00526DA6">
        <w:t>Проведение внешней проверки годового отчета об исполнении бюджета Чунского районного муниципального образования за 202</w:t>
      </w:r>
      <w:r>
        <w:t>3</w:t>
      </w:r>
      <w:r w:rsidRPr="00526DA6">
        <w:t xml:space="preserve"> год;</w:t>
      </w:r>
    </w:p>
    <w:p w:rsidR="002B415B" w:rsidRDefault="002B415B" w:rsidP="002B415B">
      <w:pPr>
        <w:numPr>
          <w:ilvl w:val="0"/>
          <w:numId w:val="1"/>
        </w:numPr>
        <w:tabs>
          <w:tab w:val="left" w:pos="284"/>
        </w:tabs>
        <w:ind w:left="0" w:firstLine="0"/>
        <w:jc w:val="both"/>
      </w:pPr>
      <w:r w:rsidRPr="00526DA6">
        <w:t>Проведение внешней проверки годового отчета об исполнении местного бюджета муниципальных образований поселений, входящих в состав Чунского района за 202</w:t>
      </w:r>
      <w:r>
        <w:t>3</w:t>
      </w:r>
      <w:r w:rsidRPr="00526DA6">
        <w:t xml:space="preserve"> год;</w:t>
      </w:r>
    </w:p>
    <w:p w:rsidR="002B415B" w:rsidRPr="00526DA6" w:rsidRDefault="002B415B" w:rsidP="002B415B">
      <w:pPr>
        <w:numPr>
          <w:ilvl w:val="0"/>
          <w:numId w:val="1"/>
        </w:numPr>
        <w:tabs>
          <w:tab w:val="left" w:pos="284"/>
        </w:tabs>
        <w:ind w:left="0" w:firstLine="0"/>
        <w:jc w:val="both"/>
      </w:pPr>
      <w:r w:rsidRPr="00951803">
        <w:t>Проверка выполнения муниципального задания и использования</w:t>
      </w:r>
      <w:r>
        <w:t xml:space="preserve"> </w:t>
      </w:r>
      <w:r w:rsidRPr="00951803">
        <w:t>средств субсидии на иные цели, полученных в 20</w:t>
      </w:r>
      <w:r>
        <w:t>23</w:t>
      </w:r>
      <w:r w:rsidRPr="00951803">
        <w:t xml:space="preserve"> году муниципальным</w:t>
      </w:r>
      <w:r>
        <w:t xml:space="preserve"> </w:t>
      </w:r>
      <w:r w:rsidRPr="00951803">
        <w:t xml:space="preserve"> общеобразовательн</w:t>
      </w:r>
      <w:r>
        <w:t>ым</w:t>
      </w:r>
      <w:r w:rsidRPr="00951803">
        <w:t xml:space="preserve"> бюджетн</w:t>
      </w:r>
      <w:r>
        <w:t>ым</w:t>
      </w:r>
      <w:r w:rsidRPr="00951803">
        <w:t xml:space="preserve"> учреждение</w:t>
      </w:r>
      <w:r>
        <w:t>м</w:t>
      </w:r>
      <w:r w:rsidRPr="00951803">
        <w:t xml:space="preserve"> начальная общеобразовательная школа № 24 р.п. Чунский</w:t>
      </w:r>
      <w:r>
        <w:t>.</w:t>
      </w:r>
    </w:p>
    <w:p w:rsidR="002B415B" w:rsidRPr="00673BD4" w:rsidRDefault="002B415B" w:rsidP="002B415B">
      <w:pPr>
        <w:tabs>
          <w:tab w:val="left" w:pos="284"/>
        </w:tabs>
      </w:pPr>
      <w:r>
        <w:t xml:space="preserve">В. </w:t>
      </w:r>
      <w:r w:rsidRPr="00673BD4">
        <w:t>На 3 квартал 202</w:t>
      </w:r>
      <w:r>
        <w:t>4</w:t>
      </w:r>
      <w:r w:rsidRPr="00673BD4">
        <w:t xml:space="preserve"> года:</w:t>
      </w:r>
    </w:p>
    <w:p w:rsidR="002B415B" w:rsidRDefault="002B415B" w:rsidP="002B415B">
      <w:pPr>
        <w:pStyle w:val="3"/>
        <w:numPr>
          <w:ilvl w:val="0"/>
          <w:numId w:val="9"/>
        </w:numPr>
        <w:tabs>
          <w:tab w:val="left" w:pos="426"/>
        </w:tabs>
        <w:spacing w:before="0" w:after="100" w:afterAutospacing="1"/>
        <w:ind w:left="0" w:firstLine="0"/>
        <w:rPr>
          <w:rFonts w:ascii="Times New Roman" w:hAnsi="Times New Roman"/>
          <w:b w:val="0"/>
          <w:bCs w:val="0"/>
          <w:sz w:val="24"/>
          <w:szCs w:val="24"/>
        </w:rPr>
      </w:pPr>
      <w:r w:rsidRPr="00CD0118">
        <w:rPr>
          <w:rFonts w:ascii="Times New Roman" w:hAnsi="Times New Roman"/>
          <w:b w:val="0"/>
          <w:bCs w:val="0"/>
          <w:sz w:val="24"/>
          <w:szCs w:val="24"/>
        </w:rPr>
        <w:t xml:space="preserve">Проверка выполнения муниципального задания и использования средств субсидии на иные цели, полученных в 2023 году муниципальным  дошкольным образовательным бюджетным учреждением детский сад № 28 п. </w:t>
      </w:r>
      <w:proofErr w:type="spellStart"/>
      <w:r w:rsidRPr="00CD0118">
        <w:rPr>
          <w:rFonts w:ascii="Times New Roman" w:hAnsi="Times New Roman"/>
          <w:b w:val="0"/>
          <w:bCs w:val="0"/>
          <w:sz w:val="24"/>
          <w:szCs w:val="24"/>
        </w:rPr>
        <w:t>Новочунка</w:t>
      </w:r>
      <w:proofErr w:type="spellEnd"/>
      <w:r>
        <w:rPr>
          <w:rFonts w:ascii="Times New Roman" w:hAnsi="Times New Roman"/>
          <w:b w:val="0"/>
          <w:bCs w:val="0"/>
          <w:sz w:val="24"/>
          <w:szCs w:val="24"/>
        </w:rPr>
        <w:t>.</w:t>
      </w:r>
    </w:p>
    <w:p w:rsidR="002B415B" w:rsidRDefault="002B415B" w:rsidP="002B415B">
      <w:pPr>
        <w:pStyle w:val="3"/>
        <w:tabs>
          <w:tab w:val="left" w:pos="993"/>
        </w:tabs>
        <w:spacing w:before="0" w:after="0"/>
        <w:rPr>
          <w:rFonts w:ascii="Times New Roman" w:hAnsi="Times New Roman"/>
          <w:b w:val="0"/>
          <w:sz w:val="24"/>
          <w:szCs w:val="24"/>
        </w:rPr>
      </w:pPr>
      <w:r w:rsidRPr="00526DA6">
        <w:rPr>
          <w:rFonts w:ascii="Times New Roman" w:hAnsi="Times New Roman"/>
          <w:b w:val="0"/>
          <w:sz w:val="24"/>
          <w:szCs w:val="24"/>
        </w:rPr>
        <w:t>Все запланированные на 202</w:t>
      </w:r>
      <w:r>
        <w:rPr>
          <w:rFonts w:ascii="Times New Roman" w:hAnsi="Times New Roman"/>
          <w:b w:val="0"/>
          <w:sz w:val="24"/>
          <w:szCs w:val="24"/>
        </w:rPr>
        <w:t>4</w:t>
      </w:r>
      <w:r w:rsidRPr="00526DA6">
        <w:rPr>
          <w:rFonts w:ascii="Times New Roman" w:hAnsi="Times New Roman"/>
          <w:b w:val="0"/>
          <w:sz w:val="24"/>
          <w:szCs w:val="24"/>
        </w:rPr>
        <w:t xml:space="preserve"> год контрольные мероприятия выполнены, по их результатам составлены соответствующие акты и направлены представления (заключения) руководителям проверяемых учреждений, в том числе:</w:t>
      </w:r>
    </w:p>
    <w:p w:rsidR="002B415B" w:rsidRPr="005810F0" w:rsidRDefault="002B415B" w:rsidP="002B415B">
      <w:pPr>
        <w:numPr>
          <w:ilvl w:val="0"/>
          <w:numId w:val="10"/>
        </w:numPr>
        <w:tabs>
          <w:tab w:val="left" w:pos="993"/>
        </w:tabs>
        <w:spacing w:before="120"/>
        <w:ind w:left="0" w:right="-142" w:firstLine="709"/>
        <w:jc w:val="both"/>
        <w:rPr>
          <w:color w:val="000000"/>
        </w:rPr>
      </w:pPr>
      <w:r w:rsidRPr="005810F0">
        <w:rPr>
          <w:color w:val="000000"/>
        </w:rPr>
        <w:t xml:space="preserve">Внешняя проверка годового отчета об исполнении бюджета </w:t>
      </w:r>
      <w:r w:rsidRPr="005810F0">
        <w:rPr>
          <w:b/>
          <w:color w:val="000000"/>
        </w:rPr>
        <w:t>Чунского районного муниципального образования</w:t>
      </w:r>
      <w:r w:rsidRPr="005810F0">
        <w:rPr>
          <w:color w:val="000000"/>
        </w:rPr>
        <w:t xml:space="preserve"> за 2023 год, по результатам которого составлено Заключение от 02.05.2024 № 01-483/19з, содержащее 64 нарушения (недостатков).</w:t>
      </w:r>
    </w:p>
    <w:p w:rsidR="002B415B" w:rsidRPr="005810F0" w:rsidRDefault="002B415B" w:rsidP="002B415B">
      <w:pPr>
        <w:rPr>
          <w:color w:val="000000"/>
        </w:rPr>
      </w:pPr>
      <w:r w:rsidRPr="005810F0">
        <w:rPr>
          <w:color w:val="000000"/>
        </w:rPr>
        <w:lastRenderedPageBreak/>
        <w:t xml:space="preserve">Информация по устранению выявленных нарушений и недостатков предоставлена: </w:t>
      </w:r>
    </w:p>
    <w:p w:rsidR="002B415B" w:rsidRPr="005810F0" w:rsidRDefault="002B415B" w:rsidP="002B415B">
      <w:pPr>
        <w:numPr>
          <w:ilvl w:val="0"/>
          <w:numId w:val="2"/>
        </w:numPr>
        <w:autoSpaceDE w:val="0"/>
        <w:autoSpaceDN w:val="0"/>
        <w:adjustRightInd w:val="0"/>
        <w:spacing w:before="120"/>
        <w:ind w:left="284" w:right="-142" w:hanging="284"/>
        <w:jc w:val="both"/>
        <w:rPr>
          <w:color w:val="000000"/>
        </w:rPr>
      </w:pPr>
      <w:r w:rsidRPr="005810F0">
        <w:rPr>
          <w:color w:val="000000"/>
        </w:rPr>
        <w:t>Финансовым управлением администрации Чунского муниципального округа (главный администратор бюджетных средств) (далее - Финансовое управление);</w:t>
      </w:r>
    </w:p>
    <w:p w:rsidR="002B415B" w:rsidRPr="005810F0" w:rsidRDefault="002B415B" w:rsidP="002B415B">
      <w:pPr>
        <w:numPr>
          <w:ilvl w:val="0"/>
          <w:numId w:val="2"/>
        </w:numPr>
        <w:autoSpaceDE w:val="0"/>
        <w:autoSpaceDN w:val="0"/>
        <w:adjustRightInd w:val="0"/>
        <w:spacing w:before="120"/>
        <w:ind w:left="284" w:right="-142" w:hanging="284"/>
        <w:jc w:val="both"/>
        <w:rPr>
          <w:color w:val="000000"/>
        </w:rPr>
      </w:pPr>
      <w:r w:rsidRPr="005810F0">
        <w:rPr>
          <w:color w:val="000000"/>
        </w:rPr>
        <w:t>Администрацией Чунского муниципального округа (главный администратор доходов бюджета, главный распорядитель бюджетных средств) (далее – Администрация округа);</w:t>
      </w:r>
    </w:p>
    <w:p w:rsidR="002B415B" w:rsidRPr="005810F0" w:rsidRDefault="002B415B" w:rsidP="002B415B">
      <w:pPr>
        <w:numPr>
          <w:ilvl w:val="0"/>
          <w:numId w:val="2"/>
        </w:numPr>
        <w:spacing w:before="120"/>
        <w:ind w:left="284" w:right="-142" w:hanging="284"/>
        <w:jc w:val="both"/>
        <w:rPr>
          <w:color w:val="000000"/>
        </w:rPr>
      </w:pPr>
      <w:r w:rsidRPr="005810F0">
        <w:rPr>
          <w:color w:val="000000"/>
        </w:rPr>
        <w:t>Комитетом администрации Чунского муниципального округа по управлению муниципальным имуществом и градостроительству (главный администратор доходов бюджета, главный распорядитель бюджетных средств) (далее - Комитет);</w:t>
      </w:r>
    </w:p>
    <w:p w:rsidR="002B415B" w:rsidRPr="005810F0" w:rsidRDefault="002B415B" w:rsidP="002B415B">
      <w:pPr>
        <w:numPr>
          <w:ilvl w:val="0"/>
          <w:numId w:val="2"/>
        </w:numPr>
        <w:spacing w:before="120"/>
        <w:ind w:left="284" w:right="-142" w:hanging="284"/>
        <w:jc w:val="both"/>
        <w:rPr>
          <w:color w:val="000000"/>
        </w:rPr>
      </w:pPr>
      <w:r w:rsidRPr="005810F0">
        <w:rPr>
          <w:color w:val="000000"/>
        </w:rPr>
        <w:t>У</w:t>
      </w:r>
      <w:r w:rsidRPr="005810F0">
        <w:t xml:space="preserve">правлением культуры и спорта администрации Чунского муниципального округа </w:t>
      </w:r>
      <w:r w:rsidRPr="005810F0">
        <w:rPr>
          <w:color w:val="000000"/>
        </w:rPr>
        <w:t>(главный администратор доходов бюджета, главный распорядитель бюджетных средств) (Управление культуры);</w:t>
      </w:r>
      <w:r w:rsidRPr="005810F0">
        <w:t> </w:t>
      </w:r>
    </w:p>
    <w:p w:rsidR="002B415B" w:rsidRPr="005810F0" w:rsidRDefault="002B415B" w:rsidP="002B415B">
      <w:pPr>
        <w:numPr>
          <w:ilvl w:val="0"/>
          <w:numId w:val="2"/>
        </w:numPr>
        <w:spacing w:before="120"/>
        <w:ind w:left="284" w:right="-142" w:hanging="284"/>
        <w:jc w:val="both"/>
        <w:rPr>
          <w:color w:val="000000"/>
        </w:rPr>
      </w:pPr>
      <w:r w:rsidRPr="005810F0">
        <w:rPr>
          <w:color w:val="000000"/>
        </w:rPr>
        <w:t>Управлением образования и молодежной политики администрации Чунского муниципального округа (главный администратор доходов бюджета, главный распорядитель бюджетных средств) (Управление образования).</w:t>
      </w:r>
    </w:p>
    <w:p w:rsidR="002B415B" w:rsidRPr="005810F0" w:rsidRDefault="002B415B" w:rsidP="002B415B">
      <w:pPr>
        <w:spacing w:before="120"/>
        <w:ind w:right="-142"/>
        <w:rPr>
          <w:color w:val="000000"/>
        </w:rPr>
      </w:pPr>
      <w:r w:rsidRPr="005810F0">
        <w:rPr>
          <w:color w:val="000000"/>
        </w:rPr>
        <w:t xml:space="preserve">Согласно представленным сведениям с подтверждающими документами, Администрацией округа, Управлением культуры и Управлением образования: нарушения и недостатки устранены, поставлены на контроль и не допускаются в следующем периоде. </w:t>
      </w:r>
    </w:p>
    <w:p w:rsidR="002B415B" w:rsidRPr="005810F0" w:rsidRDefault="002B415B" w:rsidP="002B415B">
      <w:pPr>
        <w:spacing w:before="120"/>
        <w:ind w:right="-142"/>
        <w:rPr>
          <w:color w:val="000000"/>
        </w:rPr>
      </w:pPr>
      <w:r w:rsidRPr="00F15523">
        <w:rPr>
          <w:color w:val="000000"/>
        </w:rPr>
        <w:t xml:space="preserve">Комитетом не устранено 1 нарушение, а именно: сведения о балансодержателях муниципального недвижимого имущества «Здание узла связи и почты по адресу Иркутская область, Чунский район, р.п. Чунский, ул. Ленина, д.47» не указаны, согласно представленной информации, нарушение не устранено в связи с невозможностью </w:t>
      </w:r>
      <w:proofErr w:type="gramStart"/>
      <w:r w:rsidRPr="00F15523">
        <w:rPr>
          <w:color w:val="000000"/>
        </w:rPr>
        <w:t>зарегистрировать</w:t>
      </w:r>
      <w:proofErr w:type="gramEnd"/>
      <w:r w:rsidRPr="00F15523">
        <w:rPr>
          <w:color w:val="000000"/>
        </w:rPr>
        <w:t xml:space="preserve"> право оперативного управления в </w:t>
      </w:r>
      <w:proofErr w:type="spellStart"/>
      <w:r w:rsidRPr="00F15523">
        <w:rPr>
          <w:color w:val="000000"/>
        </w:rPr>
        <w:t>Росреестре</w:t>
      </w:r>
      <w:proofErr w:type="spellEnd"/>
      <w:r w:rsidRPr="00F15523">
        <w:rPr>
          <w:color w:val="000000"/>
        </w:rPr>
        <w:t xml:space="preserve"> из-за отсутствия финансирования на соответствующие цели для осуществления кадастровых работ по выделению помещений в здании узла связи и почты.</w:t>
      </w:r>
    </w:p>
    <w:p w:rsidR="002B415B" w:rsidRPr="005810F0" w:rsidRDefault="002B415B" w:rsidP="002B415B">
      <w:pPr>
        <w:autoSpaceDE w:val="0"/>
        <w:autoSpaceDN w:val="0"/>
        <w:adjustRightInd w:val="0"/>
        <w:spacing w:before="120"/>
        <w:ind w:left="284" w:right="-142" w:firstLine="425"/>
        <w:rPr>
          <w:color w:val="000000"/>
        </w:rPr>
      </w:pPr>
      <w:r w:rsidRPr="005810F0">
        <w:rPr>
          <w:color w:val="000000"/>
        </w:rPr>
        <w:t>Финансовым управлением не устранено (не получена информация) по 7 нарушени</w:t>
      </w:r>
      <w:r>
        <w:rPr>
          <w:color w:val="000000"/>
        </w:rPr>
        <w:t>ям</w:t>
      </w:r>
      <w:r w:rsidRPr="005810F0">
        <w:rPr>
          <w:color w:val="000000"/>
        </w:rPr>
        <w:t>:</w:t>
      </w:r>
    </w:p>
    <w:p w:rsidR="002B415B" w:rsidRPr="005810F0" w:rsidRDefault="002B415B" w:rsidP="002B415B">
      <w:pPr>
        <w:numPr>
          <w:ilvl w:val="0"/>
          <w:numId w:val="35"/>
        </w:numPr>
        <w:ind w:left="284" w:right="-142" w:hanging="284"/>
        <w:jc w:val="both"/>
        <w:rPr>
          <w:color w:val="000000"/>
        </w:rPr>
      </w:pPr>
      <w:proofErr w:type="gramStart"/>
      <w:r w:rsidRPr="005810F0">
        <w:rPr>
          <w:color w:val="000000"/>
        </w:rPr>
        <w:t>Сводная бюджетная роспись бюджета Чунского районного муниципального образования на 2023-2025 годы утверждена начальником финансового управления 26.12.2022, показатели которой доведены до ГРБС Чунского РМО Уведомлениями о бюджетных назначениях на 2023 год от 01.01.2023, чем нарушены нормы пункта 5 статья 217 Бюджетного кодекса РФ, согласно которым утвержденные показатели сводной бюджетной росписи по расходам надлежит доводить до главных распорядителей бюджетных средств до начала</w:t>
      </w:r>
      <w:proofErr w:type="gramEnd"/>
      <w:r w:rsidRPr="005810F0">
        <w:rPr>
          <w:color w:val="000000"/>
        </w:rPr>
        <w:t xml:space="preserve"> очередного финансового года. Согласно нормам статьи 12 Бюджетного кодекса РФ финансовый год соответствует календарному году и длится с 1 января по 31 декабря;</w:t>
      </w:r>
    </w:p>
    <w:p w:rsidR="002B415B" w:rsidRPr="005810F0" w:rsidRDefault="002B415B" w:rsidP="002B415B">
      <w:pPr>
        <w:numPr>
          <w:ilvl w:val="0"/>
          <w:numId w:val="36"/>
        </w:numPr>
        <w:autoSpaceDE w:val="0"/>
        <w:autoSpaceDN w:val="0"/>
        <w:adjustRightInd w:val="0"/>
        <w:spacing w:before="120"/>
        <w:ind w:left="284" w:right="-142" w:hanging="284"/>
        <w:jc w:val="both"/>
        <w:rPr>
          <w:color w:val="000000"/>
        </w:rPr>
      </w:pPr>
      <w:proofErr w:type="gramStart"/>
      <w:r w:rsidRPr="005810F0">
        <w:rPr>
          <w:color w:val="000000"/>
        </w:rPr>
        <w:t>Указанное выше повлекло нарушение сроков утверждения главными распорядителями бюджетных средств бюджета Чунского РМО Бюджетных росписей на 2023 год и на плановый период 2024 и 2025 годов, установленных нормами статей 219.1 Бюджетного кодекса РФ, Порядка составления и ведения сводной бюджетной росписи бюджета Чунского РМО и бюджетных росписей главных распорядителей (распорядителей) средств бюджета Чунского РМО.</w:t>
      </w:r>
      <w:proofErr w:type="gramEnd"/>
    </w:p>
    <w:p w:rsidR="002B415B" w:rsidRPr="005810F0" w:rsidRDefault="002B415B" w:rsidP="002B415B">
      <w:pPr>
        <w:numPr>
          <w:ilvl w:val="0"/>
          <w:numId w:val="10"/>
        </w:numPr>
        <w:tabs>
          <w:tab w:val="left" w:pos="1134"/>
        </w:tabs>
        <w:autoSpaceDE w:val="0"/>
        <w:autoSpaceDN w:val="0"/>
        <w:spacing w:before="120"/>
        <w:ind w:left="0" w:right="-142" w:firstLine="709"/>
        <w:jc w:val="both"/>
        <w:rPr>
          <w:bCs/>
          <w:color w:val="000000"/>
        </w:rPr>
      </w:pPr>
      <w:r w:rsidRPr="005810F0">
        <w:rPr>
          <w:color w:val="000000"/>
        </w:rPr>
        <w:t xml:space="preserve">Внешняя проверка годового отчета об исполнении бюджета </w:t>
      </w:r>
      <w:r w:rsidRPr="005810F0">
        <w:rPr>
          <w:b/>
          <w:color w:val="000000"/>
        </w:rPr>
        <w:t>Чунского муниципального образования</w:t>
      </w:r>
      <w:r w:rsidRPr="005810F0">
        <w:rPr>
          <w:color w:val="000000"/>
        </w:rPr>
        <w:t xml:space="preserve"> за 2023 год, по результатам </w:t>
      </w:r>
      <w:proofErr w:type="gramStart"/>
      <w:r w:rsidRPr="005810F0">
        <w:rPr>
          <w:color w:val="000000"/>
        </w:rPr>
        <w:t>которой</w:t>
      </w:r>
      <w:proofErr w:type="gramEnd"/>
      <w:r w:rsidRPr="005810F0">
        <w:rPr>
          <w:color w:val="000000"/>
        </w:rPr>
        <w:t xml:space="preserve"> составлено </w:t>
      </w:r>
      <w:r w:rsidRPr="005810F0">
        <w:rPr>
          <w:b/>
          <w:color w:val="000000"/>
        </w:rPr>
        <w:t>Заключение</w:t>
      </w:r>
      <w:r w:rsidRPr="005810F0">
        <w:rPr>
          <w:color w:val="000000"/>
        </w:rPr>
        <w:t xml:space="preserve"> от 28.05.2024 № 01-486/22з, </w:t>
      </w:r>
      <w:r w:rsidRPr="005810F0">
        <w:rPr>
          <w:bCs/>
          <w:color w:val="000000"/>
        </w:rPr>
        <w:t>отражено 12 нарушений (недостатков).</w:t>
      </w:r>
    </w:p>
    <w:p w:rsidR="002B415B" w:rsidRPr="005810F0" w:rsidRDefault="002B415B" w:rsidP="002B415B">
      <w:pPr>
        <w:autoSpaceDE w:val="0"/>
        <w:autoSpaceDN w:val="0"/>
      </w:pPr>
      <w:r w:rsidRPr="005810F0">
        <w:rPr>
          <w:color w:val="000000"/>
        </w:rPr>
        <w:t>Согласно представленной администрацией Чунского МО информации о выполнении мероприятий по устранению нарушений и недостатков, приведено в соответствие, устранено 7 нарушений, из них:</w:t>
      </w:r>
    </w:p>
    <w:p w:rsidR="002B415B" w:rsidRPr="005810F0" w:rsidRDefault="002B415B" w:rsidP="002B415B">
      <w:pPr>
        <w:numPr>
          <w:ilvl w:val="0"/>
          <w:numId w:val="15"/>
        </w:numPr>
        <w:autoSpaceDE w:val="0"/>
        <w:autoSpaceDN w:val="0"/>
        <w:spacing w:before="120"/>
        <w:ind w:left="284" w:right="-142" w:hanging="284"/>
        <w:jc w:val="both"/>
        <w:rPr>
          <w:color w:val="000000"/>
        </w:rPr>
      </w:pPr>
      <w:r w:rsidRPr="005810F0">
        <w:rPr>
          <w:color w:val="000000"/>
        </w:rPr>
        <w:t xml:space="preserve"> 1 нарушение устранено, принято к сведению с целью недопущения;</w:t>
      </w:r>
    </w:p>
    <w:p w:rsidR="002B415B" w:rsidRPr="005810F0" w:rsidRDefault="002B415B" w:rsidP="002B415B">
      <w:pPr>
        <w:numPr>
          <w:ilvl w:val="0"/>
          <w:numId w:val="15"/>
        </w:numPr>
        <w:autoSpaceDE w:val="0"/>
        <w:autoSpaceDN w:val="0"/>
        <w:spacing w:before="120"/>
        <w:ind w:left="284" w:right="-142" w:hanging="284"/>
        <w:jc w:val="both"/>
        <w:rPr>
          <w:color w:val="000000"/>
        </w:rPr>
      </w:pPr>
      <w:r w:rsidRPr="005810F0">
        <w:rPr>
          <w:color w:val="000000"/>
        </w:rPr>
        <w:lastRenderedPageBreak/>
        <w:t>2 нарушения поставлены на контроль, так как по многолетние насаждения приняты на счет учета материальных запасов до вступления их в стадию плодоношения, после чего они будут переведены в основные средства;</w:t>
      </w:r>
    </w:p>
    <w:p w:rsidR="002B415B" w:rsidRPr="005810F0" w:rsidRDefault="002B415B" w:rsidP="002B415B">
      <w:pPr>
        <w:numPr>
          <w:ilvl w:val="0"/>
          <w:numId w:val="15"/>
        </w:numPr>
        <w:autoSpaceDE w:val="0"/>
        <w:autoSpaceDN w:val="0"/>
        <w:spacing w:before="120"/>
        <w:ind w:left="284" w:right="-142" w:hanging="284"/>
        <w:jc w:val="both"/>
        <w:rPr>
          <w:color w:val="000000"/>
        </w:rPr>
      </w:pPr>
      <w:r w:rsidRPr="005810F0">
        <w:rPr>
          <w:color w:val="000000"/>
        </w:rPr>
        <w:t>по 2 нарушениям усилен контроль применения норм Федерального закона от 05.04.2013 № 44 ФЗ</w:t>
      </w:r>
      <w:r w:rsidRPr="005810F0">
        <w:t xml:space="preserve"> «О контрактной системе в сфере закупок товаров, работ, услуг для обеспечения государственных и муниципальных нужд» (далее - </w:t>
      </w:r>
      <w:r w:rsidRPr="005810F0">
        <w:rPr>
          <w:color w:val="000000"/>
        </w:rPr>
        <w:t>Федеральный закон № 44 ФЗ);</w:t>
      </w:r>
    </w:p>
    <w:p w:rsidR="002B415B" w:rsidRPr="005810F0" w:rsidRDefault="002B415B" w:rsidP="002B415B">
      <w:pPr>
        <w:numPr>
          <w:ilvl w:val="0"/>
          <w:numId w:val="15"/>
        </w:numPr>
        <w:autoSpaceDE w:val="0"/>
        <w:autoSpaceDN w:val="0"/>
        <w:spacing w:before="120"/>
        <w:ind w:left="284" w:right="-142" w:hanging="284"/>
        <w:jc w:val="both"/>
        <w:rPr>
          <w:color w:val="000000"/>
        </w:rPr>
      </w:pPr>
      <w:r w:rsidRPr="005810F0">
        <w:rPr>
          <w:color w:val="000000"/>
        </w:rPr>
        <w:t>по 2 нарушениям замечания учтены, внесены изменения в план график, усилен контроль применения норм Федерального закона № 44 ФЗ;</w:t>
      </w:r>
    </w:p>
    <w:p w:rsidR="002B415B" w:rsidRPr="005810F0" w:rsidRDefault="002B415B" w:rsidP="002B415B">
      <w:pPr>
        <w:autoSpaceDE w:val="0"/>
        <w:autoSpaceDN w:val="0"/>
        <w:rPr>
          <w:color w:val="000000"/>
        </w:rPr>
      </w:pPr>
      <w:r w:rsidRPr="005810F0">
        <w:rPr>
          <w:color w:val="000000"/>
        </w:rPr>
        <w:t>Не устранено 5 нарушений (недостатков), а именно:</w:t>
      </w:r>
    </w:p>
    <w:p w:rsidR="002B415B" w:rsidRPr="005810F0" w:rsidRDefault="002B415B" w:rsidP="002B415B">
      <w:pPr>
        <w:numPr>
          <w:ilvl w:val="0"/>
          <w:numId w:val="28"/>
        </w:numPr>
        <w:autoSpaceDE w:val="0"/>
        <w:autoSpaceDN w:val="0"/>
        <w:ind w:left="284" w:right="-142" w:hanging="284"/>
        <w:jc w:val="both"/>
        <w:rPr>
          <w:color w:val="000000"/>
        </w:rPr>
      </w:pPr>
      <w:r w:rsidRPr="005810F0">
        <w:rPr>
          <w:color w:val="000000"/>
        </w:rPr>
        <w:t>Постановлением администрации Чунского муниципального образования от 12.05.2022 № 208 (редакция от 15.03.2023 №159) утверждена Методика прогнозирования поступлений доходов в бюджет Чунского муниципального образования. Указанная Методика разработана не по форме, утвержденной Общим требованиям к методике прогнозирования поступлений доходов в бюджеты бюджетной системы Российской Федерации, утвержденным Постановлением Правительства РФ от 23.06.2016 № 574 – 1 нарушение;</w:t>
      </w:r>
    </w:p>
    <w:p w:rsidR="002B415B" w:rsidRPr="005810F0" w:rsidRDefault="002B415B" w:rsidP="002B415B">
      <w:pPr>
        <w:numPr>
          <w:ilvl w:val="0"/>
          <w:numId w:val="28"/>
        </w:numPr>
        <w:autoSpaceDE w:val="0"/>
        <w:autoSpaceDN w:val="0"/>
        <w:ind w:left="284" w:right="-142" w:hanging="284"/>
        <w:jc w:val="both"/>
        <w:rPr>
          <w:color w:val="000000"/>
        </w:rPr>
      </w:pPr>
      <w:proofErr w:type="gramStart"/>
      <w:r w:rsidRPr="005810F0">
        <w:rPr>
          <w:color w:val="000000"/>
        </w:rPr>
        <w:t>Налоговые доходы увеличены на 7341,5 тыс. рублей или на 13,5 %, а неналоговые доходы увеличены на 5 683,1 тыс. рублей или на 115,0 %, что свидетельствует о недостаточно качественном прогнозировании неналоговых доходов и нарушения принципа достоверности бюджета, надежности показателей прогноза социально-экономического развития территории и реалистичности расчета доходов и расходов бюджета, установленного статьей 37 Бюджетного кодекса РФ. - 2 нарушения;</w:t>
      </w:r>
      <w:proofErr w:type="gramEnd"/>
    </w:p>
    <w:p w:rsidR="002B415B" w:rsidRPr="005810F0" w:rsidRDefault="002B415B" w:rsidP="002B415B">
      <w:pPr>
        <w:numPr>
          <w:ilvl w:val="0"/>
          <w:numId w:val="28"/>
        </w:numPr>
        <w:autoSpaceDE w:val="0"/>
        <w:autoSpaceDN w:val="0"/>
        <w:ind w:left="284" w:right="-142" w:hanging="284"/>
        <w:jc w:val="both"/>
        <w:rPr>
          <w:color w:val="000000"/>
        </w:rPr>
      </w:pPr>
      <w:r w:rsidRPr="005810F0">
        <w:rPr>
          <w:color w:val="000000"/>
        </w:rPr>
        <w:t>Детализация по кодам бюджетной классификации: 915 0409 453R3S2380 244 – 2 013 750,00 рублей. При этом в форме 0501012 «Изменение показателей бюджетной сметы на 2023 финансовый год (на 2023 финансовый год и плановый период 2024 и 2025 годов) от 23.07.2023 МКУ «Служба благоустройства», указан код бюджетной классификации – 0409 453R3 S2912 244 сумма 2 013 750,00 рублей- 1 нарушение;</w:t>
      </w:r>
    </w:p>
    <w:p w:rsidR="002B415B" w:rsidRPr="005810F0" w:rsidRDefault="002B415B" w:rsidP="002B415B">
      <w:pPr>
        <w:numPr>
          <w:ilvl w:val="0"/>
          <w:numId w:val="28"/>
        </w:numPr>
        <w:autoSpaceDE w:val="0"/>
        <w:autoSpaceDN w:val="0"/>
        <w:ind w:left="284" w:right="-142" w:hanging="284"/>
        <w:jc w:val="both"/>
        <w:rPr>
          <w:color w:val="000000"/>
        </w:rPr>
      </w:pPr>
      <w:proofErr w:type="gramStart"/>
      <w:r w:rsidRPr="005810F0">
        <w:rPr>
          <w:color w:val="000000"/>
        </w:rPr>
        <w:t>Порядком применения перечня и кодов целевых статей расходов бюджета Чунского МО для реализации мероприятий в рамках государственной программы Иркутской области Формирование современной городской среды предусмотрен уникальный код целевой статьи расходов 7200000000, при этом мероприятия по названной программе предусмотрены паспортом одноименной муниципальной программы, по которой предусмотрен КЦСР 5400000000.</w:t>
      </w:r>
      <w:proofErr w:type="gramEnd"/>
      <w:r w:rsidRPr="005810F0">
        <w:rPr>
          <w:color w:val="000000"/>
        </w:rPr>
        <w:t xml:space="preserve"> Таким образом, код программы целевой статьи расходов в рамках регионального проекта целесообразно отражать в соответствии с кодом муниципальной программы- 1 нарушение.</w:t>
      </w:r>
    </w:p>
    <w:p w:rsidR="002B415B" w:rsidRPr="005810F0" w:rsidRDefault="002B415B" w:rsidP="002B415B">
      <w:pPr>
        <w:autoSpaceDE w:val="0"/>
        <w:autoSpaceDN w:val="0"/>
        <w:ind w:left="284" w:right="-142"/>
        <w:rPr>
          <w:color w:val="000000"/>
        </w:rPr>
      </w:pPr>
    </w:p>
    <w:p w:rsidR="002B415B" w:rsidRPr="005810F0" w:rsidRDefault="002B415B" w:rsidP="002B415B">
      <w:pPr>
        <w:autoSpaceDE w:val="0"/>
        <w:autoSpaceDN w:val="0"/>
        <w:rPr>
          <w:color w:val="000000"/>
        </w:rPr>
      </w:pPr>
      <w:proofErr w:type="gramStart"/>
      <w:r w:rsidRPr="005810F0">
        <w:rPr>
          <w:color w:val="000000"/>
        </w:rPr>
        <w:t>Администрацией Чунского муниципального образования предоставлен Протокол рассмотрения нарушений и замечаний, выявленных по результатам внешней проверки годового отчета об исполнении бюджета муниципального образования за 2023 год, экспертно-аналитического мероприятия «Мониторинг исполнения решений поселений, входящих в состав Чунского района о бюджете на 2024 год и плановый период 2025 и 2026т годов по итогам за 9 месяцев 2024 года».</w:t>
      </w:r>
      <w:proofErr w:type="gramEnd"/>
      <w:r w:rsidRPr="005810F0">
        <w:rPr>
          <w:color w:val="000000"/>
        </w:rPr>
        <w:t xml:space="preserve"> Принято решение:</w:t>
      </w:r>
    </w:p>
    <w:p w:rsidR="002B415B" w:rsidRPr="005810F0" w:rsidRDefault="002B415B" w:rsidP="002B415B">
      <w:pPr>
        <w:autoSpaceDE w:val="0"/>
        <w:autoSpaceDN w:val="0"/>
        <w:rPr>
          <w:color w:val="000000"/>
        </w:rPr>
      </w:pPr>
      <w:r w:rsidRPr="005810F0">
        <w:rPr>
          <w:color w:val="000000"/>
        </w:rPr>
        <w:t xml:space="preserve">1. Усилить </w:t>
      </w:r>
      <w:proofErr w:type="gramStart"/>
      <w:r w:rsidRPr="005810F0">
        <w:rPr>
          <w:color w:val="000000"/>
        </w:rPr>
        <w:t>контроль за</w:t>
      </w:r>
      <w:proofErr w:type="gramEnd"/>
      <w:r w:rsidRPr="005810F0">
        <w:rPr>
          <w:color w:val="000000"/>
        </w:rPr>
        <w:t xml:space="preserve"> исполнением бюджетного процесса;</w:t>
      </w:r>
    </w:p>
    <w:p w:rsidR="002B415B" w:rsidRPr="005810F0" w:rsidRDefault="002B415B" w:rsidP="002B415B">
      <w:pPr>
        <w:autoSpaceDE w:val="0"/>
        <w:autoSpaceDN w:val="0"/>
        <w:rPr>
          <w:color w:val="000000"/>
        </w:rPr>
      </w:pPr>
      <w:r w:rsidRPr="005810F0">
        <w:rPr>
          <w:color w:val="000000"/>
        </w:rPr>
        <w:t>2. Лицам виновным в установленных нарушениях и недостатках вынести устное замечание.</w:t>
      </w:r>
    </w:p>
    <w:p w:rsidR="002B415B" w:rsidRPr="005810F0" w:rsidRDefault="002B415B" w:rsidP="002B415B">
      <w:pPr>
        <w:numPr>
          <w:ilvl w:val="0"/>
          <w:numId w:val="10"/>
        </w:numPr>
        <w:tabs>
          <w:tab w:val="left" w:pos="993"/>
        </w:tabs>
        <w:spacing w:before="120"/>
        <w:ind w:left="0" w:right="-142" w:firstLine="709"/>
        <w:jc w:val="both"/>
        <w:rPr>
          <w:color w:val="000000"/>
        </w:rPr>
      </w:pPr>
      <w:r w:rsidRPr="005810F0">
        <w:rPr>
          <w:color w:val="000000"/>
        </w:rPr>
        <w:t xml:space="preserve">Внешняя проверка годового отчета об исполнении бюджета </w:t>
      </w:r>
      <w:r w:rsidRPr="005810F0">
        <w:rPr>
          <w:b/>
          <w:color w:val="000000"/>
        </w:rPr>
        <w:t>Лесогорского муниципального образования</w:t>
      </w:r>
      <w:r w:rsidRPr="005810F0">
        <w:rPr>
          <w:color w:val="000000"/>
        </w:rPr>
        <w:t xml:space="preserve"> за 2023 год, по результатам </w:t>
      </w:r>
      <w:proofErr w:type="gramStart"/>
      <w:r w:rsidRPr="005810F0">
        <w:rPr>
          <w:color w:val="000000"/>
        </w:rPr>
        <w:t>которой</w:t>
      </w:r>
      <w:proofErr w:type="gramEnd"/>
      <w:r w:rsidRPr="005810F0">
        <w:rPr>
          <w:color w:val="000000"/>
        </w:rPr>
        <w:t xml:space="preserve"> составлено </w:t>
      </w:r>
      <w:r w:rsidRPr="005810F0">
        <w:rPr>
          <w:b/>
          <w:color w:val="000000"/>
        </w:rPr>
        <w:t>Заключение</w:t>
      </w:r>
      <w:r w:rsidRPr="005810F0">
        <w:rPr>
          <w:color w:val="000000"/>
        </w:rPr>
        <w:t xml:space="preserve"> от 08.04.2024 № 01-479/15з, содержащее 16 выявленных нарушений (недостатков).</w:t>
      </w:r>
    </w:p>
    <w:p w:rsidR="002B415B" w:rsidRPr="005810F0" w:rsidRDefault="002B415B" w:rsidP="002B415B">
      <w:pPr>
        <w:tabs>
          <w:tab w:val="left" w:pos="993"/>
        </w:tabs>
        <w:rPr>
          <w:color w:val="000000"/>
        </w:rPr>
      </w:pPr>
      <w:r w:rsidRPr="005810F0">
        <w:rPr>
          <w:color w:val="000000"/>
        </w:rPr>
        <w:t>Согласно представленной информации о принятых мерах по устранению замечаний - устранено, принято к сведению 16 нарушений, из них:</w:t>
      </w:r>
    </w:p>
    <w:p w:rsidR="002B415B" w:rsidRPr="005810F0" w:rsidRDefault="002B415B" w:rsidP="002B415B">
      <w:pPr>
        <w:numPr>
          <w:ilvl w:val="0"/>
          <w:numId w:val="16"/>
        </w:numPr>
        <w:ind w:left="284" w:hanging="284"/>
        <w:jc w:val="both"/>
        <w:rPr>
          <w:color w:val="000000"/>
        </w:rPr>
      </w:pPr>
      <w:r w:rsidRPr="005810F0">
        <w:rPr>
          <w:color w:val="000000"/>
        </w:rPr>
        <w:t>2 нарушения устранены (в учреждениях разработана, сформирована учетная политика);</w:t>
      </w:r>
    </w:p>
    <w:p w:rsidR="002B415B" w:rsidRPr="005810F0" w:rsidRDefault="002B415B" w:rsidP="002B415B">
      <w:pPr>
        <w:numPr>
          <w:ilvl w:val="0"/>
          <w:numId w:val="16"/>
        </w:numPr>
        <w:ind w:left="284" w:hanging="284"/>
        <w:jc w:val="both"/>
        <w:rPr>
          <w:color w:val="000000"/>
        </w:rPr>
      </w:pPr>
      <w:r w:rsidRPr="005810F0">
        <w:rPr>
          <w:color w:val="000000"/>
        </w:rPr>
        <w:t xml:space="preserve"> принято к сведению и внесено изменение по 1 нарушению применения КБК (поступление доходов от платы за пользованием жилым помещением по договорам социального найма);</w:t>
      </w:r>
    </w:p>
    <w:p w:rsidR="002B415B" w:rsidRPr="005810F0" w:rsidRDefault="002B415B" w:rsidP="002B415B">
      <w:pPr>
        <w:numPr>
          <w:ilvl w:val="0"/>
          <w:numId w:val="16"/>
        </w:numPr>
        <w:ind w:left="284" w:hanging="284"/>
        <w:jc w:val="both"/>
        <w:rPr>
          <w:color w:val="000000"/>
        </w:rPr>
      </w:pPr>
      <w:r w:rsidRPr="005810F0">
        <w:rPr>
          <w:color w:val="000000"/>
        </w:rPr>
        <w:lastRenderedPageBreak/>
        <w:t>по 8 нарушениям информация принята к сведению с целью недопущения в следующих финансовых периодах;</w:t>
      </w:r>
    </w:p>
    <w:p w:rsidR="002B415B" w:rsidRPr="005810F0" w:rsidRDefault="002B415B" w:rsidP="002B415B">
      <w:pPr>
        <w:numPr>
          <w:ilvl w:val="0"/>
          <w:numId w:val="16"/>
        </w:numPr>
        <w:ind w:left="284" w:hanging="284"/>
        <w:jc w:val="both"/>
        <w:rPr>
          <w:color w:val="000000"/>
        </w:rPr>
      </w:pPr>
      <w:r w:rsidRPr="005810F0">
        <w:rPr>
          <w:color w:val="000000"/>
        </w:rPr>
        <w:t xml:space="preserve"> 3 нарушения устранены, информация принята к сведению, усилен контроль с целью недопущения;</w:t>
      </w:r>
    </w:p>
    <w:p w:rsidR="002B415B" w:rsidRPr="005810F0" w:rsidRDefault="002B415B" w:rsidP="002B415B">
      <w:pPr>
        <w:numPr>
          <w:ilvl w:val="0"/>
          <w:numId w:val="16"/>
        </w:numPr>
        <w:ind w:left="284" w:hanging="284"/>
        <w:jc w:val="both"/>
        <w:rPr>
          <w:color w:val="000000"/>
        </w:rPr>
      </w:pPr>
      <w:r w:rsidRPr="005810F0">
        <w:rPr>
          <w:color w:val="000000"/>
        </w:rPr>
        <w:t>по 1 нарушению усилен контроль применения норм Федерального закона от 05.04.2013 № 44 ФЗ.</w:t>
      </w:r>
    </w:p>
    <w:p w:rsidR="002B415B" w:rsidRPr="005810F0" w:rsidRDefault="002B415B" w:rsidP="002B415B">
      <w:pPr>
        <w:numPr>
          <w:ilvl w:val="0"/>
          <w:numId w:val="16"/>
        </w:numPr>
        <w:ind w:left="284" w:hanging="284"/>
        <w:jc w:val="both"/>
        <w:rPr>
          <w:color w:val="000000"/>
        </w:rPr>
      </w:pPr>
      <w:r w:rsidRPr="005810F0">
        <w:rPr>
          <w:color w:val="000000"/>
        </w:rPr>
        <w:t>не приведено в соответствие 1 нарушение, а именно:</w:t>
      </w:r>
    </w:p>
    <w:p w:rsidR="002B415B" w:rsidRPr="005810F0" w:rsidRDefault="002B415B" w:rsidP="002B415B">
      <w:pPr>
        <w:numPr>
          <w:ilvl w:val="0"/>
          <w:numId w:val="34"/>
        </w:numPr>
        <w:spacing w:before="120"/>
        <w:ind w:left="284" w:right="-142" w:hanging="284"/>
        <w:jc w:val="both"/>
        <w:rPr>
          <w:color w:val="000000"/>
        </w:rPr>
      </w:pPr>
      <w:proofErr w:type="gramStart"/>
      <w:r w:rsidRPr="005810F0">
        <w:rPr>
          <w:color w:val="000000"/>
        </w:rPr>
        <w:t>Бюджетные сметы велись путем утверждения показателей сметы в новой редакции, что не соответствует требованиям пункта 15 Приказа Минфина России от 14.02.2018 № 26н «Об Общих требованиях к порядку составления, утверждения и ведения бюджетных смет казенных учреждений» и Порядка составления, утверждения и ведения бюджетных смет для органов местного самоуправления и муниципальных казенных учреждений Лесогорского МО, согласно которым внесение изменений в показатели сметы</w:t>
      </w:r>
      <w:proofErr w:type="gramEnd"/>
      <w:r w:rsidRPr="005810F0">
        <w:rPr>
          <w:color w:val="000000"/>
        </w:rPr>
        <w:t xml:space="preserve"> осуществляется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p>
    <w:p w:rsidR="002B415B" w:rsidRPr="005810F0" w:rsidRDefault="002B415B" w:rsidP="002B415B">
      <w:pPr>
        <w:spacing w:before="120"/>
        <w:ind w:right="-142"/>
        <w:rPr>
          <w:color w:val="000000"/>
        </w:rPr>
      </w:pPr>
      <w:proofErr w:type="gramStart"/>
      <w:r w:rsidRPr="005810F0">
        <w:rPr>
          <w:color w:val="000000"/>
        </w:rPr>
        <w:t>В представленном администрацией Лесогорского муниципального образования Распоряжении «Об утверждении Порядка составления, утверждения и ведения бюджетных смет для органа местного самоуправления и казенных учреждений Лесогорского муниципального образования» от 21.06.2023, в приложениях №1, №2 к порядку, утверждены формы по ОКУД 0501012 «Бюджетная смета» и 0501013 «Изменение показателей бюджетной сметы» не соответствующие требованиям Приказа Минфина России от 14.02.2018 №26н.</w:t>
      </w:r>
      <w:proofErr w:type="gramEnd"/>
    </w:p>
    <w:p w:rsidR="002B415B" w:rsidRPr="005810F0" w:rsidRDefault="002B415B" w:rsidP="002B415B">
      <w:pPr>
        <w:numPr>
          <w:ilvl w:val="0"/>
          <w:numId w:val="10"/>
        </w:numPr>
        <w:tabs>
          <w:tab w:val="left" w:pos="993"/>
        </w:tabs>
        <w:spacing w:before="120"/>
        <w:ind w:left="0" w:right="-142" w:firstLine="709"/>
        <w:jc w:val="both"/>
        <w:rPr>
          <w:color w:val="000000"/>
        </w:rPr>
      </w:pPr>
      <w:r w:rsidRPr="005810F0">
        <w:rPr>
          <w:color w:val="000000"/>
        </w:rPr>
        <w:t xml:space="preserve">Внешняя проверка годового отчета об исполнении бюджета </w:t>
      </w:r>
      <w:r w:rsidRPr="005810F0">
        <w:rPr>
          <w:b/>
          <w:color w:val="000000"/>
        </w:rPr>
        <w:t xml:space="preserve">Октябрьского муниципального образования </w:t>
      </w:r>
      <w:r w:rsidRPr="005810F0">
        <w:rPr>
          <w:color w:val="000000"/>
        </w:rPr>
        <w:t xml:space="preserve">за 2023 год, по результатам </w:t>
      </w:r>
      <w:proofErr w:type="gramStart"/>
      <w:r w:rsidRPr="005810F0">
        <w:rPr>
          <w:color w:val="000000"/>
        </w:rPr>
        <w:t>которой</w:t>
      </w:r>
      <w:proofErr w:type="gramEnd"/>
      <w:r w:rsidRPr="005810F0">
        <w:rPr>
          <w:color w:val="000000"/>
        </w:rPr>
        <w:t xml:space="preserve"> составлено </w:t>
      </w:r>
      <w:r w:rsidRPr="005810F0">
        <w:rPr>
          <w:b/>
          <w:color w:val="000000"/>
        </w:rPr>
        <w:t>Заключение</w:t>
      </w:r>
      <w:r w:rsidRPr="005810F0">
        <w:rPr>
          <w:color w:val="000000"/>
        </w:rPr>
        <w:t xml:space="preserve"> от 08.04.2024 № 01-480/16з, содержащее 45 нарушений (недостатков).</w:t>
      </w:r>
    </w:p>
    <w:p w:rsidR="002B415B" w:rsidRPr="005810F0" w:rsidRDefault="002B415B" w:rsidP="002B415B">
      <w:pPr>
        <w:rPr>
          <w:color w:val="000000"/>
        </w:rPr>
      </w:pPr>
      <w:r w:rsidRPr="005810F0">
        <w:rPr>
          <w:color w:val="000000"/>
        </w:rPr>
        <w:t>Согласно представленной информации об устранении выявленных нарушений и недостатков:</w:t>
      </w:r>
    </w:p>
    <w:p w:rsidR="002B415B" w:rsidRPr="005810F0" w:rsidRDefault="002B415B" w:rsidP="002B415B">
      <w:pPr>
        <w:numPr>
          <w:ilvl w:val="0"/>
          <w:numId w:val="17"/>
        </w:numPr>
        <w:ind w:left="284" w:hanging="284"/>
        <w:jc w:val="both"/>
        <w:rPr>
          <w:color w:val="000000"/>
        </w:rPr>
      </w:pPr>
      <w:r w:rsidRPr="005810F0">
        <w:rPr>
          <w:color w:val="000000"/>
        </w:rPr>
        <w:t>нарушения приняты и учтены в дальнейшей работе с целью недопущения, усилен контроль применения норм Федерального закона от 05.04.2013 № 44 ФЗ – по 13 нарушениям;</w:t>
      </w:r>
    </w:p>
    <w:p w:rsidR="002B415B" w:rsidRPr="005810F0" w:rsidRDefault="002B415B" w:rsidP="002B415B">
      <w:pPr>
        <w:numPr>
          <w:ilvl w:val="0"/>
          <w:numId w:val="17"/>
        </w:numPr>
        <w:ind w:left="284" w:hanging="284"/>
        <w:jc w:val="both"/>
        <w:rPr>
          <w:color w:val="000000"/>
        </w:rPr>
      </w:pPr>
      <w:r w:rsidRPr="005810F0">
        <w:rPr>
          <w:color w:val="000000"/>
        </w:rPr>
        <w:t>13 нарушений принято к сведению с целью дальнейшего недопущения;</w:t>
      </w:r>
    </w:p>
    <w:p w:rsidR="002B415B" w:rsidRPr="005810F0" w:rsidRDefault="002B415B" w:rsidP="002B415B">
      <w:pPr>
        <w:numPr>
          <w:ilvl w:val="0"/>
          <w:numId w:val="4"/>
        </w:numPr>
        <w:ind w:left="284" w:hanging="284"/>
        <w:jc w:val="both"/>
        <w:rPr>
          <w:color w:val="000000"/>
        </w:rPr>
      </w:pPr>
      <w:r w:rsidRPr="005810F0">
        <w:rPr>
          <w:color w:val="000000"/>
        </w:rPr>
        <w:t>устранено 5 нарушений;</w:t>
      </w:r>
    </w:p>
    <w:p w:rsidR="002B415B" w:rsidRPr="005810F0" w:rsidRDefault="002B415B" w:rsidP="002B415B">
      <w:pPr>
        <w:numPr>
          <w:ilvl w:val="0"/>
          <w:numId w:val="4"/>
        </w:numPr>
        <w:ind w:left="284" w:hanging="284"/>
        <w:jc w:val="both"/>
        <w:rPr>
          <w:color w:val="000000"/>
        </w:rPr>
      </w:pPr>
      <w:r w:rsidRPr="005810F0">
        <w:rPr>
          <w:color w:val="000000"/>
        </w:rPr>
        <w:t>14 нарушений принято к сведению с целью дальнейшего недопущения и применения в 2024 финансовом году.</w:t>
      </w:r>
    </w:p>
    <w:p w:rsidR="002B415B" w:rsidRPr="005810F0" w:rsidRDefault="002B415B" w:rsidP="002B415B">
      <w:pPr>
        <w:numPr>
          <w:ilvl w:val="0"/>
          <w:numId w:val="11"/>
        </w:numPr>
        <w:tabs>
          <w:tab w:val="left" w:pos="993"/>
        </w:tabs>
        <w:spacing w:before="120"/>
        <w:ind w:left="0" w:right="-142" w:firstLine="709"/>
        <w:jc w:val="both"/>
        <w:rPr>
          <w:color w:val="000000"/>
        </w:rPr>
      </w:pPr>
      <w:r w:rsidRPr="005810F0">
        <w:rPr>
          <w:color w:val="000000"/>
        </w:rPr>
        <w:t xml:space="preserve">Внешняя проверка годового отчета об исполнении бюджета </w:t>
      </w:r>
      <w:proofErr w:type="spellStart"/>
      <w:r w:rsidRPr="005810F0">
        <w:rPr>
          <w:b/>
          <w:color w:val="000000"/>
        </w:rPr>
        <w:t>Новочунского</w:t>
      </w:r>
      <w:proofErr w:type="spellEnd"/>
      <w:r w:rsidRPr="005810F0">
        <w:rPr>
          <w:b/>
          <w:color w:val="000000"/>
        </w:rPr>
        <w:t xml:space="preserve"> муниципального образования</w:t>
      </w:r>
      <w:r w:rsidRPr="005810F0">
        <w:rPr>
          <w:color w:val="000000"/>
        </w:rPr>
        <w:t xml:space="preserve"> за 2023 год, по результатам </w:t>
      </w:r>
      <w:proofErr w:type="gramStart"/>
      <w:r w:rsidRPr="005810F0">
        <w:rPr>
          <w:color w:val="000000"/>
        </w:rPr>
        <w:t>которой</w:t>
      </w:r>
      <w:proofErr w:type="gramEnd"/>
      <w:r w:rsidRPr="005810F0">
        <w:rPr>
          <w:color w:val="000000"/>
        </w:rPr>
        <w:t xml:space="preserve"> составлено </w:t>
      </w:r>
      <w:r w:rsidRPr="005810F0">
        <w:rPr>
          <w:b/>
          <w:color w:val="000000"/>
        </w:rPr>
        <w:t>Заключение</w:t>
      </w:r>
      <w:r w:rsidRPr="005810F0">
        <w:rPr>
          <w:color w:val="000000"/>
        </w:rPr>
        <w:t xml:space="preserve"> от 19.03.2024 № 01-475/11з, содержащее 17 выявленных нарушений (недостатков).</w:t>
      </w:r>
    </w:p>
    <w:p w:rsidR="002B415B" w:rsidRPr="005810F0" w:rsidRDefault="002B415B" w:rsidP="002B415B">
      <w:pPr>
        <w:tabs>
          <w:tab w:val="left" w:pos="993"/>
        </w:tabs>
        <w:ind w:right="-142"/>
        <w:rPr>
          <w:color w:val="000000"/>
        </w:rPr>
      </w:pPr>
      <w:r w:rsidRPr="005810F0">
        <w:rPr>
          <w:color w:val="000000"/>
        </w:rPr>
        <w:t xml:space="preserve">Согласно предоставленной «Информации о выполнении мероприятий, направленных на устранение нарушений и выполнению рекомендаций по результатам внешней проверки годового отчета об исполнении бюджета </w:t>
      </w:r>
      <w:proofErr w:type="spellStart"/>
      <w:r w:rsidRPr="005810F0">
        <w:rPr>
          <w:color w:val="000000"/>
        </w:rPr>
        <w:t>Новочунского</w:t>
      </w:r>
      <w:proofErr w:type="spellEnd"/>
      <w:r w:rsidRPr="005810F0">
        <w:rPr>
          <w:color w:val="000000"/>
        </w:rPr>
        <w:t xml:space="preserve"> муниципального образования за 2023 год»:</w:t>
      </w:r>
    </w:p>
    <w:p w:rsidR="002B415B" w:rsidRPr="005810F0" w:rsidRDefault="002B415B" w:rsidP="002B415B">
      <w:pPr>
        <w:numPr>
          <w:ilvl w:val="0"/>
          <w:numId w:val="17"/>
        </w:numPr>
        <w:tabs>
          <w:tab w:val="left" w:pos="284"/>
        </w:tabs>
        <w:spacing w:before="120"/>
        <w:ind w:left="284" w:right="-142" w:hanging="284"/>
        <w:rPr>
          <w:color w:val="000000"/>
        </w:rPr>
      </w:pPr>
      <w:r w:rsidRPr="005810F0">
        <w:rPr>
          <w:color w:val="000000"/>
        </w:rPr>
        <w:t xml:space="preserve"> 5 нарушений устранено, приведено в соответствие;</w:t>
      </w:r>
    </w:p>
    <w:p w:rsidR="002B415B" w:rsidRPr="005810F0" w:rsidRDefault="002B415B" w:rsidP="002B415B">
      <w:pPr>
        <w:numPr>
          <w:ilvl w:val="0"/>
          <w:numId w:val="17"/>
        </w:numPr>
        <w:tabs>
          <w:tab w:val="left" w:pos="284"/>
        </w:tabs>
        <w:spacing w:before="120"/>
        <w:ind w:left="284" w:right="-142" w:hanging="284"/>
        <w:rPr>
          <w:color w:val="000000"/>
        </w:rPr>
      </w:pPr>
      <w:proofErr w:type="gramStart"/>
      <w:r w:rsidRPr="005810F0">
        <w:rPr>
          <w:color w:val="000000"/>
        </w:rPr>
        <w:t>12 нарушений учтены, поставлены на контроль для недопущения данных нарушений в работе такие как:</w:t>
      </w:r>
      <w:proofErr w:type="gramEnd"/>
    </w:p>
    <w:p w:rsidR="002B415B" w:rsidRPr="005810F0" w:rsidRDefault="002B415B" w:rsidP="002B415B">
      <w:pPr>
        <w:numPr>
          <w:ilvl w:val="0"/>
          <w:numId w:val="11"/>
        </w:numPr>
        <w:tabs>
          <w:tab w:val="left" w:pos="993"/>
        </w:tabs>
        <w:spacing w:before="120"/>
        <w:ind w:left="0" w:right="-142" w:firstLine="709"/>
        <w:jc w:val="both"/>
        <w:rPr>
          <w:color w:val="000000"/>
        </w:rPr>
      </w:pPr>
      <w:r w:rsidRPr="005810F0">
        <w:rPr>
          <w:bCs/>
          <w:color w:val="000000"/>
        </w:rPr>
        <w:t>В</w:t>
      </w:r>
      <w:r w:rsidRPr="005810F0">
        <w:rPr>
          <w:color w:val="000000"/>
        </w:rPr>
        <w:t xml:space="preserve">нешняя проверка годового отчета об исполнении бюджета </w:t>
      </w:r>
      <w:r w:rsidRPr="005810F0">
        <w:rPr>
          <w:b/>
          <w:color w:val="000000"/>
        </w:rPr>
        <w:t>Веселовского муниципального образования</w:t>
      </w:r>
      <w:r w:rsidRPr="005810F0">
        <w:rPr>
          <w:color w:val="000000"/>
        </w:rPr>
        <w:t xml:space="preserve"> за 2023 год, по результатам </w:t>
      </w:r>
      <w:proofErr w:type="gramStart"/>
      <w:r w:rsidRPr="005810F0">
        <w:rPr>
          <w:color w:val="000000"/>
        </w:rPr>
        <w:t>которой</w:t>
      </w:r>
      <w:proofErr w:type="gramEnd"/>
      <w:r w:rsidRPr="005810F0">
        <w:rPr>
          <w:color w:val="000000"/>
        </w:rPr>
        <w:t xml:space="preserve"> составлено </w:t>
      </w:r>
      <w:r w:rsidRPr="005810F0">
        <w:rPr>
          <w:b/>
          <w:color w:val="000000"/>
        </w:rPr>
        <w:t>Заключение</w:t>
      </w:r>
      <w:r w:rsidRPr="005810F0">
        <w:rPr>
          <w:color w:val="000000"/>
        </w:rPr>
        <w:t> от 08.04.2024 № 01-481/17з; содержащее 19 выявленных нарушений (недостатков).</w:t>
      </w:r>
    </w:p>
    <w:p w:rsidR="002B415B" w:rsidRPr="005810F0" w:rsidRDefault="002B415B" w:rsidP="002B415B">
      <w:pPr>
        <w:rPr>
          <w:bCs/>
          <w:color w:val="000000"/>
        </w:rPr>
      </w:pPr>
      <w:r w:rsidRPr="005810F0">
        <w:rPr>
          <w:bCs/>
          <w:color w:val="000000"/>
        </w:rPr>
        <w:t>Согласно «</w:t>
      </w:r>
      <w:r w:rsidRPr="005810F0">
        <w:rPr>
          <w:color w:val="000000"/>
        </w:rPr>
        <w:t>Информации о выполнении мероприятий по устранению нарушений и недостатков, выявленных в ходе проведения внешней проверки годового отчета об исполнении бюджета Веселовского МО за 2023 год»</w:t>
      </w:r>
      <w:r w:rsidRPr="005810F0">
        <w:rPr>
          <w:bCs/>
          <w:color w:val="000000"/>
        </w:rPr>
        <w:t>:</w:t>
      </w:r>
    </w:p>
    <w:p w:rsidR="002B415B" w:rsidRPr="005810F0" w:rsidRDefault="002B415B" w:rsidP="002B415B">
      <w:pPr>
        <w:numPr>
          <w:ilvl w:val="0"/>
          <w:numId w:val="24"/>
        </w:numPr>
        <w:tabs>
          <w:tab w:val="left" w:pos="284"/>
        </w:tabs>
        <w:ind w:left="284" w:hanging="284"/>
        <w:jc w:val="both"/>
        <w:rPr>
          <w:color w:val="000000"/>
        </w:rPr>
      </w:pPr>
      <w:r w:rsidRPr="005810F0">
        <w:rPr>
          <w:color w:val="000000"/>
        </w:rPr>
        <w:t>2 НПА размещены на официальном сайте Администрации Веселовского муниципального образования;</w:t>
      </w:r>
    </w:p>
    <w:p w:rsidR="002B415B" w:rsidRPr="005810F0" w:rsidRDefault="002B415B" w:rsidP="002B415B">
      <w:pPr>
        <w:numPr>
          <w:ilvl w:val="0"/>
          <w:numId w:val="24"/>
        </w:numPr>
        <w:tabs>
          <w:tab w:val="left" w:pos="284"/>
        </w:tabs>
        <w:ind w:left="284" w:hanging="284"/>
        <w:jc w:val="both"/>
        <w:rPr>
          <w:color w:val="000000"/>
        </w:rPr>
      </w:pPr>
      <w:r w:rsidRPr="005810F0">
        <w:rPr>
          <w:color w:val="000000"/>
        </w:rPr>
        <w:t>по 3 нарушениям усилен контроль применения норм Федерального закона № 44 ФЗ;</w:t>
      </w:r>
    </w:p>
    <w:p w:rsidR="002B415B" w:rsidRPr="005810F0" w:rsidRDefault="002B415B" w:rsidP="002B415B">
      <w:pPr>
        <w:numPr>
          <w:ilvl w:val="0"/>
          <w:numId w:val="24"/>
        </w:numPr>
        <w:tabs>
          <w:tab w:val="left" w:pos="284"/>
        </w:tabs>
        <w:ind w:left="284" w:hanging="284"/>
        <w:jc w:val="both"/>
        <w:rPr>
          <w:color w:val="000000"/>
        </w:rPr>
      </w:pPr>
      <w:r w:rsidRPr="005810F0">
        <w:rPr>
          <w:color w:val="000000"/>
        </w:rPr>
        <w:lastRenderedPageBreak/>
        <w:t xml:space="preserve">по 5 </w:t>
      </w:r>
      <w:r w:rsidRPr="005810F0">
        <w:rPr>
          <w:bCs/>
          <w:color w:val="000000"/>
        </w:rPr>
        <w:t>нарушениям усилен контроль, замечания учтены, приняты к сведению и исполнению в работе</w:t>
      </w:r>
      <w:r w:rsidRPr="005810F0">
        <w:rPr>
          <w:color w:val="000000"/>
        </w:rPr>
        <w:t>;</w:t>
      </w:r>
    </w:p>
    <w:p w:rsidR="002B415B" w:rsidRPr="005810F0" w:rsidRDefault="002B415B" w:rsidP="002B415B">
      <w:pPr>
        <w:numPr>
          <w:ilvl w:val="0"/>
          <w:numId w:val="24"/>
        </w:numPr>
        <w:tabs>
          <w:tab w:val="left" w:pos="284"/>
        </w:tabs>
        <w:ind w:left="284" w:hanging="284"/>
        <w:jc w:val="both"/>
        <w:rPr>
          <w:color w:val="000000"/>
        </w:rPr>
      </w:pPr>
      <w:r w:rsidRPr="005810F0">
        <w:rPr>
          <w:bCs/>
          <w:color w:val="000000"/>
        </w:rPr>
        <w:t>поставлено на контроль и приняты меры по недопущению неэффективного расходования бюджетных средств - по 2 нарушениям</w:t>
      </w:r>
      <w:r w:rsidRPr="005810F0">
        <w:rPr>
          <w:color w:val="000000"/>
        </w:rPr>
        <w:t>;</w:t>
      </w:r>
    </w:p>
    <w:p w:rsidR="002B415B" w:rsidRPr="005810F0" w:rsidRDefault="002B415B" w:rsidP="002B415B">
      <w:pPr>
        <w:numPr>
          <w:ilvl w:val="0"/>
          <w:numId w:val="24"/>
        </w:numPr>
        <w:tabs>
          <w:tab w:val="left" w:pos="284"/>
        </w:tabs>
        <w:ind w:left="284" w:hanging="284"/>
        <w:jc w:val="both"/>
      </w:pPr>
      <w:r w:rsidRPr="005810F0">
        <w:rPr>
          <w:color w:val="000000"/>
        </w:rPr>
        <w:t>устранено или не допускаются в следующих финансовых периодах 4 нарушения;</w:t>
      </w:r>
    </w:p>
    <w:p w:rsidR="002B415B" w:rsidRPr="005810F0" w:rsidRDefault="002B415B" w:rsidP="002B415B">
      <w:pPr>
        <w:numPr>
          <w:ilvl w:val="0"/>
          <w:numId w:val="23"/>
        </w:numPr>
        <w:ind w:left="284" w:hanging="284"/>
        <w:jc w:val="both"/>
        <w:rPr>
          <w:color w:val="000000"/>
        </w:rPr>
      </w:pPr>
      <w:r w:rsidRPr="005810F0">
        <w:rPr>
          <w:color w:val="000000"/>
        </w:rPr>
        <w:t xml:space="preserve">не устранено, не приведено в соответствие - 3 нарушения, а именно: </w:t>
      </w:r>
    </w:p>
    <w:p w:rsidR="002B415B" w:rsidRPr="005810F0" w:rsidRDefault="002B415B" w:rsidP="002B415B">
      <w:pPr>
        <w:numPr>
          <w:ilvl w:val="0"/>
          <w:numId w:val="25"/>
        </w:numPr>
        <w:tabs>
          <w:tab w:val="left" w:pos="1134"/>
        </w:tabs>
        <w:spacing w:before="120"/>
        <w:ind w:left="0" w:firstLine="709"/>
        <w:jc w:val="both"/>
        <w:rPr>
          <w:rFonts w:eastAsia="Calibri"/>
          <w:color w:val="000000"/>
          <w:lang w:eastAsia="en-US"/>
        </w:rPr>
      </w:pPr>
      <w:proofErr w:type="gramStart"/>
      <w:r w:rsidRPr="005810F0">
        <w:rPr>
          <w:rFonts w:eastAsia="Calibri"/>
          <w:color w:val="000000"/>
          <w:lang w:eastAsia="en-US"/>
        </w:rPr>
        <w:t>отсутствует информация о работе в</w:t>
      </w:r>
      <w:r w:rsidRPr="005810F0">
        <w:t xml:space="preserve"> </w:t>
      </w:r>
      <w:r w:rsidRPr="005810F0">
        <w:rPr>
          <w:rFonts w:eastAsia="Calibri"/>
          <w:color w:val="000000"/>
          <w:lang w:eastAsia="en-US"/>
        </w:rPr>
        <w:t xml:space="preserve">единой информационной системе (далее – ЕИС) контрактного управляющего, нет электронной цифровой подписи специалиста с ограниченными правами в соответствии с полномочиями, чем нарушены нормы Федерального закона от 06.04.2011 № 63-ФЗ «Об электронной подписи» (согласно предоставленной информации от 15 января 2025 г. Администрацией Веселовского МО - </w:t>
      </w:r>
      <w:r w:rsidRPr="005810F0">
        <w:rPr>
          <w:color w:val="000000"/>
        </w:rPr>
        <w:t>нарушение учтено, по техническим причинам ЭЦП не создано)</w:t>
      </w:r>
      <w:r w:rsidRPr="005810F0">
        <w:rPr>
          <w:rFonts w:eastAsia="Calibri"/>
          <w:color w:val="000000"/>
          <w:lang w:eastAsia="en-US"/>
        </w:rPr>
        <w:t>;</w:t>
      </w:r>
      <w:proofErr w:type="gramEnd"/>
    </w:p>
    <w:p w:rsidR="002B415B" w:rsidRPr="005810F0" w:rsidRDefault="002B415B" w:rsidP="002B415B">
      <w:pPr>
        <w:numPr>
          <w:ilvl w:val="0"/>
          <w:numId w:val="25"/>
        </w:numPr>
        <w:shd w:val="clear" w:color="auto" w:fill="FFFFFF"/>
        <w:tabs>
          <w:tab w:val="left" w:pos="1134"/>
        </w:tabs>
        <w:spacing w:before="120"/>
        <w:ind w:left="0" w:firstLine="709"/>
        <w:jc w:val="both"/>
        <w:rPr>
          <w:color w:val="000000"/>
        </w:rPr>
      </w:pPr>
      <w:r w:rsidRPr="005810F0">
        <w:rPr>
          <w:color w:val="000000"/>
        </w:rPr>
        <w:t xml:space="preserve">Сводная бюджетная роспись и бюджетная роспись велись в соответствии с требованиями статей 217, 219.1 Бюджетного Кодекса РФ. Порядок составления и ведения утвержден Постановлением Главы администрации Веселовского МО от 30.12.2022 № 39-од. При этом статья 4 Порядка не соответствует нормам 217 Бюджетного Кодекса РФ и Положения о бюджетном процессе в Веселовском МО (согласно предоставленной информации от 15 января 2025 г. Администрацией Веселовского МО - </w:t>
      </w:r>
      <w:r w:rsidRPr="005810F0">
        <w:t>нарушение учтено);</w:t>
      </w:r>
    </w:p>
    <w:p w:rsidR="002B415B" w:rsidRPr="005810F0" w:rsidRDefault="002B415B" w:rsidP="002B415B">
      <w:pPr>
        <w:numPr>
          <w:ilvl w:val="0"/>
          <w:numId w:val="25"/>
        </w:numPr>
        <w:tabs>
          <w:tab w:val="left" w:pos="1134"/>
        </w:tabs>
        <w:spacing w:before="120"/>
        <w:ind w:left="0" w:firstLine="709"/>
        <w:jc w:val="both"/>
        <w:rPr>
          <w:color w:val="000000"/>
        </w:rPr>
      </w:pPr>
      <w:r w:rsidRPr="005810F0">
        <w:rPr>
          <w:rFonts w:eastAsia="Calibri"/>
          <w:color w:val="000000"/>
        </w:rPr>
        <w:t>Постановлением Главы от 15.01.20214 № 3 утвержден Порядок составления, утверждения и ведение бюджетных смет муниципальных казенных учреждений Веселовского МО.  Названное Постановление содержит ссылку на Приказ Минфина России от 20.11.2007 № 112н «Об Общих требованиях к порядку составления, утверждения и ведения бюджетных смет казенных учреждений», который утратил силу 13.12.2020 (</w:t>
      </w:r>
      <w:r w:rsidRPr="005810F0">
        <w:rPr>
          <w:rFonts w:eastAsia="Calibri"/>
          <w:color w:val="000000"/>
          <w:lang w:eastAsia="en-US"/>
        </w:rPr>
        <w:t>согласно предоставленной информации от 15 января 2025 г. Администрацией Веселовского МО -</w:t>
      </w:r>
      <w:r w:rsidRPr="005810F0">
        <w:rPr>
          <w:rFonts w:eastAsia="Calibri"/>
          <w:color w:val="000000"/>
        </w:rPr>
        <w:t xml:space="preserve"> </w:t>
      </w:r>
      <w:r w:rsidRPr="005810F0">
        <w:rPr>
          <w:color w:val="000000"/>
        </w:rPr>
        <w:t>нарушение учтено, поставлено на контроль).</w:t>
      </w:r>
    </w:p>
    <w:p w:rsidR="002B415B" w:rsidRPr="005810F0" w:rsidRDefault="002B415B" w:rsidP="002B415B">
      <w:pPr>
        <w:numPr>
          <w:ilvl w:val="0"/>
          <w:numId w:val="12"/>
        </w:numPr>
        <w:tabs>
          <w:tab w:val="left" w:pos="1134"/>
        </w:tabs>
        <w:spacing w:before="120"/>
        <w:ind w:left="0" w:right="-142" w:firstLine="709"/>
        <w:jc w:val="both"/>
        <w:rPr>
          <w:color w:val="000000"/>
        </w:rPr>
      </w:pPr>
      <w:r w:rsidRPr="005810F0">
        <w:rPr>
          <w:color w:val="000000"/>
        </w:rPr>
        <w:t xml:space="preserve">Внешняя проверка годового отчета об исполнении бюджета </w:t>
      </w:r>
      <w:proofErr w:type="spellStart"/>
      <w:r w:rsidRPr="005810F0">
        <w:rPr>
          <w:b/>
          <w:color w:val="000000"/>
        </w:rPr>
        <w:t>Таргизского</w:t>
      </w:r>
      <w:proofErr w:type="spellEnd"/>
      <w:r w:rsidRPr="005810F0">
        <w:rPr>
          <w:b/>
          <w:color w:val="000000"/>
        </w:rPr>
        <w:t xml:space="preserve"> муниципального образования</w:t>
      </w:r>
      <w:r w:rsidRPr="005810F0">
        <w:rPr>
          <w:color w:val="000000"/>
        </w:rPr>
        <w:t xml:space="preserve"> за 2023 год, по результатам </w:t>
      </w:r>
      <w:proofErr w:type="gramStart"/>
      <w:r w:rsidRPr="005810F0">
        <w:rPr>
          <w:color w:val="000000"/>
        </w:rPr>
        <w:t>которой</w:t>
      </w:r>
      <w:proofErr w:type="gramEnd"/>
      <w:r w:rsidRPr="005810F0">
        <w:rPr>
          <w:color w:val="000000"/>
        </w:rPr>
        <w:t xml:space="preserve"> составлено </w:t>
      </w:r>
      <w:r w:rsidRPr="005810F0">
        <w:rPr>
          <w:b/>
          <w:color w:val="000000"/>
        </w:rPr>
        <w:t xml:space="preserve">Заключение </w:t>
      </w:r>
      <w:r w:rsidRPr="005810F0">
        <w:rPr>
          <w:color w:val="000000"/>
        </w:rPr>
        <w:t>от 19.03.2024 № 01-476/12з, содержащее 40 нарушения (недостатка).</w:t>
      </w:r>
    </w:p>
    <w:p w:rsidR="002B415B" w:rsidRPr="005810F0" w:rsidRDefault="002B415B" w:rsidP="002B415B">
      <w:pPr>
        <w:rPr>
          <w:bCs/>
          <w:color w:val="000000"/>
        </w:rPr>
      </w:pPr>
      <w:r w:rsidRPr="005810F0">
        <w:rPr>
          <w:bCs/>
          <w:color w:val="000000"/>
        </w:rPr>
        <w:t xml:space="preserve">Согласно представленной «Информации о принятых мерах </w:t>
      </w:r>
      <w:proofErr w:type="spellStart"/>
      <w:r w:rsidRPr="005810F0">
        <w:rPr>
          <w:bCs/>
          <w:color w:val="000000"/>
        </w:rPr>
        <w:t>Таргизского</w:t>
      </w:r>
      <w:proofErr w:type="spellEnd"/>
      <w:r w:rsidRPr="005810F0">
        <w:rPr>
          <w:bCs/>
          <w:color w:val="000000"/>
        </w:rPr>
        <w:t xml:space="preserve"> МО по устранению нарушений, выявленных при проведении проверки внешней проверки годового отчета </w:t>
      </w:r>
      <w:proofErr w:type="spellStart"/>
      <w:r w:rsidRPr="005810F0">
        <w:rPr>
          <w:bCs/>
          <w:color w:val="000000"/>
        </w:rPr>
        <w:t>Таргизского</w:t>
      </w:r>
      <w:proofErr w:type="spellEnd"/>
      <w:r w:rsidRPr="005810F0">
        <w:rPr>
          <w:bCs/>
          <w:color w:val="000000"/>
        </w:rPr>
        <w:t xml:space="preserve"> МО за 2023 год» с подтверждающими документами:</w:t>
      </w:r>
    </w:p>
    <w:p w:rsidR="002B415B" w:rsidRPr="005810F0" w:rsidRDefault="002B415B" w:rsidP="002B415B">
      <w:pPr>
        <w:numPr>
          <w:ilvl w:val="0"/>
          <w:numId w:val="18"/>
        </w:numPr>
        <w:ind w:left="284" w:hanging="284"/>
        <w:jc w:val="both"/>
        <w:rPr>
          <w:bCs/>
          <w:color w:val="000000"/>
        </w:rPr>
      </w:pPr>
      <w:r w:rsidRPr="005810F0">
        <w:rPr>
          <w:bCs/>
          <w:color w:val="000000"/>
        </w:rPr>
        <w:t>устранено 18 нарушений;</w:t>
      </w:r>
    </w:p>
    <w:p w:rsidR="002B415B" w:rsidRPr="005810F0" w:rsidRDefault="002B415B" w:rsidP="002B415B">
      <w:pPr>
        <w:numPr>
          <w:ilvl w:val="0"/>
          <w:numId w:val="18"/>
        </w:numPr>
        <w:ind w:left="284" w:hanging="284"/>
        <w:jc w:val="both"/>
        <w:rPr>
          <w:bCs/>
          <w:color w:val="000000"/>
        </w:rPr>
      </w:pPr>
      <w:r w:rsidRPr="005810F0">
        <w:rPr>
          <w:bCs/>
          <w:color w:val="000000"/>
        </w:rPr>
        <w:t>по 17 нарушениям усилен контроль, замечания учтены, приняты к сведению и исполнению в работе;</w:t>
      </w:r>
    </w:p>
    <w:p w:rsidR="002B415B" w:rsidRPr="005810F0" w:rsidRDefault="002B415B" w:rsidP="002B415B">
      <w:pPr>
        <w:numPr>
          <w:ilvl w:val="0"/>
          <w:numId w:val="18"/>
        </w:numPr>
        <w:shd w:val="clear" w:color="auto" w:fill="FFFFFF"/>
        <w:ind w:left="284" w:hanging="284"/>
        <w:jc w:val="both"/>
        <w:rPr>
          <w:bCs/>
          <w:color w:val="000000"/>
        </w:rPr>
      </w:pPr>
      <w:proofErr w:type="gramStart"/>
      <w:r w:rsidRPr="005810F0">
        <w:rPr>
          <w:color w:val="000000"/>
        </w:rPr>
        <w:t>оформлены</w:t>
      </w:r>
      <w:proofErr w:type="gramEnd"/>
      <w:r w:rsidRPr="005810F0">
        <w:rPr>
          <w:color w:val="000000"/>
        </w:rPr>
        <w:t xml:space="preserve"> надлежащим образом 4 НПА</w:t>
      </w:r>
    </w:p>
    <w:p w:rsidR="002B415B" w:rsidRPr="005810F0" w:rsidRDefault="002B415B" w:rsidP="002B415B">
      <w:pPr>
        <w:numPr>
          <w:ilvl w:val="0"/>
          <w:numId w:val="18"/>
        </w:numPr>
        <w:ind w:left="284" w:hanging="284"/>
        <w:jc w:val="both"/>
        <w:rPr>
          <w:bCs/>
          <w:color w:val="000000"/>
        </w:rPr>
      </w:pPr>
      <w:r w:rsidRPr="005810F0">
        <w:rPr>
          <w:bCs/>
          <w:color w:val="000000"/>
        </w:rPr>
        <w:t>не устранено 1</w:t>
      </w:r>
      <w:r w:rsidRPr="005810F0">
        <w:rPr>
          <w:bCs/>
          <w:color w:val="FF0000"/>
        </w:rPr>
        <w:t xml:space="preserve"> </w:t>
      </w:r>
      <w:r w:rsidRPr="005810F0">
        <w:rPr>
          <w:bCs/>
          <w:color w:val="000000"/>
        </w:rPr>
        <w:t>нарушение:</w:t>
      </w:r>
    </w:p>
    <w:p w:rsidR="002B415B" w:rsidRPr="005810F0" w:rsidRDefault="002B415B" w:rsidP="002B415B">
      <w:pPr>
        <w:numPr>
          <w:ilvl w:val="0"/>
          <w:numId w:val="30"/>
        </w:numPr>
        <w:spacing w:before="120"/>
        <w:ind w:left="284" w:right="-142" w:hanging="284"/>
        <w:jc w:val="both"/>
        <w:rPr>
          <w:bCs/>
          <w:color w:val="000000"/>
        </w:rPr>
      </w:pPr>
      <w:r w:rsidRPr="005810F0">
        <w:rPr>
          <w:bCs/>
          <w:color w:val="000000"/>
        </w:rPr>
        <w:t xml:space="preserve">Вся информация, размещенная в ЕИС, подписана цифровой подписью главы </w:t>
      </w:r>
      <w:proofErr w:type="spellStart"/>
      <w:r w:rsidRPr="005810F0">
        <w:rPr>
          <w:bCs/>
          <w:color w:val="000000"/>
        </w:rPr>
        <w:t>Таргизского</w:t>
      </w:r>
      <w:proofErr w:type="spellEnd"/>
      <w:r w:rsidRPr="005810F0">
        <w:rPr>
          <w:bCs/>
          <w:color w:val="000000"/>
        </w:rPr>
        <w:t xml:space="preserve"> МО, директора МКУК «КДЦ» и МКУ «ЦБУ и ОМУ» </w:t>
      </w:r>
      <w:proofErr w:type="spellStart"/>
      <w:r w:rsidRPr="005810F0">
        <w:rPr>
          <w:bCs/>
          <w:color w:val="000000"/>
        </w:rPr>
        <w:t>Таргизского</w:t>
      </w:r>
      <w:proofErr w:type="spellEnd"/>
      <w:r w:rsidRPr="005810F0">
        <w:rPr>
          <w:bCs/>
          <w:color w:val="000000"/>
        </w:rPr>
        <w:t xml:space="preserve"> МО, таким </w:t>
      </w:r>
      <w:proofErr w:type="gramStart"/>
      <w:r w:rsidRPr="005810F0">
        <w:rPr>
          <w:bCs/>
          <w:color w:val="000000"/>
        </w:rPr>
        <w:t>образом</w:t>
      </w:r>
      <w:proofErr w:type="gramEnd"/>
      <w:r w:rsidRPr="005810F0">
        <w:rPr>
          <w:bCs/>
          <w:color w:val="000000"/>
        </w:rPr>
        <w:t xml:space="preserve"> отсутствует информация о работе в ЕИС контрактного управляющего, нет электронной цифровой подписи специалиста с ограниченными правами в соответствии с полномочиями, чем нарушены нормы Федерального закона от 06.04.2011 № 63-ФЗ «Об электронной подписи».</w:t>
      </w:r>
    </w:p>
    <w:p w:rsidR="002B415B" w:rsidRPr="005810F0" w:rsidRDefault="002B415B" w:rsidP="002B415B">
      <w:pPr>
        <w:spacing w:before="120"/>
        <w:rPr>
          <w:color w:val="000000"/>
        </w:rPr>
      </w:pPr>
      <w:r w:rsidRPr="005810F0">
        <w:rPr>
          <w:color w:val="000000"/>
        </w:rPr>
        <w:t xml:space="preserve">Представлен Акт рассмотрения нарушений и замечаний, выявленных по результатам внешней проверки годового отчета об исполнении бюджета </w:t>
      </w:r>
      <w:proofErr w:type="spellStart"/>
      <w:r w:rsidRPr="005810F0">
        <w:rPr>
          <w:color w:val="000000"/>
        </w:rPr>
        <w:t>Таргизского</w:t>
      </w:r>
      <w:proofErr w:type="spellEnd"/>
      <w:r w:rsidRPr="005810F0">
        <w:rPr>
          <w:color w:val="000000"/>
        </w:rPr>
        <w:t xml:space="preserve"> муниципального образования за 2023 год от 28.03.2024. В целях недопущения отраженных в акте нарушений, ответственный специалист администрации </w:t>
      </w:r>
      <w:proofErr w:type="spellStart"/>
      <w:r w:rsidRPr="005810F0">
        <w:rPr>
          <w:color w:val="000000"/>
        </w:rPr>
        <w:t>Таргизского</w:t>
      </w:r>
      <w:proofErr w:type="spellEnd"/>
      <w:r w:rsidRPr="005810F0">
        <w:rPr>
          <w:color w:val="000000"/>
        </w:rPr>
        <w:t xml:space="preserve"> муниципального образования привлечен к дисциплинарной ответственности в виде замечания.</w:t>
      </w:r>
    </w:p>
    <w:p w:rsidR="002B415B" w:rsidRPr="005810F0" w:rsidRDefault="002B415B" w:rsidP="002B415B">
      <w:pPr>
        <w:numPr>
          <w:ilvl w:val="0"/>
          <w:numId w:val="13"/>
        </w:numPr>
        <w:tabs>
          <w:tab w:val="left" w:pos="1134"/>
        </w:tabs>
        <w:spacing w:before="120"/>
        <w:ind w:left="0" w:firstLine="709"/>
        <w:jc w:val="both"/>
        <w:rPr>
          <w:rFonts w:eastAsia="Calibri"/>
          <w:color w:val="000000"/>
          <w:lang w:eastAsia="en-US"/>
        </w:rPr>
      </w:pPr>
      <w:r w:rsidRPr="005810F0">
        <w:rPr>
          <w:rFonts w:eastAsia="Calibri"/>
          <w:color w:val="000000"/>
          <w:lang w:eastAsia="en-US"/>
        </w:rPr>
        <w:t xml:space="preserve">Внешняя проверка годового отчета об исполнении бюджета </w:t>
      </w:r>
      <w:r w:rsidRPr="005810F0">
        <w:rPr>
          <w:rFonts w:eastAsia="Calibri"/>
          <w:b/>
          <w:color w:val="000000"/>
          <w:lang w:eastAsia="en-US"/>
        </w:rPr>
        <w:t>Каменского муниципального образовани</w:t>
      </w:r>
      <w:r w:rsidRPr="005810F0">
        <w:rPr>
          <w:rFonts w:eastAsia="Calibri"/>
          <w:color w:val="000000"/>
          <w:lang w:eastAsia="en-US"/>
        </w:rPr>
        <w:t xml:space="preserve">я за 2023 год, по результатам </w:t>
      </w:r>
      <w:proofErr w:type="gramStart"/>
      <w:r w:rsidRPr="005810F0">
        <w:rPr>
          <w:rFonts w:eastAsia="Calibri"/>
          <w:color w:val="000000"/>
          <w:lang w:eastAsia="en-US"/>
        </w:rPr>
        <w:t>которой</w:t>
      </w:r>
      <w:proofErr w:type="gramEnd"/>
      <w:r w:rsidRPr="005810F0">
        <w:rPr>
          <w:rFonts w:eastAsia="Calibri"/>
          <w:color w:val="000000"/>
          <w:lang w:eastAsia="en-US"/>
        </w:rPr>
        <w:t xml:space="preserve"> составлено </w:t>
      </w:r>
      <w:r w:rsidRPr="005810F0">
        <w:rPr>
          <w:rFonts w:eastAsia="Calibri"/>
          <w:b/>
          <w:color w:val="000000"/>
          <w:lang w:eastAsia="en-US"/>
        </w:rPr>
        <w:t>Заключение</w:t>
      </w:r>
      <w:r w:rsidRPr="005810F0">
        <w:rPr>
          <w:rFonts w:eastAsia="Calibri"/>
          <w:color w:val="000000"/>
          <w:lang w:eastAsia="en-US"/>
        </w:rPr>
        <w:t xml:space="preserve"> от 22.03.2024 № 01-478/14з, содержащее 26 нарушений (недостатков).</w:t>
      </w:r>
    </w:p>
    <w:p w:rsidR="002B415B" w:rsidRPr="005810F0" w:rsidRDefault="002B415B" w:rsidP="002B415B">
      <w:pPr>
        <w:rPr>
          <w:color w:val="000000"/>
        </w:rPr>
      </w:pPr>
      <w:r w:rsidRPr="005810F0">
        <w:rPr>
          <w:color w:val="000000"/>
        </w:rPr>
        <w:lastRenderedPageBreak/>
        <w:t>Администрацией представлена «Информация о результатах принятых мер по плану мероприятий, разработанных по устранению нарушений и недостатков, выявленных Контрольн</w:t>
      </w:r>
      <w:proofErr w:type="gramStart"/>
      <w:r w:rsidRPr="005810F0">
        <w:rPr>
          <w:color w:val="000000"/>
        </w:rPr>
        <w:t>о-</w:t>
      </w:r>
      <w:proofErr w:type="gramEnd"/>
      <w:r w:rsidRPr="005810F0">
        <w:rPr>
          <w:color w:val="000000"/>
        </w:rPr>
        <w:t xml:space="preserve"> счетной палатой Чунского районного муниципального образования при проведении внешней проверки годового отчета Каменского МО за 2023 год» с подтверждающими документами согласно которой:</w:t>
      </w:r>
    </w:p>
    <w:p w:rsidR="002B415B" w:rsidRPr="005810F0" w:rsidRDefault="002B415B" w:rsidP="002B415B">
      <w:pPr>
        <w:numPr>
          <w:ilvl w:val="0"/>
          <w:numId w:val="21"/>
        </w:numPr>
        <w:tabs>
          <w:tab w:val="left" w:pos="284"/>
        </w:tabs>
        <w:ind w:left="284" w:hanging="284"/>
        <w:jc w:val="both"/>
        <w:rPr>
          <w:rFonts w:eastAsia="Calibri"/>
          <w:lang w:eastAsia="en-US"/>
        </w:rPr>
      </w:pPr>
      <w:r w:rsidRPr="005810F0">
        <w:rPr>
          <w:rFonts w:eastAsia="Calibri"/>
          <w:color w:val="000000"/>
          <w:lang w:eastAsia="en-US"/>
        </w:rPr>
        <w:t>размещена информация на официальном сайте администрации</w:t>
      </w:r>
      <w:r w:rsidRPr="005810F0">
        <w:rPr>
          <w:rFonts w:ascii="Calibri" w:eastAsia="Calibri" w:hAnsi="Calibri"/>
          <w:color w:val="000000"/>
          <w:lang w:eastAsia="en-US"/>
        </w:rPr>
        <w:t xml:space="preserve"> </w:t>
      </w:r>
      <w:r w:rsidRPr="005810F0">
        <w:rPr>
          <w:rFonts w:eastAsia="Calibri"/>
          <w:color w:val="000000"/>
          <w:lang w:eastAsia="en-US"/>
        </w:rPr>
        <w:t>Каменского муниципального образования (Решение Думы Каменского МО о внесении изменений в решение о бюджете) - по 1 нарушению;</w:t>
      </w:r>
    </w:p>
    <w:p w:rsidR="002B415B" w:rsidRPr="005810F0" w:rsidRDefault="002B415B" w:rsidP="002B415B">
      <w:pPr>
        <w:numPr>
          <w:ilvl w:val="0"/>
          <w:numId w:val="21"/>
        </w:numPr>
        <w:tabs>
          <w:tab w:val="left" w:pos="284"/>
        </w:tabs>
        <w:ind w:left="284" w:hanging="284"/>
        <w:jc w:val="both"/>
        <w:rPr>
          <w:rFonts w:eastAsia="Calibri"/>
          <w:lang w:eastAsia="en-US"/>
        </w:rPr>
      </w:pPr>
      <w:r w:rsidRPr="005810F0">
        <w:rPr>
          <w:rFonts w:eastAsia="Calibri"/>
          <w:color w:val="000000"/>
          <w:lang w:eastAsia="en-US"/>
        </w:rPr>
        <w:t>2 нарушения устранены и не допускаются в следующих финансовых периодах;</w:t>
      </w:r>
    </w:p>
    <w:p w:rsidR="002B415B" w:rsidRPr="005810F0" w:rsidRDefault="002B415B" w:rsidP="002B415B">
      <w:pPr>
        <w:numPr>
          <w:ilvl w:val="0"/>
          <w:numId w:val="21"/>
        </w:numPr>
        <w:tabs>
          <w:tab w:val="left" w:pos="284"/>
        </w:tabs>
        <w:ind w:left="284" w:hanging="284"/>
        <w:jc w:val="both"/>
        <w:rPr>
          <w:rFonts w:eastAsia="Calibri"/>
          <w:lang w:eastAsia="en-US"/>
        </w:rPr>
      </w:pPr>
      <w:r w:rsidRPr="005810F0">
        <w:rPr>
          <w:rFonts w:eastAsia="Calibri"/>
          <w:bCs/>
          <w:color w:val="000000"/>
          <w:lang w:eastAsia="en-US"/>
        </w:rPr>
        <w:t xml:space="preserve"> усилен контроль, замечания учтены, приняты к сведению и применению в работе по 14 нарушениям;</w:t>
      </w:r>
    </w:p>
    <w:p w:rsidR="002B415B" w:rsidRPr="005810F0" w:rsidRDefault="002B415B" w:rsidP="002B415B">
      <w:pPr>
        <w:numPr>
          <w:ilvl w:val="0"/>
          <w:numId w:val="21"/>
        </w:numPr>
        <w:tabs>
          <w:tab w:val="left" w:pos="284"/>
        </w:tabs>
        <w:ind w:left="284" w:hanging="284"/>
        <w:jc w:val="both"/>
        <w:rPr>
          <w:rFonts w:eastAsia="Calibri"/>
          <w:color w:val="000000"/>
          <w:lang w:eastAsia="en-US"/>
        </w:rPr>
      </w:pPr>
      <w:r w:rsidRPr="005810F0">
        <w:rPr>
          <w:color w:val="000000"/>
        </w:rPr>
        <w:t xml:space="preserve">по 7 нарушениям замечания учтены, усилен контроль применения норм Федерального закона № 44 ФЗ, </w:t>
      </w:r>
    </w:p>
    <w:p w:rsidR="002B415B" w:rsidRPr="005810F0" w:rsidRDefault="002B415B" w:rsidP="002B415B">
      <w:pPr>
        <w:numPr>
          <w:ilvl w:val="0"/>
          <w:numId w:val="27"/>
        </w:numPr>
        <w:ind w:left="284" w:hanging="284"/>
        <w:jc w:val="both"/>
        <w:rPr>
          <w:color w:val="000000"/>
        </w:rPr>
      </w:pPr>
      <w:r w:rsidRPr="005810F0">
        <w:rPr>
          <w:color w:val="000000"/>
        </w:rPr>
        <w:t xml:space="preserve">не устранено и не приведено в соответствие - 2 нарушения, а именно: </w:t>
      </w:r>
    </w:p>
    <w:p w:rsidR="002B415B" w:rsidRPr="005810F0" w:rsidRDefault="002B415B" w:rsidP="002B415B">
      <w:pPr>
        <w:numPr>
          <w:ilvl w:val="0"/>
          <w:numId w:val="26"/>
        </w:numPr>
        <w:tabs>
          <w:tab w:val="left" w:pos="284"/>
        </w:tabs>
        <w:spacing w:before="120"/>
        <w:ind w:left="284" w:hanging="284"/>
        <w:jc w:val="both"/>
        <w:rPr>
          <w:rFonts w:eastAsia="Calibri"/>
          <w:lang w:eastAsia="en-US"/>
        </w:rPr>
      </w:pPr>
      <w:r w:rsidRPr="005810F0">
        <w:rPr>
          <w:rFonts w:eastAsia="Calibri"/>
          <w:lang w:eastAsia="en-US"/>
        </w:rPr>
        <w:t xml:space="preserve">вся информация, размещенная в ЕИС, подписана цифровой подписью главы Каменского МО, директора МКУК «ЦККМО» и МКУКМО «ЦКО» Каменского МО, соответственно, таким </w:t>
      </w:r>
      <w:proofErr w:type="gramStart"/>
      <w:r w:rsidRPr="005810F0">
        <w:rPr>
          <w:rFonts w:eastAsia="Calibri"/>
          <w:lang w:eastAsia="en-US"/>
        </w:rPr>
        <w:t>образом</w:t>
      </w:r>
      <w:proofErr w:type="gramEnd"/>
      <w:r w:rsidRPr="005810F0">
        <w:rPr>
          <w:rFonts w:eastAsia="Calibri"/>
          <w:lang w:eastAsia="en-US"/>
        </w:rPr>
        <w:t xml:space="preserve"> отсутствует информация о работе в ЕИС контрактного управляющего, нет электронной цифровой подписи специалиста с ограниченными правами в соответствии с полномочиями, чем нарушены нормы Федерального закона от 06.04.2011 № 63-ФЗ «Об электронной подписи»;</w:t>
      </w:r>
    </w:p>
    <w:p w:rsidR="002B415B" w:rsidRPr="005810F0" w:rsidRDefault="002B415B" w:rsidP="002B415B">
      <w:pPr>
        <w:numPr>
          <w:ilvl w:val="0"/>
          <w:numId w:val="26"/>
        </w:numPr>
        <w:tabs>
          <w:tab w:val="left" w:pos="284"/>
        </w:tabs>
        <w:spacing w:before="120"/>
        <w:ind w:left="284" w:hanging="284"/>
        <w:jc w:val="both"/>
        <w:rPr>
          <w:rFonts w:eastAsia="Calibri"/>
          <w:lang w:eastAsia="en-US"/>
        </w:rPr>
      </w:pPr>
      <w:proofErr w:type="gramStart"/>
      <w:r w:rsidRPr="005810F0">
        <w:rPr>
          <w:rFonts w:eastAsia="Calibri"/>
          <w:lang w:eastAsia="en-US"/>
        </w:rPr>
        <w:t>проверка состава представленной отчетности требованиям ст. 264.1 БК РФ, Инструкции № 191н, Инструкции № 33н показала, что формы отчетности содержат не корректную информацию по показателям «наименование финансового органа», «наименование публично-правового образования», такую как «бюджет поселения (25650414)», «бюджет сельских поселений», соответственно, что не позволяет идентифицировать отчетность муниципального образования.</w:t>
      </w:r>
      <w:proofErr w:type="gramEnd"/>
    </w:p>
    <w:p w:rsidR="002B415B" w:rsidRPr="005810F0" w:rsidRDefault="002B415B" w:rsidP="002B415B">
      <w:pPr>
        <w:rPr>
          <w:color w:val="000000"/>
        </w:rPr>
      </w:pPr>
      <w:r w:rsidRPr="005810F0">
        <w:rPr>
          <w:color w:val="000000"/>
        </w:rPr>
        <w:t>Предоставлен Акт рассмотрения нарушений и замечаний, выявленных по результатам внешней проверки годового отчета об исполнении бюджета Каменского муниципального образования за 2023 год от 25.03.2024, за допущенные нарушения главный специалист привлечен к дисциплинарной ответственности - объявлено замечание.</w:t>
      </w:r>
    </w:p>
    <w:p w:rsidR="002B415B" w:rsidRPr="005810F0" w:rsidRDefault="002B415B" w:rsidP="002B415B">
      <w:pPr>
        <w:numPr>
          <w:ilvl w:val="0"/>
          <w:numId w:val="13"/>
        </w:numPr>
        <w:tabs>
          <w:tab w:val="left" w:pos="1134"/>
        </w:tabs>
        <w:spacing w:before="120"/>
        <w:ind w:left="0" w:firstLine="709"/>
        <w:jc w:val="both"/>
        <w:rPr>
          <w:color w:val="000000"/>
        </w:rPr>
      </w:pPr>
      <w:r w:rsidRPr="005810F0">
        <w:rPr>
          <w:color w:val="000000"/>
        </w:rPr>
        <w:t xml:space="preserve">Внешняя проверка годового отчета об исполнении бюджета </w:t>
      </w:r>
      <w:proofErr w:type="spellStart"/>
      <w:r w:rsidRPr="005810F0">
        <w:rPr>
          <w:b/>
          <w:color w:val="000000"/>
        </w:rPr>
        <w:t>Балтуринского</w:t>
      </w:r>
      <w:proofErr w:type="spellEnd"/>
      <w:r w:rsidRPr="005810F0">
        <w:rPr>
          <w:b/>
          <w:color w:val="000000"/>
        </w:rPr>
        <w:t xml:space="preserve"> муниципального образования</w:t>
      </w:r>
      <w:r w:rsidRPr="005810F0">
        <w:rPr>
          <w:color w:val="000000"/>
        </w:rPr>
        <w:t xml:space="preserve"> за 2023 год, по результатам </w:t>
      </w:r>
      <w:proofErr w:type="gramStart"/>
      <w:r w:rsidRPr="005810F0">
        <w:rPr>
          <w:color w:val="000000"/>
        </w:rPr>
        <w:t>которой</w:t>
      </w:r>
      <w:proofErr w:type="gramEnd"/>
      <w:r w:rsidRPr="005810F0">
        <w:rPr>
          <w:color w:val="000000"/>
        </w:rPr>
        <w:t xml:space="preserve"> составлено </w:t>
      </w:r>
      <w:r w:rsidRPr="005810F0">
        <w:rPr>
          <w:b/>
          <w:color w:val="000000"/>
        </w:rPr>
        <w:t>Заключение</w:t>
      </w:r>
      <w:r w:rsidRPr="005810F0">
        <w:rPr>
          <w:color w:val="000000"/>
        </w:rPr>
        <w:t xml:space="preserve"> от 12.03.2024 № 01-473/09-1, содержащее 11 нарушений (недостатков).</w:t>
      </w:r>
    </w:p>
    <w:p w:rsidR="002B415B" w:rsidRPr="005810F0" w:rsidRDefault="002B415B" w:rsidP="002B415B">
      <w:pPr>
        <w:rPr>
          <w:color w:val="000000"/>
        </w:rPr>
      </w:pPr>
      <w:r w:rsidRPr="005810F0">
        <w:rPr>
          <w:color w:val="000000"/>
        </w:rPr>
        <w:t xml:space="preserve">Согласно представленной «Информации о выполнении мероприятий администрацией </w:t>
      </w:r>
      <w:proofErr w:type="spellStart"/>
      <w:r w:rsidRPr="005810F0">
        <w:rPr>
          <w:color w:val="000000"/>
        </w:rPr>
        <w:t>Балтуринского</w:t>
      </w:r>
      <w:proofErr w:type="spellEnd"/>
      <w:r w:rsidRPr="005810F0">
        <w:rPr>
          <w:color w:val="000000"/>
        </w:rPr>
        <w:t xml:space="preserve"> МО по устранению нарушений и недостатков, выявленных в ходе проведения внешней проверки годового отчета об исполнении бюджета </w:t>
      </w:r>
      <w:proofErr w:type="spellStart"/>
      <w:r w:rsidRPr="005810F0">
        <w:rPr>
          <w:color w:val="000000"/>
        </w:rPr>
        <w:t>Балтуринского</w:t>
      </w:r>
      <w:proofErr w:type="spellEnd"/>
      <w:r w:rsidRPr="005810F0">
        <w:rPr>
          <w:color w:val="000000"/>
        </w:rPr>
        <w:t xml:space="preserve"> муниципального образования за 2023 год»:</w:t>
      </w:r>
    </w:p>
    <w:p w:rsidR="002B415B" w:rsidRPr="005810F0" w:rsidRDefault="002B415B" w:rsidP="002B415B">
      <w:pPr>
        <w:numPr>
          <w:ilvl w:val="0"/>
          <w:numId w:val="19"/>
        </w:numPr>
        <w:tabs>
          <w:tab w:val="left" w:pos="284"/>
        </w:tabs>
        <w:ind w:left="284" w:hanging="284"/>
        <w:jc w:val="both"/>
        <w:rPr>
          <w:color w:val="000000"/>
        </w:rPr>
      </w:pPr>
      <w:r w:rsidRPr="005810F0">
        <w:rPr>
          <w:color w:val="000000"/>
        </w:rPr>
        <w:t>устранено 2 нарушения;</w:t>
      </w:r>
    </w:p>
    <w:p w:rsidR="002B415B" w:rsidRPr="005810F0" w:rsidRDefault="002B415B" w:rsidP="002B415B">
      <w:pPr>
        <w:numPr>
          <w:ilvl w:val="0"/>
          <w:numId w:val="19"/>
        </w:numPr>
        <w:tabs>
          <w:tab w:val="left" w:pos="284"/>
        </w:tabs>
        <w:ind w:left="284" w:hanging="284"/>
        <w:jc w:val="both"/>
      </w:pPr>
      <w:r w:rsidRPr="005810F0">
        <w:rPr>
          <w:bCs/>
          <w:color w:val="000000"/>
        </w:rPr>
        <w:t>по 7 нарушениям усилен контроль, замечания учтены, устранены, приняты к сведению и использованию в работе;</w:t>
      </w:r>
    </w:p>
    <w:p w:rsidR="002B415B" w:rsidRPr="005810F0" w:rsidRDefault="002B415B" w:rsidP="002B415B">
      <w:pPr>
        <w:numPr>
          <w:ilvl w:val="0"/>
          <w:numId w:val="19"/>
        </w:numPr>
        <w:tabs>
          <w:tab w:val="left" w:pos="284"/>
        </w:tabs>
        <w:ind w:left="284" w:hanging="284"/>
        <w:jc w:val="both"/>
      </w:pPr>
      <w:r w:rsidRPr="005810F0">
        <w:rPr>
          <w:color w:val="000000"/>
        </w:rPr>
        <w:t>по 1 нарушению усилен контроль применения норм Федерального закона от 05.04.2013 № 44 ФЗ;</w:t>
      </w:r>
    </w:p>
    <w:p w:rsidR="002B415B" w:rsidRPr="005810F0" w:rsidRDefault="002B415B" w:rsidP="002B415B">
      <w:pPr>
        <w:numPr>
          <w:ilvl w:val="0"/>
          <w:numId w:val="19"/>
        </w:numPr>
        <w:tabs>
          <w:tab w:val="left" w:pos="284"/>
        </w:tabs>
        <w:ind w:left="284" w:hanging="284"/>
        <w:jc w:val="both"/>
      </w:pPr>
      <w:r w:rsidRPr="005810F0">
        <w:rPr>
          <w:color w:val="000000"/>
        </w:rPr>
        <w:t>не устранено и не приведено в соответствие</w:t>
      </w:r>
      <w:proofErr w:type="gramStart"/>
      <w:r w:rsidRPr="005810F0">
        <w:rPr>
          <w:color w:val="000000"/>
        </w:rPr>
        <w:t>1</w:t>
      </w:r>
      <w:proofErr w:type="gramEnd"/>
      <w:r w:rsidRPr="005810F0">
        <w:rPr>
          <w:color w:val="000000"/>
        </w:rPr>
        <w:t xml:space="preserve"> нарушение, а именно:</w:t>
      </w:r>
    </w:p>
    <w:p w:rsidR="002B415B" w:rsidRPr="005810F0" w:rsidRDefault="002B415B" w:rsidP="002B415B">
      <w:pPr>
        <w:numPr>
          <w:ilvl w:val="0"/>
          <w:numId w:val="31"/>
        </w:numPr>
        <w:spacing w:before="120"/>
        <w:ind w:left="284" w:hanging="284"/>
        <w:jc w:val="both"/>
      </w:pPr>
      <w:r w:rsidRPr="005810F0">
        <w:rPr>
          <w:color w:val="000000"/>
        </w:rPr>
        <w:t xml:space="preserve">Вся размещенная информация в ЕИС подписана цифровой подписью главы администрации </w:t>
      </w:r>
      <w:proofErr w:type="spellStart"/>
      <w:r w:rsidRPr="005810F0">
        <w:rPr>
          <w:color w:val="000000"/>
        </w:rPr>
        <w:t>Балтуринского</w:t>
      </w:r>
      <w:proofErr w:type="spellEnd"/>
      <w:r w:rsidRPr="005810F0">
        <w:rPr>
          <w:color w:val="000000"/>
        </w:rPr>
        <w:t xml:space="preserve"> муниципального образования В.В. Брюхановой, отсутствует информация о работе в ЕИС контрактного управляющего, нет электронной цифровой подписи специалиста с ограниченными правами в соответствии с полномочиями, чем нарушены нормы Федерального закона от 06.04.2011 № 63-ФЗ «Об электронной подписи».</w:t>
      </w:r>
    </w:p>
    <w:p w:rsidR="002B415B" w:rsidRPr="005810F0" w:rsidRDefault="002B415B" w:rsidP="002B415B">
      <w:pPr>
        <w:numPr>
          <w:ilvl w:val="0"/>
          <w:numId w:val="13"/>
        </w:numPr>
        <w:tabs>
          <w:tab w:val="left" w:pos="1134"/>
        </w:tabs>
        <w:spacing w:before="120"/>
        <w:ind w:left="0" w:firstLine="709"/>
        <w:jc w:val="both"/>
        <w:rPr>
          <w:color w:val="000000"/>
        </w:rPr>
      </w:pPr>
      <w:r w:rsidRPr="005810F0">
        <w:rPr>
          <w:color w:val="000000"/>
        </w:rPr>
        <w:t xml:space="preserve">Внешняя проверка годового отчета об исполнении бюджета </w:t>
      </w:r>
      <w:proofErr w:type="spellStart"/>
      <w:r w:rsidRPr="005810F0">
        <w:rPr>
          <w:b/>
          <w:color w:val="000000"/>
        </w:rPr>
        <w:t>Бунбуйского</w:t>
      </w:r>
      <w:proofErr w:type="spellEnd"/>
      <w:r w:rsidRPr="005810F0">
        <w:rPr>
          <w:b/>
          <w:color w:val="000000"/>
        </w:rPr>
        <w:t xml:space="preserve"> муниципального образования</w:t>
      </w:r>
      <w:r w:rsidRPr="005810F0">
        <w:rPr>
          <w:color w:val="000000"/>
        </w:rPr>
        <w:t xml:space="preserve"> за 2023 год, по результатам </w:t>
      </w:r>
      <w:proofErr w:type="gramStart"/>
      <w:r w:rsidRPr="005810F0">
        <w:rPr>
          <w:color w:val="000000"/>
        </w:rPr>
        <w:t>которой</w:t>
      </w:r>
      <w:proofErr w:type="gramEnd"/>
      <w:r w:rsidRPr="005810F0">
        <w:rPr>
          <w:color w:val="000000"/>
        </w:rPr>
        <w:t xml:space="preserve"> составлено </w:t>
      </w:r>
      <w:r w:rsidRPr="005810F0">
        <w:rPr>
          <w:b/>
          <w:color w:val="000000"/>
        </w:rPr>
        <w:t>Заключение</w:t>
      </w:r>
      <w:r w:rsidRPr="005810F0">
        <w:rPr>
          <w:color w:val="000000"/>
        </w:rPr>
        <w:t xml:space="preserve"> от 29.02.2024 № 01-473/09з, содержащее 32 нарушения (недостатка).</w:t>
      </w:r>
    </w:p>
    <w:p w:rsidR="002B415B" w:rsidRPr="005810F0" w:rsidRDefault="002B415B" w:rsidP="002B415B">
      <w:pPr>
        <w:rPr>
          <w:color w:val="000000"/>
        </w:rPr>
      </w:pPr>
      <w:r w:rsidRPr="005810F0">
        <w:rPr>
          <w:color w:val="000000"/>
        </w:rPr>
        <w:lastRenderedPageBreak/>
        <w:t>Администрацией представлена «Информация по устранению нарушений и выполнению рекомендаций по результатам внешней проверки годового отчета за 2023 год», согласно которой:</w:t>
      </w:r>
    </w:p>
    <w:p w:rsidR="002B415B" w:rsidRPr="005810F0" w:rsidRDefault="002B415B" w:rsidP="002B415B">
      <w:pPr>
        <w:numPr>
          <w:ilvl w:val="0"/>
          <w:numId w:val="20"/>
        </w:numPr>
        <w:ind w:left="284" w:hanging="284"/>
        <w:jc w:val="both"/>
        <w:rPr>
          <w:color w:val="000000"/>
        </w:rPr>
      </w:pPr>
      <w:r w:rsidRPr="005810F0">
        <w:rPr>
          <w:color w:val="000000"/>
        </w:rPr>
        <w:t>устранено 6 нарушений;</w:t>
      </w:r>
    </w:p>
    <w:p w:rsidR="002B415B" w:rsidRPr="005810F0" w:rsidRDefault="002B415B" w:rsidP="002B415B">
      <w:pPr>
        <w:numPr>
          <w:ilvl w:val="0"/>
          <w:numId w:val="20"/>
        </w:numPr>
        <w:ind w:left="284" w:hanging="284"/>
        <w:jc w:val="both"/>
      </w:pPr>
      <w:proofErr w:type="gramStart"/>
      <w:r w:rsidRPr="005810F0">
        <w:rPr>
          <w:color w:val="000000"/>
        </w:rPr>
        <w:t>оформлены</w:t>
      </w:r>
      <w:proofErr w:type="gramEnd"/>
      <w:r w:rsidRPr="005810F0">
        <w:rPr>
          <w:color w:val="000000"/>
        </w:rPr>
        <w:t xml:space="preserve"> надлежащим образом 2 НПА;</w:t>
      </w:r>
    </w:p>
    <w:p w:rsidR="002B415B" w:rsidRPr="005810F0" w:rsidRDefault="002B415B" w:rsidP="002B415B">
      <w:pPr>
        <w:numPr>
          <w:ilvl w:val="0"/>
          <w:numId w:val="20"/>
        </w:numPr>
        <w:ind w:left="284" w:hanging="284"/>
        <w:jc w:val="both"/>
        <w:rPr>
          <w:color w:val="000000"/>
        </w:rPr>
      </w:pPr>
      <w:r w:rsidRPr="005810F0">
        <w:rPr>
          <w:bCs/>
          <w:color w:val="000000"/>
        </w:rPr>
        <w:t>по 19 нарушениям усилен контроль, замечания учтены, приняты к сведению и использованию в работе;</w:t>
      </w:r>
    </w:p>
    <w:p w:rsidR="002B415B" w:rsidRPr="005810F0" w:rsidRDefault="002B415B" w:rsidP="002B415B">
      <w:pPr>
        <w:numPr>
          <w:ilvl w:val="0"/>
          <w:numId w:val="20"/>
        </w:numPr>
        <w:ind w:left="284" w:hanging="284"/>
        <w:jc w:val="both"/>
        <w:rPr>
          <w:color w:val="000000"/>
        </w:rPr>
      </w:pPr>
      <w:r w:rsidRPr="005810F0">
        <w:rPr>
          <w:color w:val="000000"/>
        </w:rPr>
        <w:t>по 5 нарушениям усилен контроль применения норм Федерального закона № 44 ФЗ.</w:t>
      </w:r>
    </w:p>
    <w:p w:rsidR="002B415B" w:rsidRPr="005810F0" w:rsidRDefault="002B415B" w:rsidP="002B415B">
      <w:pPr>
        <w:spacing w:before="120"/>
        <w:rPr>
          <w:color w:val="000000"/>
        </w:rPr>
      </w:pPr>
      <w:r w:rsidRPr="005810F0">
        <w:rPr>
          <w:color w:val="000000"/>
        </w:rPr>
        <w:t xml:space="preserve">Представлен Протокол рассмотрения нарушений и замечаний, выявленных по результатам внешней проверки годового отчета об исполнении местного бюджета </w:t>
      </w:r>
      <w:proofErr w:type="spellStart"/>
      <w:r w:rsidRPr="005810F0">
        <w:rPr>
          <w:color w:val="000000"/>
        </w:rPr>
        <w:t>Бунбуйского</w:t>
      </w:r>
      <w:proofErr w:type="spellEnd"/>
      <w:r w:rsidRPr="005810F0">
        <w:rPr>
          <w:color w:val="000000"/>
        </w:rPr>
        <w:t xml:space="preserve"> муниципального образования за 2023 год от 29.02.2024, за допущенные нарушения к ответственным специалистам приняты меры в виде устного замечания.</w:t>
      </w:r>
    </w:p>
    <w:p w:rsidR="002B415B" w:rsidRPr="005810F0" w:rsidRDefault="002B415B" w:rsidP="002B415B">
      <w:pPr>
        <w:numPr>
          <w:ilvl w:val="0"/>
          <w:numId w:val="13"/>
        </w:numPr>
        <w:tabs>
          <w:tab w:val="left" w:pos="1134"/>
        </w:tabs>
        <w:spacing w:before="120"/>
        <w:ind w:left="0" w:firstLine="709"/>
        <w:jc w:val="both"/>
        <w:rPr>
          <w:color w:val="000000"/>
        </w:rPr>
      </w:pPr>
      <w:proofErr w:type="gramStart"/>
      <w:r w:rsidRPr="005810F0">
        <w:rPr>
          <w:color w:val="000000"/>
        </w:rPr>
        <w:t xml:space="preserve">Внешняя проверка годового отчета об исполнении бюджета </w:t>
      </w:r>
      <w:proofErr w:type="spellStart"/>
      <w:r w:rsidRPr="005810F0">
        <w:rPr>
          <w:b/>
          <w:color w:val="000000"/>
        </w:rPr>
        <w:t>Мухинского</w:t>
      </w:r>
      <w:proofErr w:type="spellEnd"/>
      <w:r w:rsidRPr="005810F0">
        <w:rPr>
          <w:b/>
          <w:color w:val="000000"/>
        </w:rPr>
        <w:t xml:space="preserve"> муниципального образования</w:t>
      </w:r>
      <w:r w:rsidRPr="005810F0">
        <w:rPr>
          <w:color w:val="000000"/>
        </w:rPr>
        <w:t xml:space="preserve"> за 2023 год, по результатам которой составлено Заключение от 29.02.2024 № 01-471/07з, содержащее 13 нарушений (недостатков).</w:t>
      </w:r>
      <w:r w:rsidRPr="005810F0">
        <w:rPr>
          <w:rFonts w:eastAsia="Calibri"/>
          <w:lang w:eastAsia="en-US"/>
        </w:rPr>
        <w:t xml:space="preserve"> 29.03.2024 Администрацией </w:t>
      </w:r>
      <w:proofErr w:type="spellStart"/>
      <w:r w:rsidRPr="005810F0">
        <w:rPr>
          <w:rFonts w:eastAsia="Calibri"/>
          <w:lang w:eastAsia="en-US"/>
        </w:rPr>
        <w:t>Мухинского</w:t>
      </w:r>
      <w:proofErr w:type="spellEnd"/>
      <w:r w:rsidRPr="005810F0">
        <w:rPr>
          <w:rFonts w:eastAsia="Calibri"/>
          <w:lang w:eastAsia="en-US"/>
        </w:rPr>
        <w:t xml:space="preserve"> МО представлена информация о мероприятиях по устранению нарушений и выполнению рекомендаций </w:t>
      </w:r>
      <w:proofErr w:type="spellStart"/>
      <w:r w:rsidRPr="005810F0">
        <w:rPr>
          <w:rFonts w:eastAsia="Calibri"/>
          <w:lang w:eastAsia="en-US"/>
        </w:rPr>
        <w:t>Контроль-счетной</w:t>
      </w:r>
      <w:proofErr w:type="spellEnd"/>
      <w:r w:rsidRPr="005810F0">
        <w:rPr>
          <w:rFonts w:eastAsia="Calibri"/>
          <w:lang w:eastAsia="en-US"/>
        </w:rPr>
        <w:t xml:space="preserve"> палаты, в которой отражено об устранении 3 нарушений, по 10 нарушениям намечены меры для устранения.</w:t>
      </w:r>
      <w:proofErr w:type="gramEnd"/>
    </w:p>
    <w:p w:rsidR="002B415B" w:rsidRPr="005810F0" w:rsidRDefault="002B415B" w:rsidP="002B415B">
      <w:pPr>
        <w:rPr>
          <w:color w:val="000000"/>
        </w:rPr>
      </w:pPr>
      <w:r w:rsidRPr="005810F0">
        <w:rPr>
          <w:color w:val="000000"/>
        </w:rPr>
        <w:t xml:space="preserve">Информация об устранении 10 нарушений с подтверждающими документами Администрацией </w:t>
      </w:r>
      <w:proofErr w:type="spellStart"/>
      <w:r w:rsidRPr="005810F0">
        <w:rPr>
          <w:color w:val="000000"/>
        </w:rPr>
        <w:t>Мухинского</w:t>
      </w:r>
      <w:proofErr w:type="spellEnd"/>
      <w:r w:rsidRPr="005810F0">
        <w:rPr>
          <w:color w:val="000000"/>
        </w:rPr>
        <w:t xml:space="preserve"> МО не представлена.</w:t>
      </w:r>
    </w:p>
    <w:p w:rsidR="002B415B" w:rsidRPr="005810F0" w:rsidRDefault="002B415B" w:rsidP="002B415B">
      <w:pPr>
        <w:numPr>
          <w:ilvl w:val="0"/>
          <w:numId w:val="13"/>
        </w:numPr>
        <w:tabs>
          <w:tab w:val="left" w:pos="1134"/>
        </w:tabs>
        <w:spacing w:before="120"/>
        <w:ind w:left="0" w:right="-142" w:firstLine="709"/>
        <w:jc w:val="both"/>
        <w:rPr>
          <w:color w:val="000000"/>
        </w:rPr>
      </w:pPr>
      <w:r w:rsidRPr="005810F0">
        <w:rPr>
          <w:color w:val="000000"/>
        </w:rPr>
        <w:t xml:space="preserve">Внешняя проверка годового отчета об исполнении бюджета </w:t>
      </w:r>
      <w:proofErr w:type="spellStart"/>
      <w:r w:rsidRPr="005810F0">
        <w:rPr>
          <w:b/>
          <w:color w:val="000000"/>
        </w:rPr>
        <w:t>Червянского</w:t>
      </w:r>
      <w:proofErr w:type="spellEnd"/>
      <w:r w:rsidRPr="005810F0">
        <w:rPr>
          <w:b/>
          <w:color w:val="000000"/>
        </w:rPr>
        <w:t xml:space="preserve"> муниципального образования</w:t>
      </w:r>
      <w:r w:rsidRPr="005810F0">
        <w:rPr>
          <w:color w:val="000000"/>
        </w:rPr>
        <w:t xml:space="preserve"> за 2023 год, по результатам </w:t>
      </w:r>
      <w:proofErr w:type="gramStart"/>
      <w:r w:rsidRPr="005810F0">
        <w:rPr>
          <w:color w:val="000000"/>
        </w:rPr>
        <w:t>которой</w:t>
      </w:r>
      <w:proofErr w:type="gramEnd"/>
      <w:r w:rsidRPr="005810F0">
        <w:rPr>
          <w:color w:val="000000"/>
        </w:rPr>
        <w:t xml:space="preserve"> составлено </w:t>
      </w:r>
      <w:r w:rsidRPr="005810F0">
        <w:rPr>
          <w:b/>
          <w:color w:val="000000"/>
        </w:rPr>
        <w:t xml:space="preserve">Заключение </w:t>
      </w:r>
      <w:r w:rsidRPr="005810F0">
        <w:rPr>
          <w:color w:val="000000"/>
        </w:rPr>
        <w:t>от 29.02.2024 № 01-472/08з, содержащее 16 нарушений (недостатков).</w:t>
      </w:r>
    </w:p>
    <w:p w:rsidR="002B415B" w:rsidRPr="005810F0" w:rsidRDefault="002B415B" w:rsidP="002B415B">
      <w:pPr>
        <w:tabs>
          <w:tab w:val="left" w:pos="1134"/>
        </w:tabs>
        <w:rPr>
          <w:rFonts w:eastAsia="Calibri"/>
          <w:color w:val="000000"/>
          <w:lang w:eastAsia="en-US"/>
        </w:rPr>
      </w:pPr>
      <w:r w:rsidRPr="005810F0">
        <w:rPr>
          <w:rFonts w:eastAsia="Calibri"/>
          <w:color w:val="000000"/>
          <w:lang w:eastAsia="en-US"/>
        </w:rPr>
        <w:t>Согласно представленной информации с подтверждающими документами:</w:t>
      </w:r>
    </w:p>
    <w:p w:rsidR="002B415B" w:rsidRPr="005810F0" w:rsidRDefault="002B415B" w:rsidP="002B415B">
      <w:pPr>
        <w:numPr>
          <w:ilvl w:val="0"/>
          <w:numId w:val="21"/>
        </w:numPr>
        <w:tabs>
          <w:tab w:val="left" w:pos="284"/>
        </w:tabs>
        <w:ind w:left="284" w:hanging="284"/>
        <w:jc w:val="both"/>
        <w:rPr>
          <w:rFonts w:eastAsia="Calibri"/>
          <w:lang w:eastAsia="en-US"/>
        </w:rPr>
      </w:pPr>
      <w:proofErr w:type="gramStart"/>
      <w:r w:rsidRPr="005810F0">
        <w:rPr>
          <w:rFonts w:eastAsia="Calibri"/>
          <w:color w:val="000000"/>
          <w:lang w:eastAsia="en-US"/>
        </w:rPr>
        <w:t>оформлены</w:t>
      </w:r>
      <w:proofErr w:type="gramEnd"/>
      <w:r w:rsidRPr="005810F0">
        <w:rPr>
          <w:rFonts w:eastAsia="Calibri"/>
          <w:color w:val="000000"/>
          <w:lang w:eastAsia="en-US"/>
        </w:rPr>
        <w:t xml:space="preserve"> надлежащим образом и приведены в соответствие – 2 НПА;</w:t>
      </w:r>
    </w:p>
    <w:p w:rsidR="002B415B" w:rsidRPr="005810F0" w:rsidRDefault="002B415B" w:rsidP="002B415B">
      <w:pPr>
        <w:numPr>
          <w:ilvl w:val="0"/>
          <w:numId w:val="21"/>
        </w:numPr>
        <w:tabs>
          <w:tab w:val="left" w:pos="284"/>
        </w:tabs>
        <w:ind w:left="284" w:hanging="284"/>
        <w:jc w:val="both"/>
        <w:rPr>
          <w:rFonts w:eastAsia="Calibri"/>
          <w:color w:val="000000"/>
          <w:lang w:eastAsia="en-US"/>
        </w:rPr>
      </w:pPr>
      <w:r w:rsidRPr="005810F0">
        <w:rPr>
          <w:rFonts w:eastAsia="Calibri"/>
          <w:color w:val="000000"/>
          <w:lang w:eastAsia="en-US"/>
        </w:rPr>
        <w:t>устранено – 1 нарушение;</w:t>
      </w:r>
    </w:p>
    <w:p w:rsidR="002B415B" w:rsidRPr="005810F0" w:rsidRDefault="002B415B" w:rsidP="002B415B">
      <w:pPr>
        <w:numPr>
          <w:ilvl w:val="0"/>
          <w:numId w:val="21"/>
        </w:numPr>
        <w:tabs>
          <w:tab w:val="left" w:pos="284"/>
        </w:tabs>
        <w:ind w:left="284" w:hanging="284"/>
        <w:jc w:val="both"/>
        <w:rPr>
          <w:rFonts w:eastAsia="Calibri"/>
          <w:lang w:eastAsia="en-US"/>
        </w:rPr>
      </w:pPr>
      <w:r w:rsidRPr="005810F0">
        <w:rPr>
          <w:rFonts w:eastAsia="Calibri"/>
          <w:color w:val="000000"/>
          <w:lang w:eastAsia="en-US"/>
        </w:rPr>
        <w:t>по 11 нарушениям замечания приняты к сведению и не допускаются в следующих финансовых периодах;</w:t>
      </w:r>
    </w:p>
    <w:p w:rsidR="002B415B" w:rsidRPr="005810F0" w:rsidRDefault="002B415B" w:rsidP="002B415B">
      <w:pPr>
        <w:numPr>
          <w:ilvl w:val="0"/>
          <w:numId w:val="21"/>
        </w:numPr>
        <w:tabs>
          <w:tab w:val="left" w:pos="284"/>
        </w:tabs>
        <w:ind w:left="284" w:hanging="284"/>
        <w:jc w:val="both"/>
        <w:rPr>
          <w:rFonts w:eastAsia="Calibri"/>
          <w:color w:val="000000"/>
          <w:lang w:eastAsia="en-US"/>
        </w:rPr>
      </w:pPr>
      <w:r w:rsidRPr="005810F0">
        <w:rPr>
          <w:rFonts w:eastAsia="Calibri"/>
          <w:color w:val="000000"/>
          <w:lang w:eastAsia="en-US"/>
        </w:rPr>
        <w:t xml:space="preserve"> по 2 нарушениям усилен контроль применения норм Федерального закона № 44 ФЗ, ведомственной контроль в 2024 году проводит Финансовое управление администрации Чунского района </w:t>
      </w:r>
      <w:proofErr w:type="gramStart"/>
      <w:r w:rsidRPr="005810F0">
        <w:rPr>
          <w:rFonts w:eastAsia="Calibri"/>
          <w:color w:val="000000"/>
          <w:lang w:eastAsia="en-US"/>
        </w:rPr>
        <w:t>согласно</w:t>
      </w:r>
      <w:proofErr w:type="gramEnd"/>
      <w:r w:rsidRPr="005810F0">
        <w:rPr>
          <w:rFonts w:eastAsia="Calibri"/>
          <w:color w:val="000000"/>
          <w:lang w:eastAsia="en-US"/>
        </w:rPr>
        <w:t xml:space="preserve"> переданных полномочий (соглашение от 29.12.2023 № 11)</w:t>
      </w:r>
    </w:p>
    <w:p w:rsidR="002B415B" w:rsidRPr="005810F0" w:rsidRDefault="002B415B" w:rsidP="002B415B">
      <w:pPr>
        <w:tabs>
          <w:tab w:val="left" w:pos="284"/>
        </w:tabs>
        <w:spacing w:before="120"/>
        <w:ind w:right="-142"/>
        <w:rPr>
          <w:rFonts w:eastAsia="Calibri"/>
          <w:lang w:eastAsia="en-US"/>
        </w:rPr>
      </w:pPr>
      <w:r w:rsidRPr="005810F0">
        <w:rPr>
          <w:rFonts w:eastAsia="Calibri"/>
          <w:lang w:eastAsia="en-US"/>
        </w:rPr>
        <w:t xml:space="preserve">Представлен Акт </w:t>
      </w:r>
      <w:r w:rsidRPr="005810F0">
        <w:rPr>
          <w:color w:val="000000"/>
        </w:rPr>
        <w:t xml:space="preserve">рассмотрения нарушений и замечаний, выявленных </w:t>
      </w:r>
      <w:r w:rsidRPr="005810F0">
        <w:rPr>
          <w:rFonts w:eastAsia="Calibri"/>
          <w:lang w:eastAsia="en-US"/>
        </w:rPr>
        <w:t xml:space="preserve">по результатам внешней проверки годового отчета об исполнении бюджета </w:t>
      </w:r>
      <w:proofErr w:type="spellStart"/>
      <w:r w:rsidRPr="005810F0">
        <w:rPr>
          <w:rFonts w:eastAsia="Calibri"/>
          <w:lang w:eastAsia="en-US"/>
        </w:rPr>
        <w:t>Червянского</w:t>
      </w:r>
      <w:proofErr w:type="spellEnd"/>
      <w:r w:rsidRPr="005810F0">
        <w:rPr>
          <w:rFonts w:eastAsia="Calibri"/>
          <w:lang w:eastAsia="en-US"/>
        </w:rPr>
        <w:t xml:space="preserve"> муниципального образования за 2023 год от 25.03.2024, согласно которого принято решение привлечь к дисциплинарной ответственности в виде замечания 2 работников, в целях дальнейшего недопущения отраженных в акте нарушений.</w:t>
      </w:r>
    </w:p>
    <w:p w:rsidR="002B415B" w:rsidRPr="005810F0" w:rsidRDefault="002B415B" w:rsidP="002B415B">
      <w:pPr>
        <w:numPr>
          <w:ilvl w:val="0"/>
          <w:numId w:val="13"/>
        </w:numPr>
        <w:tabs>
          <w:tab w:val="left" w:pos="1134"/>
        </w:tabs>
        <w:spacing w:before="120"/>
        <w:ind w:left="0" w:right="-142" w:firstLine="709"/>
        <w:jc w:val="both"/>
        <w:rPr>
          <w:color w:val="000000"/>
        </w:rPr>
      </w:pPr>
      <w:r w:rsidRPr="005810F0">
        <w:rPr>
          <w:color w:val="000000"/>
        </w:rPr>
        <w:t>Проверка соблюдения установленного порядка управления и распоряжения имуществом, находящимся в муниципальной собственности Октябрьского муниципального образования» за 2022 год и первое полугодие 2023 года.</w:t>
      </w:r>
    </w:p>
    <w:p w:rsidR="002B415B" w:rsidRPr="005810F0" w:rsidRDefault="002B415B" w:rsidP="002B415B">
      <w:pPr>
        <w:tabs>
          <w:tab w:val="left" w:pos="1134"/>
        </w:tabs>
        <w:ind w:left="709"/>
        <w:rPr>
          <w:color w:val="000000"/>
        </w:rPr>
      </w:pPr>
      <w:proofErr w:type="gramStart"/>
      <w:r w:rsidRPr="005810F0">
        <w:rPr>
          <w:color w:val="000000"/>
        </w:rPr>
        <w:t>По результатам указанного контрольного мероприятия составлены:</w:t>
      </w:r>
      <w:proofErr w:type="gramEnd"/>
    </w:p>
    <w:p w:rsidR="002B415B" w:rsidRPr="005810F0" w:rsidRDefault="002B415B" w:rsidP="002B415B">
      <w:pPr>
        <w:numPr>
          <w:ilvl w:val="0"/>
          <w:numId w:val="14"/>
        </w:numPr>
        <w:tabs>
          <w:tab w:val="left" w:pos="284"/>
        </w:tabs>
        <w:spacing w:before="120"/>
        <w:ind w:left="284" w:right="-142" w:hanging="284"/>
        <w:jc w:val="both"/>
        <w:rPr>
          <w:color w:val="000000"/>
        </w:rPr>
      </w:pPr>
      <w:r w:rsidRPr="005810F0">
        <w:rPr>
          <w:color w:val="000000"/>
        </w:rPr>
        <w:t>Акт 12.02.2024 № 01-340/01А;</w:t>
      </w:r>
    </w:p>
    <w:p w:rsidR="002B415B" w:rsidRPr="005810F0" w:rsidRDefault="002B415B" w:rsidP="002B415B">
      <w:pPr>
        <w:numPr>
          <w:ilvl w:val="0"/>
          <w:numId w:val="14"/>
        </w:numPr>
        <w:tabs>
          <w:tab w:val="left" w:pos="284"/>
        </w:tabs>
        <w:ind w:left="284" w:right="-142" w:hanging="284"/>
        <w:jc w:val="both"/>
        <w:rPr>
          <w:color w:val="000000"/>
        </w:rPr>
      </w:pPr>
      <w:r w:rsidRPr="005810F0">
        <w:rPr>
          <w:color w:val="000000"/>
        </w:rPr>
        <w:t>Отчет от 26.02.2024 № 01-140/02;</w:t>
      </w:r>
    </w:p>
    <w:p w:rsidR="002B415B" w:rsidRPr="005810F0" w:rsidRDefault="002B415B" w:rsidP="002B415B">
      <w:pPr>
        <w:numPr>
          <w:ilvl w:val="0"/>
          <w:numId w:val="14"/>
        </w:numPr>
        <w:tabs>
          <w:tab w:val="left" w:pos="284"/>
        </w:tabs>
        <w:ind w:left="284" w:right="-142" w:hanging="284"/>
        <w:jc w:val="both"/>
        <w:rPr>
          <w:color w:val="000000"/>
        </w:rPr>
      </w:pPr>
      <w:r w:rsidRPr="005810F0">
        <w:rPr>
          <w:color w:val="000000"/>
        </w:rPr>
        <w:t>Представление Главе Октябрьского муниципального образования от 26.02.2024 № 01-78/01ПП</w:t>
      </w:r>
    </w:p>
    <w:p w:rsidR="002B415B" w:rsidRPr="005810F0" w:rsidRDefault="002B415B" w:rsidP="002B415B">
      <w:pPr>
        <w:tabs>
          <w:tab w:val="left" w:pos="1134"/>
        </w:tabs>
        <w:rPr>
          <w:color w:val="000000"/>
        </w:rPr>
      </w:pPr>
      <w:r w:rsidRPr="005810F0">
        <w:rPr>
          <w:color w:val="000000"/>
        </w:rPr>
        <w:t>В результате проведения указанного контрольного мероприятия выявлено 373 нарушений.</w:t>
      </w:r>
    </w:p>
    <w:p w:rsidR="002B415B" w:rsidRPr="005810F0" w:rsidRDefault="002B415B" w:rsidP="002B415B">
      <w:pPr>
        <w:tabs>
          <w:tab w:val="left" w:pos="1134"/>
        </w:tabs>
        <w:ind w:left="709"/>
        <w:rPr>
          <w:color w:val="FF0000"/>
        </w:rPr>
      </w:pPr>
      <w:r w:rsidRPr="005810F0">
        <w:rPr>
          <w:color w:val="000000"/>
        </w:rPr>
        <w:t>Согласно представленной информации по устранению выявленных нарушений и недостатков:</w:t>
      </w:r>
      <w:r w:rsidRPr="005810F0">
        <w:rPr>
          <w:color w:val="FF0000"/>
        </w:rPr>
        <w:t xml:space="preserve"> </w:t>
      </w:r>
    </w:p>
    <w:p w:rsidR="002B415B" w:rsidRPr="005810F0" w:rsidRDefault="002B415B" w:rsidP="002B415B">
      <w:pPr>
        <w:numPr>
          <w:ilvl w:val="0"/>
          <w:numId w:val="37"/>
        </w:numPr>
        <w:tabs>
          <w:tab w:val="left" w:pos="284"/>
        </w:tabs>
        <w:ind w:left="284" w:hanging="284"/>
        <w:jc w:val="both"/>
        <w:rPr>
          <w:color w:val="000000"/>
        </w:rPr>
      </w:pPr>
      <w:proofErr w:type="gramStart"/>
      <w:r w:rsidRPr="005810F0">
        <w:rPr>
          <w:color w:val="000000"/>
        </w:rPr>
        <w:t>оформлены</w:t>
      </w:r>
      <w:proofErr w:type="gramEnd"/>
      <w:r w:rsidRPr="005810F0">
        <w:rPr>
          <w:color w:val="000000"/>
        </w:rPr>
        <w:t xml:space="preserve"> надлежащим образом и приведены в соответствие – 2 НПА; </w:t>
      </w:r>
    </w:p>
    <w:p w:rsidR="002B415B" w:rsidRPr="005810F0" w:rsidRDefault="002B415B" w:rsidP="002B415B">
      <w:pPr>
        <w:numPr>
          <w:ilvl w:val="0"/>
          <w:numId w:val="37"/>
        </w:numPr>
        <w:tabs>
          <w:tab w:val="left" w:pos="284"/>
        </w:tabs>
        <w:ind w:left="284" w:hanging="284"/>
        <w:jc w:val="both"/>
        <w:rPr>
          <w:color w:val="000000"/>
        </w:rPr>
      </w:pPr>
      <w:r w:rsidRPr="005810F0">
        <w:rPr>
          <w:color w:val="000000"/>
        </w:rPr>
        <w:t>выявленные нарушения исправлены, в реестр имущества внесены соответствующие изменени</w:t>
      </w:r>
      <w:proofErr w:type="gramStart"/>
      <w:r w:rsidRPr="005810F0">
        <w:rPr>
          <w:color w:val="000000"/>
        </w:rPr>
        <w:t>я-</w:t>
      </w:r>
      <w:proofErr w:type="gramEnd"/>
      <w:r w:rsidRPr="005810F0">
        <w:rPr>
          <w:color w:val="000000"/>
        </w:rPr>
        <w:t xml:space="preserve"> по 98 нарушениям;</w:t>
      </w:r>
    </w:p>
    <w:p w:rsidR="002B415B" w:rsidRPr="005810F0" w:rsidRDefault="002B415B" w:rsidP="002B415B">
      <w:pPr>
        <w:numPr>
          <w:ilvl w:val="0"/>
          <w:numId w:val="37"/>
        </w:numPr>
        <w:tabs>
          <w:tab w:val="left" w:pos="284"/>
        </w:tabs>
        <w:ind w:left="284" w:hanging="284"/>
        <w:jc w:val="both"/>
        <w:rPr>
          <w:color w:val="000000"/>
        </w:rPr>
      </w:pPr>
      <w:r w:rsidRPr="005810F0">
        <w:rPr>
          <w:color w:val="000000"/>
        </w:rPr>
        <w:lastRenderedPageBreak/>
        <w:t>выявленное нарушение принято к сведению с целью дальнейшего устранения и недопущения по 54 нарушениям;</w:t>
      </w:r>
    </w:p>
    <w:p w:rsidR="002B415B" w:rsidRPr="005810F0" w:rsidRDefault="002B415B" w:rsidP="002B415B">
      <w:pPr>
        <w:numPr>
          <w:ilvl w:val="0"/>
          <w:numId w:val="37"/>
        </w:numPr>
        <w:tabs>
          <w:tab w:val="left" w:pos="284"/>
        </w:tabs>
        <w:ind w:left="284" w:hanging="284"/>
        <w:jc w:val="both"/>
        <w:rPr>
          <w:color w:val="000000"/>
        </w:rPr>
      </w:pPr>
      <w:r w:rsidRPr="005810F0">
        <w:rPr>
          <w:color w:val="000000"/>
        </w:rPr>
        <w:t>1 нарушение исправлено, а именно -  для учета доходов от платы за наем жилого помещения применяется КБК 1 11 09045 13 0000 120 «Прочие поступления от использования имущества, находящегося в собственности городских поселений»;</w:t>
      </w:r>
    </w:p>
    <w:p w:rsidR="002B415B" w:rsidRPr="005810F0" w:rsidRDefault="002B415B" w:rsidP="002B415B">
      <w:pPr>
        <w:numPr>
          <w:ilvl w:val="0"/>
          <w:numId w:val="37"/>
        </w:numPr>
        <w:tabs>
          <w:tab w:val="left" w:pos="284"/>
        </w:tabs>
        <w:ind w:left="284" w:hanging="284"/>
        <w:jc w:val="both"/>
        <w:rPr>
          <w:color w:val="000000"/>
        </w:rPr>
      </w:pPr>
      <w:r w:rsidRPr="005810F0">
        <w:rPr>
          <w:color w:val="000000"/>
        </w:rPr>
        <w:t xml:space="preserve">125 </w:t>
      </w:r>
      <w:proofErr w:type="gramStart"/>
      <w:r w:rsidRPr="005810F0">
        <w:rPr>
          <w:color w:val="000000"/>
        </w:rPr>
        <w:t>выявленных</w:t>
      </w:r>
      <w:proofErr w:type="gramEnd"/>
      <w:r w:rsidRPr="005810F0">
        <w:rPr>
          <w:color w:val="000000"/>
        </w:rPr>
        <w:t xml:space="preserve"> нарушения исправлено, в бухгалтерский учет внесены соответствующие изменения;</w:t>
      </w:r>
    </w:p>
    <w:p w:rsidR="002B415B" w:rsidRPr="005810F0" w:rsidRDefault="002B415B" w:rsidP="002B415B">
      <w:pPr>
        <w:numPr>
          <w:ilvl w:val="0"/>
          <w:numId w:val="37"/>
        </w:numPr>
        <w:tabs>
          <w:tab w:val="left" w:pos="284"/>
        </w:tabs>
        <w:ind w:left="284" w:hanging="284"/>
        <w:jc w:val="both"/>
        <w:rPr>
          <w:color w:val="000000"/>
        </w:rPr>
      </w:pPr>
      <w:proofErr w:type="gramStart"/>
      <w:r w:rsidRPr="005810F0">
        <w:rPr>
          <w:color w:val="000000"/>
        </w:rPr>
        <w:t>1 выявленное нарушение устранено, а именно -  Перечень особо ценного движимого имущества бюджетного учреждения закреплен Учетной политикой МБУ «КСЦ» утвержденной Приказом от 09.01.2024 №3а, п.6.11);</w:t>
      </w:r>
      <w:proofErr w:type="gramEnd"/>
    </w:p>
    <w:p w:rsidR="002B415B" w:rsidRPr="005810F0" w:rsidRDefault="002B415B" w:rsidP="002B415B">
      <w:pPr>
        <w:numPr>
          <w:ilvl w:val="0"/>
          <w:numId w:val="37"/>
        </w:numPr>
        <w:tabs>
          <w:tab w:val="left" w:pos="284"/>
        </w:tabs>
        <w:ind w:left="284" w:hanging="284"/>
        <w:jc w:val="both"/>
        <w:rPr>
          <w:color w:val="000000"/>
        </w:rPr>
      </w:pPr>
      <w:r w:rsidRPr="005810F0">
        <w:rPr>
          <w:color w:val="000000"/>
        </w:rPr>
        <w:t xml:space="preserve">по 3 нарушениям объекты исключены из реестра имущества и с баланса администрации Октябрьского МО </w:t>
      </w:r>
      <w:proofErr w:type="gramStart"/>
      <w:r w:rsidRPr="005810F0">
        <w:rPr>
          <w:color w:val="000000"/>
        </w:rPr>
        <w:t xml:space="preserve">( </w:t>
      </w:r>
      <w:proofErr w:type="gramEnd"/>
      <w:r w:rsidRPr="005810F0">
        <w:rPr>
          <w:color w:val="000000"/>
        </w:rPr>
        <w:t>По состоянию на 01.07.2023 на балансе администрации Октябрьского МО на счете 101.11 «Жилые помещения - недвижимое имущество учреждения» числятся 3 квартиры общей балансовой стоимостью 55 620,0 рублей, которые не являются собственностью Октябрьского МО, и, согласно данным выписок из ЕГРН, находятся в частной собственности физических лиц в связи с приватизацией (с 19.04.2023, 24.03.2023, 17.03.2023), чем нарушены требования, предъявляемые к оформлению фактов хозяйственной жизни первичными учетными документами, установленные пунктом 9 Закона № 402-ФЗ);</w:t>
      </w:r>
    </w:p>
    <w:p w:rsidR="002B415B" w:rsidRPr="005810F0" w:rsidRDefault="002B415B" w:rsidP="002B415B">
      <w:pPr>
        <w:numPr>
          <w:ilvl w:val="0"/>
          <w:numId w:val="37"/>
        </w:numPr>
        <w:tabs>
          <w:tab w:val="left" w:pos="284"/>
        </w:tabs>
        <w:ind w:left="284" w:hanging="284"/>
        <w:jc w:val="both"/>
        <w:rPr>
          <w:color w:val="000000"/>
        </w:rPr>
      </w:pPr>
      <w:r w:rsidRPr="005810F0">
        <w:rPr>
          <w:color w:val="000000"/>
        </w:rPr>
        <w:t xml:space="preserve">нарушение устранено, </w:t>
      </w:r>
      <w:proofErr w:type="gramStart"/>
      <w:r w:rsidRPr="005810F0">
        <w:rPr>
          <w:color w:val="000000"/>
        </w:rPr>
        <w:t>поставлены</w:t>
      </w:r>
      <w:proofErr w:type="gramEnd"/>
      <w:r w:rsidRPr="005810F0">
        <w:rPr>
          <w:color w:val="000000"/>
        </w:rPr>
        <w:t xml:space="preserve"> на контроль и не допускаются – по 89 нарушениям.</w:t>
      </w:r>
    </w:p>
    <w:p w:rsidR="002B415B" w:rsidRPr="005810F0" w:rsidRDefault="002B415B" w:rsidP="002B415B">
      <w:pPr>
        <w:numPr>
          <w:ilvl w:val="0"/>
          <w:numId w:val="13"/>
        </w:numPr>
        <w:tabs>
          <w:tab w:val="left" w:pos="1134"/>
        </w:tabs>
        <w:spacing w:before="120"/>
        <w:ind w:left="0" w:firstLine="709"/>
        <w:jc w:val="both"/>
        <w:rPr>
          <w:color w:val="000000"/>
        </w:rPr>
      </w:pPr>
      <w:r w:rsidRPr="005810F0">
        <w:rPr>
          <w:color w:val="000000"/>
        </w:rPr>
        <w:t xml:space="preserve">Контрольное мероприятие </w:t>
      </w:r>
      <w:r w:rsidRPr="005810F0">
        <w:t xml:space="preserve">«Проверка выполнения муниципального задания и использования средств субсидии на иные цели, полученных в 2023 году муниципальным общеобразовательным бюджетным учреждением начальная общеобразовательная школа № 24 р.п. Чунский» </w:t>
      </w:r>
    </w:p>
    <w:p w:rsidR="002B415B" w:rsidRPr="005810F0" w:rsidRDefault="002B415B" w:rsidP="002B415B">
      <w:pPr>
        <w:tabs>
          <w:tab w:val="left" w:pos="1134"/>
        </w:tabs>
        <w:ind w:left="709"/>
        <w:rPr>
          <w:color w:val="000000"/>
        </w:rPr>
      </w:pPr>
      <w:proofErr w:type="gramStart"/>
      <w:r w:rsidRPr="005810F0">
        <w:rPr>
          <w:color w:val="000000"/>
        </w:rPr>
        <w:t>По результатам указанного контрольного мероприятия составлены:</w:t>
      </w:r>
      <w:proofErr w:type="gramEnd"/>
    </w:p>
    <w:p w:rsidR="002B415B" w:rsidRPr="005810F0" w:rsidRDefault="002B415B" w:rsidP="002B415B">
      <w:pPr>
        <w:numPr>
          <w:ilvl w:val="0"/>
          <w:numId w:val="14"/>
        </w:numPr>
        <w:tabs>
          <w:tab w:val="left" w:pos="284"/>
        </w:tabs>
        <w:spacing w:before="120"/>
        <w:ind w:left="284" w:hanging="284"/>
        <w:jc w:val="both"/>
        <w:rPr>
          <w:color w:val="000000"/>
        </w:rPr>
      </w:pPr>
      <w:r w:rsidRPr="005810F0">
        <w:rPr>
          <w:color w:val="000000"/>
        </w:rPr>
        <w:t>Акт 12.07.2024 № 01-358/19А;</w:t>
      </w:r>
    </w:p>
    <w:p w:rsidR="002B415B" w:rsidRPr="005810F0" w:rsidRDefault="002B415B" w:rsidP="002B415B">
      <w:pPr>
        <w:numPr>
          <w:ilvl w:val="0"/>
          <w:numId w:val="14"/>
        </w:numPr>
        <w:tabs>
          <w:tab w:val="left" w:pos="284"/>
        </w:tabs>
        <w:spacing w:before="120"/>
        <w:ind w:left="284" w:hanging="284"/>
        <w:jc w:val="both"/>
        <w:rPr>
          <w:color w:val="000000"/>
        </w:rPr>
      </w:pPr>
      <w:r w:rsidRPr="005810F0">
        <w:rPr>
          <w:color w:val="000000"/>
        </w:rPr>
        <w:t>Отчет от 25.07.2024 № 01-145/07;</w:t>
      </w:r>
    </w:p>
    <w:p w:rsidR="002B415B" w:rsidRPr="005810F0" w:rsidRDefault="002B415B" w:rsidP="002B415B">
      <w:pPr>
        <w:numPr>
          <w:ilvl w:val="0"/>
          <w:numId w:val="14"/>
        </w:numPr>
        <w:tabs>
          <w:tab w:val="left" w:pos="284"/>
        </w:tabs>
        <w:spacing w:before="120"/>
        <w:ind w:left="284" w:hanging="284"/>
        <w:jc w:val="both"/>
        <w:rPr>
          <w:color w:val="000000"/>
        </w:rPr>
      </w:pPr>
      <w:r w:rsidRPr="005810F0">
        <w:rPr>
          <w:color w:val="000000"/>
        </w:rPr>
        <w:t>Представление директору МОБУ НОШ №24 р. п. Чунский от 25.07.2024 № 01-79/02ПП</w:t>
      </w:r>
    </w:p>
    <w:p w:rsidR="002B415B" w:rsidRPr="005810F0" w:rsidRDefault="002B415B" w:rsidP="002B415B">
      <w:pPr>
        <w:tabs>
          <w:tab w:val="left" w:pos="1134"/>
        </w:tabs>
        <w:spacing w:before="120"/>
        <w:rPr>
          <w:color w:val="000000"/>
        </w:rPr>
      </w:pPr>
      <w:r w:rsidRPr="005810F0">
        <w:rPr>
          <w:color w:val="000000"/>
        </w:rPr>
        <w:t>В результате проведения указанного контрольного мероприятия выявлено 12 нарушений.</w:t>
      </w:r>
    </w:p>
    <w:p w:rsidR="002B415B" w:rsidRPr="005810F0" w:rsidRDefault="002B415B" w:rsidP="002B415B">
      <w:pPr>
        <w:tabs>
          <w:tab w:val="left" w:pos="1134"/>
        </w:tabs>
        <w:spacing w:before="120"/>
      </w:pPr>
      <w:proofErr w:type="gramStart"/>
      <w:r w:rsidRPr="005810F0">
        <w:rPr>
          <w:color w:val="000000"/>
        </w:rPr>
        <w:t>Согласно</w:t>
      </w:r>
      <w:proofErr w:type="gramEnd"/>
      <w:r w:rsidRPr="005810F0">
        <w:rPr>
          <w:color w:val="000000"/>
        </w:rPr>
        <w:t xml:space="preserve"> представленного плана мероприятий Управлением образования и молодежной политики администрации Чунского муниципального округа по устранению нарушений и недостатков, выявленных в результате проверки выполнения муниципального задания и использования средств субсидии на иные цели, полученных в 2023 году </w:t>
      </w:r>
      <w:r w:rsidRPr="005810F0">
        <w:t>муниципальным общеобразовательным бюджетным учреждением начальная общеобразовательная школа № 24 р.п. Чунский:</w:t>
      </w:r>
    </w:p>
    <w:p w:rsidR="002B415B" w:rsidRPr="005810F0" w:rsidRDefault="002B415B" w:rsidP="002B415B">
      <w:pPr>
        <w:numPr>
          <w:ilvl w:val="0"/>
          <w:numId w:val="32"/>
        </w:numPr>
        <w:tabs>
          <w:tab w:val="left" w:pos="284"/>
        </w:tabs>
        <w:ind w:left="284" w:hanging="284"/>
        <w:jc w:val="both"/>
        <w:rPr>
          <w:color w:val="000000"/>
        </w:rPr>
      </w:pPr>
      <w:r w:rsidRPr="005810F0">
        <w:rPr>
          <w:color w:val="000000"/>
        </w:rPr>
        <w:t>3 нарушения устранены, поставлены на контроль и не допускаются;</w:t>
      </w:r>
    </w:p>
    <w:p w:rsidR="002B415B" w:rsidRPr="005810F0" w:rsidRDefault="002B415B" w:rsidP="002B415B">
      <w:pPr>
        <w:numPr>
          <w:ilvl w:val="0"/>
          <w:numId w:val="32"/>
        </w:numPr>
        <w:tabs>
          <w:tab w:val="left" w:pos="284"/>
        </w:tabs>
        <w:ind w:left="284" w:hanging="284"/>
        <w:jc w:val="both"/>
        <w:rPr>
          <w:color w:val="000000"/>
        </w:rPr>
      </w:pPr>
      <w:r w:rsidRPr="005810F0">
        <w:rPr>
          <w:color w:val="000000"/>
        </w:rPr>
        <w:t>1 нарушение принято к сведению, с 2025 года изменения объема утвержденной субсидии будет оформляться дополнительными соглашениями, в соответствии с правилами юридической техники;</w:t>
      </w:r>
    </w:p>
    <w:p w:rsidR="002B415B" w:rsidRPr="005810F0" w:rsidRDefault="002B415B" w:rsidP="002B415B">
      <w:pPr>
        <w:numPr>
          <w:ilvl w:val="0"/>
          <w:numId w:val="32"/>
        </w:numPr>
        <w:tabs>
          <w:tab w:val="left" w:pos="284"/>
        </w:tabs>
        <w:ind w:left="284" w:hanging="284"/>
        <w:jc w:val="both"/>
        <w:rPr>
          <w:color w:val="000000"/>
        </w:rPr>
      </w:pPr>
      <w:r w:rsidRPr="005810F0">
        <w:rPr>
          <w:color w:val="000000"/>
        </w:rPr>
        <w:t xml:space="preserve">по 2 нарушениям, замечания приняты к сведению, усилен контроль для недопущения соответствующих наращений в последующий </w:t>
      </w:r>
      <w:proofErr w:type="gramStart"/>
      <w:r w:rsidRPr="005810F0">
        <w:rPr>
          <w:color w:val="000000"/>
        </w:rPr>
        <w:t>периодах</w:t>
      </w:r>
      <w:proofErr w:type="gramEnd"/>
      <w:r w:rsidRPr="005810F0">
        <w:rPr>
          <w:color w:val="000000"/>
        </w:rPr>
        <w:t>, показатели будут приведены в соответствие;</w:t>
      </w:r>
    </w:p>
    <w:p w:rsidR="002B415B" w:rsidRPr="005810F0" w:rsidRDefault="002B415B" w:rsidP="002B415B">
      <w:pPr>
        <w:numPr>
          <w:ilvl w:val="0"/>
          <w:numId w:val="32"/>
        </w:numPr>
        <w:tabs>
          <w:tab w:val="left" w:pos="284"/>
        </w:tabs>
        <w:ind w:left="284" w:hanging="284"/>
        <w:jc w:val="both"/>
        <w:rPr>
          <w:color w:val="000000"/>
        </w:rPr>
      </w:pPr>
      <w:r w:rsidRPr="005810F0">
        <w:rPr>
          <w:color w:val="000000"/>
        </w:rPr>
        <w:t xml:space="preserve">1 нарушение принято к сведению, документы размещены на официальном сайте муниципального общеобразовательного бюджетного учреждения начальная общеобразовательная школа №24 </w:t>
      </w:r>
      <w:proofErr w:type="spellStart"/>
      <w:r w:rsidRPr="005810F0">
        <w:rPr>
          <w:color w:val="000000"/>
        </w:rPr>
        <w:t>рп</w:t>
      </w:r>
      <w:proofErr w:type="spellEnd"/>
      <w:r w:rsidRPr="005810F0">
        <w:rPr>
          <w:color w:val="000000"/>
        </w:rPr>
        <w:t>. Чунский;</w:t>
      </w:r>
    </w:p>
    <w:p w:rsidR="002B415B" w:rsidRPr="005810F0" w:rsidRDefault="002B415B" w:rsidP="002B415B">
      <w:pPr>
        <w:numPr>
          <w:ilvl w:val="0"/>
          <w:numId w:val="32"/>
        </w:numPr>
        <w:tabs>
          <w:tab w:val="left" w:pos="284"/>
        </w:tabs>
        <w:ind w:left="284" w:hanging="284"/>
        <w:jc w:val="both"/>
        <w:rPr>
          <w:color w:val="000000"/>
        </w:rPr>
      </w:pPr>
      <w:r w:rsidRPr="005810F0">
        <w:rPr>
          <w:color w:val="000000"/>
        </w:rPr>
        <w:t xml:space="preserve">1 нарушение принято к сведению, исполнено (в учреждении получена электронная подпись </w:t>
      </w:r>
      <w:proofErr w:type="gramStart"/>
      <w:r w:rsidRPr="005810F0">
        <w:rPr>
          <w:color w:val="000000"/>
        </w:rPr>
        <w:t>на</w:t>
      </w:r>
      <w:proofErr w:type="gramEnd"/>
      <w:r w:rsidRPr="005810F0">
        <w:rPr>
          <w:color w:val="000000"/>
        </w:rPr>
        <w:t xml:space="preserve"> МОЛ для работы в ЕИС);</w:t>
      </w:r>
    </w:p>
    <w:p w:rsidR="002B415B" w:rsidRPr="005810F0" w:rsidRDefault="002B415B" w:rsidP="002B415B">
      <w:pPr>
        <w:numPr>
          <w:ilvl w:val="0"/>
          <w:numId w:val="32"/>
        </w:numPr>
        <w:tabs>
          <w:tab w:val="left" w:pos="284"/>
        </w:tabs>
        <w:ind w:left="284" w:hanging="284"/>
        <w:jc w:val="both"/>
        <w:rPr>
          <w:color w:val="000000"/>
        </w:rPr>
      </w:pPr>
      <w:proofErr w:type="gramStart"/>
      <w:r w:rsidRPr="005810F0">
        <w:rPr>
          <w:color w:val="000000"/>
        </w:rPr>
        <w:t>4 нарушения приняты к сведению, усилен контроль для недопущения соответствующих наращений в последующий периодах;</w:t>
      </w:r>
      <w:proofErr w:type="gramEnd"/>
    </w:p>
    <w:p w:rsidR="002B415B" w:rsidRPr="005810F0" w:rsidRDefault="002B415B" w:rsidP="002B415B">
      <w:pPr>
        <w:numPr>
          <w:ilvl w:val="0"/>
          <w:numId w:val="32"/>
        </w:numPr>
        <w:tabs>
          <w:tab w:val="left" w:pos="284"/>
        </w:tabs>
        <w:ind w:left="284" w:hanging="284"/>
        <w:jc w:val="both"/>
        <w:rPr>
          <w:color w:val="000000"/>
        </w:rPr>
      </w:pPr>
      <w:r w:rsidRPr="005810F0">
        <w:rPr>
          <w:color w:val="000000"/>
        </w:rPr>
        <w:t xml:space="preserve">1 замечания учтено, усилен контроль, принято к сведению и применению в дальнейшей работе при формировании </w:t>
      </w:r>
      <w:proofErr w:type="spellStart"/>
      <w:r w:rsidRPr="005810F0">
        <w:rPr>
          <w:color w:val="000000"/>
        </w:rPr>
        <w:t>расчетн</w:t>
      </w:r>
      <w:proofErr w:type="gramStart"/>
      <w:r w:rsidRPr="005810F0">
        <w:rPr>
          <w:color w:val="000000"/>
        </w:rPr>
        <w:t>о</w:t>
      </w:r>
      <w:proofErr w:type="spellEnd"/>
      <w:r w:rsidRPr="005810F0">
        <w:rPr>
          <w:color w:val="000000"/>
        </w:rPr>
        <w:t>-</w:t>
      </w:r>
      <w:proofErr w:type="gramEnd"/>
      <w:r w:rsidRPr="005810F0">
        <w:rPr>
          <w:color w:val="000000"/>
        </w:rPr>
        <w:t xml:space="preserve"> платежных и расчетных ведомостей.</w:t>
      </w:r>
    </w:p>
    <w:p w:rsidR="002B415B" w:rsidRPr="005810F0" w:rsidRDefault="002B415B" w:rsidP="002B415B">
      <w:pPr>
        <w:tabs>
          <w:tab w:val="left" w:pos="1134"/>
        </w:tabs>
        <w:rPr>
          <w:color w:val="000000"/>
        </w:rPr>
      </w:pPr>
    </w:p>
    <w:p w:rsidR="002B415B" w:rsidRPr="005810F0" w:rsidRDefault="002B415B" w:rsidP="002B415B">
      <w:pPr>
        <w:numPr>
          <w:ilvl w:val="0"/>
          <w:numId w:val="13"/>
        </w:numPr>
        <w:tabs>
          <w:tab w:val="left" w:pos="1134"/>
        </w:tabs>
        <w:spacing w:before="120"/>
        <w:ind w:left="0" w:firstLine="709"/>
        <w:jc w:val="both"/>
        <w:rPr>
          <w:color w:val="000000"/>
        </w:rPr>
      </w:pPr>
      <w:r w:rsidRPr="005810F0">
        <w:rPr>
          <w:color w:val="000000"/>
        </w:rPr>
        <w:t xml:space="preserve">Контрольное мероприятие «Проверка выполнения муниципального задания и использования средств субсидии на иные цели, полученных в 2023 году муниципальным дошкольным образовательным бюджетным учреждением детский сад № 28 п. </w:t>
      </w:r>
      <w:proofErr w:type="spellStart"/>
      <w:r w:rsidRPr="005810F0">
        <w:rPr>
          <w:color w:val="000000"/>
        </w:rPr>
        <w:t>Новочунка</w:t>
      </w:r>
      <w:proofErr w:type="spellEnd"/>
      <w:r w:rsidRPr="005810F0">
        <w:rPr>
          <w:color w:val="000000"/>
        </w:rPr>
        <w:t xml:space="preserve">» </w:t>
      </w:r>
    </w:p>
    <w:p w:rsidR="002B415B" w:rsidRPr="005810F0" w:rsidRDefault="002B415B" w:rsidP="002B415B">
      <w:pPr>
        <w:tabs>
          <w:tab w:val="left" w:pos="1134"/>
        </w:tabs>
        <w:ind w:left="709"/>
        <w:rPr>
          <w:color w:val="000000"/>
        </w:rPr>
      </w:pPr>
      <w:proofErr w:type="gramStart"/>
      <w:r w:rsidRPr="005810F0">
        <w:rPr>
          <w:color w:val="000000"/>
        </w:rPr>
        <w:t>По результатам указанного контрольного мероприятия составлены:</w:t>
      </w:r>
      <w:proofErr w:type="gramEnd"/>
    </w:p>
    <w:p w:rsidR="002B415B" w:rsidRPr="005810F0" w:rsidRDefault="002B415B" w:rsidP="002B415B">
      <w:pPr>
        <w:numPr>
          <w:ilvl w:val="0"/>
          <w:numId w:val="14"/>
        </w:numPr>
        <w:tabs>
          <w:tab w:val="left" w:pos="284"/>
        </w:tabs>
        <w:spacing w:before="120"/>
        <w:ind w:left="284" w:hanging="284"/>
        <w:jc w:val="both"/>
        <w:rPr>
          <w:color w:val="000000"/>
        </w:rPr>
      </w:pPr>
      <w:r w:rsidRPr="005810F0">
        <w:rPr>
          <w:color w:val="000000"/>
        </w:rPr>
        <w:t>Акт 19.08.2024 № 01-359/20А;</w:t>
      </w:r>
    </w:p>
    <w:p w:rsidR="002B415B" w:rsidRPr="005810F0" w:rsidRDefault="002B415B" w:rsidP="002B415B">
      <w:pPr>
        <w:numPr>
          <w:ilvl w:val="0"/>
          <w:numId w:val="14"/>
        </w:numPr>
        <w:tabs>
          <w:tab w:val="left" w:pos="284"/>
        </w:tabs>
        <w:spacing w:before="120"/>
        <w:ind w:left="284" w:hanging="284"/>
        <w:jc w:val="both"/>
        <w:rPr>
          <w:color w:val="000000"/>
        </w:rPr>
      </w:pPr>
      <w:r w:rsidRPr="005810F0">
        <w:rPr>
          <w:color w:val="000000"/>
        </w:rPr>
        <w:t>Отчет от 28.08.2024 № 01-148/10;</w:t>
      </w:r>
    </w:p>
    <w:p w:rsidR="002B415B" w:rsidRPr="005810F0" w:rsidRDefault="002B415B" w:rsidP="002B415B">
      <w:pPr>
        <w:numPr>
          <w:ilvl w:val="0"/>
          <w:numId w:val="14"/>
        </w:numPr>
        <w:tabs>
          <w:tab w:val="left" w:pos="284"/>
        </w:tabs>
        <w:spacing w:before="120"/>
        <w:ind w:left="284" w:hanging="284"/>
        <w:jc w:val="both"/>
        <w:rPr>
          <w:color w:val="000000"/>
        </w:rPr>
      </w:pPr>
      <w:r w:rsidRPr="005810F0">
        <w:rPr>
          <w:color w:val="000000"/>
        </w:rPr>
        <w:t xml:space="preserve"> Представление Заведующему муниципальным дошкольным образовательным бюджетным учреждением детский сад № 28 п. </w:t>
      </w:r>
      <w:proofErr w:type="spellStart"/>
      <w:r w:rsidRPr="005810F0">
        <w:rPr>
          <w:color w:val="000000"/>
        </w:rPr>
        <w:t>Новочунка</w:t>
      </w:r>
      <w:proofErr w:type="spellEnd"/>
      <w:r w:rsidRPr="005810F0">
        <w:rPr>
          <w:color w:val="000000"/>
        </w:rPr>
        <w:t xml:space="preserve"> от 28.08.2024 №01-80/03ПП.</w:t>
      </w:r>
    </w:p>
    <w:p w:rsidR="002B415B" w:rsidRPr="005810F0" w:rsidRDefault="002B415B" w:rsidP="002B415B">
      <w:pPr>
        <w:tabs>
          <w:tab w:val="left" w:pos="1134"/>
        </w:tabs>
        <w:spacing w:before="120"/>
        <w:rPr>
          <w:color w:val="000000"/>
        </w:rPr>
      </w:pPr>
      <w:r w:rsidRPr="005810F0">
        <w:rPr>
          <w:color w:val="000000"/>
        </w:rPr>
        <w:t xml:space="preserve">В результате проведения указанного контрольного мероприятия выявлено 30 нарушений. </w:t>
      </w:r>
    </w:p>
    <w:p w:rsidR="002B415B" w:rsidRPr="005810F0" w:rsidRDefault="002B415B" w:rsidP="002B415B">
      <w:pPr>
        <w:tabs>
          <w:tab w:val="left" w:pos="1134"/>
        </w:tabs>
        <w:spacing w:before="120"/>
        <w:rPr>
          <w:color w:val="000000"/>
        </w:rPr>
      </w:pPr>
      <w:proofErr w:type="gramStart"/>
      <w:r w:rsidRPr="005810F0">
        <w:rPr>
          <w:color w:val="000000"/>
        </w:rPr>
        <w:t>Согласно</w:t>
      </w:r>
      <w:proofErr w:type="gramEnd"/>
      <w:r w:rsidRPr="005810F0">
        <w:rPr>
          <w:color w:val="000000"/>
        </w:rPr>
        <w:t xml:space="preserve"> представленного плана мероприятий Управлением образования и молодежной политики администрации Чунского муниципального округа по устранению нарушений и недостатков, выявленных в результате проверки выполнения муниципального задания и использования средств субсидии на иные цели, полученных в 2023 году муниципальным дошкольным образовательным бюджетным учреждением детский сад № 28 п. </w:t>
      </w:r>
      <w:proofErr w:type="spellStart"/>
      <w:r w:rsidRPr="005810F0">
        <w:rPr>
          <w:color w:val="000000"/>
        </w:rPr>
        <w:t>Новочунка</w:t>
      </w:r>
      <w:proofErr w:type="spellEnd"/>
      <w:r w:rsidRPr="005810F0">
        <w:rPr>
          <w:color w:val="000000"/>
        </w:rPr>
        <w:t>:</w:t>
      </w:r>
    </w:p>
    <w:p w:rsidR="002B415B" w:rsidRPr="005810F0" w:rsidRDefault="002B415B" w:rsidP="002B415B">
      <w:pPr>
        <w:numPr>
          <w:ilvl w:val="0"/>
          <w:numId w:val="33"/>
        </w:numPr>
        <w:tabs>
          <w:tab w:val="left" w:pos="284"/>
        </w:tabs>
        <w:spacing w:before="120"/>
        <w:ind w:left="284" w:hanging="284"/>
        <w:jc w:val="both"/>
        <w:rPr>
          <w:color w:val="000000"/>
        </w:rPr>
      </w:pPr>
      <w:r w:rsidRPr="005810F0">
        <w:rPr>
          <w:color w:val="000000"/>
        </w:rPr>
        <w:t>7</w:t>
      </w:r>
      <w:r w:rsidRPr="005810F0">
        <w:rPr>
          <w:color w:val="FF0000"/>
        </w:rPr>
        <w:t xml:space="preserve"> </w:t>
      </w:r>
      <w:r w:rsidRPr="005810F0">
        <w:rPr>
          <w:color w:val="000000"/>
        </w:rPr>
        <w:t>нарушение устранено;</w:t>
      </w:r>
    </w:p>
    <w:p w:rsidR="002B415B" w:rsidRPr="005810F0" w:rsidRDefault="002B415B" w:rsidP="002B415B">
      <w:pPr>
        <w:numPr>
          <w:ilvl w:val="0"/>
          <w:numId w:val="33"/>
        </w:numPr>
        <w:tabs>
          <w:tab w:val="left" w:pos="284"/>
        </w:tabs>
        <w:spacing w:before="120"/>
        <w:ind w:left="284" w:hanging="284"/>
        <w:jc w:val="both"/>
        <w:rPr>
          <w:color w:val="000000"/>
        </w:rPr>
      </w:pPr>
      <w:r w:rsidRPr="005810F0">
        <w:rPr>
          <w:color w:val="000000"/>
        </w:rPr>
        <w:t>замечания учтены, приняты к сведению, поставлены на контроль для недопущения в работе в последующих финансовых периодах – 12 нарушений;</w:t>
      </w:r>
    </w:p>
    <w:p w:rsidR="002B415B" w:rsidRPr="005810F0" w:rsidRDefault="002B415B" w:rsidP="002B415B">
      <w:pPr>
        <w:numPr>
          <w:ilvl w:val="0"/>
          <w:numId w:val="33"/>
        </w:numPr>
        <w:tabs>
          <w:tab w:val="left" w:pos="284"/>
        </w:tabs>
        <w:spacing w:before="120"/>
        <w:ind w:left="284" w:hanging="284"/>
        <w:jc w:val="both"/>
        <w:rPr>
          <w:color w:val="000000"/>
        </w:rPr>
      </w:pPr>
      <w:r w:rsidRPr="005810F0">
        <w:rPr>
          <w:rFonts w:eastAsia="Calibri"/>
          <w:color w:val="000000"/>
          <w:lang w:eastAsia="en-US"/>
        </w:rPr>
        <w:t>усилен контроль, приняты меры, обеспечивающие корректное оформление Приказов, документы приведены в соответствие со Штатным расписанием по 4 нарушениям;</w:t>
      </w:r>
    </w:p>
    <w:p w:rsidR="002B415B" w:rsidRPr="005810F0" w:rsidRDefault="002B415B" w:rsidP="002B415B">
      <w:pPr>
        <w:numPr>
          <w:ilvl w:val="0"/>
          <w:numId w:val="33"/>
        </w:numPr>
        <w:tabs>
          <w:tab w:val="left" w:pos="284"/>
        </w:tabs>
        <w:spacing w:before="120"/>
        <w:ind w:left="284" w:hanging="284"/>
        <w:jc w:val="both"/>
        <w:rPr>
          <w:color w:val="000000"/>
        </w:rPr>
      </w:pPr>
      <w:r w:rsidRPr="005810F0">
        <w:rPr>
          <w:color w:val="000000"/>
        </w:rPr>
        <w:t xml:space="preserve">установлен </w:t>
      </w:r>
      <w:proofErr w:type="gramStart"/>
      <w:r w:rsidRPr="005810F0">
        <w:rPr>
          <w:color w:val="000000"/>
        </w:rPr>
        <w:t>контроль за</w:t>
      </w:r>
      <w:proofErr w:type="gramEnd"/>
      <w:r w:rsidRPr="005810F0">
        <w:rPr>
          <w:color w:val="000000"/>
        </w:rPr>
        <w:t xml:space="preserve"> лицами ответственными за размещение информации на сайте </w:t>
      </w:r>
      <w:proofErr w:type="spellStart"/>
      <w:r w:rsidRPr="005810F0">
        <w:rPr>
          <w:color w:val="000000"/>
        </w:rPr>
        <w:t>bus.gov.ru</w:t>
      </w:r>
      <w:proofErr w:type="spellEnd"/>
      <w:r w:rsidRPr="005810F0">
        <w:rPr>
          <w:color w:val="000000"/>
        </w:rPr>
        <w:t xml:space="preserve"> по 2 нарушениям;</w:t>
      </w:r>
    </w:p>
    <w:p w:rsidR="002B415B" w:rsidRPr="005810F0" w:rsidRDefault="002B415B" w:rsidP="002B415B">
      <w:pPr>
        <w:numPr>
          <w:ilvl w:val="0"/>
          <w:numId w:val="33"/>
        </w:numPr>
        <w:tabs>
          <w:tab w:val="left" w:pos="284"/>
        </w:tabs>
        <w:spacing w:before="120"/>
        <w:ind w:left="284" w:hanging="284"/>
        <w:jc w:val="both"/>
        <w:rPr>
          <w:color w:val="000000"/>
        </w:rPr>
      </w:pPr>
      <w:r w:rsidRPr="005810F0">
        <w:rPr>
          <w:color w:val="000000"/>
        </w:rPr>
        <w:t>учтено, поставлено на контроль, в процессе исполнения с 2025 года 1 нарушение, а именно: изменения в соглашения о порядке и условиях предоставления субсидии на финансовое обеспечение выполнения муниципального задания и на иные цели в нарушение правил юридической техники;</w:t>
      </w:r>
    </w:p>
    <w:p w:rsidR="002B415B" w:rsidRPr="005810F0" w:rsidRDefault="002B415B" w:rsidP="002B415B">
      <w:pPr>
        <w:numPr>
          <w:ilvl w:val="0"/>
          <w:numId w:val="33"/>
        </w:numPr>
        <w:tabs>
          <w:tab w:val="left" w:pos="284"/>
        </w:tabs>
        <w:spacing w:before="120"/>
        <w:ind w:left="284" w:hanging="284"/>
        <w:jc w:val="both"/>
        <w:rPr>
          <w:color w:val="000000"/>
        </w:rPr>
      </w:pPr>
      <w:r w:rsidRPr="005810F0">
        <w:rPr>
          <w:rFonts w:eastAsia="Calibri"/>
          <w:color w:val="000000"/>
          <w:lang w:eastAsia="en-US"/>
        </w:rPr>
        <w:t>оформлены надлежащим образом и приведены в соответствие документы по 4 нарушениям, таким как:</w:t>
      </w:r>
    </w:p>
    <w:p w:rsidR="002B415B" w:rsidRPr="005810F0" w:rsidRDefault="002B415B" w:rsidP="002B415B">
      <w:pPr>
        <w:numPr>
          <w:ilvl w:val="0"/>
          <w:numId w:val="29"/>
        </w:numPr>
        <w:tabs>
          <w:tab w:val="left" w:pos="567"/>
        </w:tabs>
        <w:spacing w:before="120"/>
        <w:ind w:left="284" w:hanging="284"/>
        <w:jc w:val="both"/>
        <w:rPr>
          <w:rFonts w:eastAsia="Calibri"/>
          <w:color w:val="000000"/>
          <w:lang w:eastAsia="en-US"/>
        </w:rPr>
      </w:pPr>
      <w:r w:rsidRPr="005810F0">
        <w:rPr>
          <w:rFonts w:eastAsia="Calibri"/>
          <w:color w:val="000000"/>
          <w:lang w:eastAsia="en-US"/>
        </w:rPr>
        <w:t>в преамбуле Приказа начальника отдела образования от 29.12.2017 № О-450 «Об утверждении Порядка составления и утверждения планов финансово – хозяйственной деятельности муниципальных бюджетных организаций, в отношении которых функции и полномочия учредителя осуществляет МКУ «Отдел образования администрации Чунского района» ссылка на документы, утратившие силу;</w:t>
      </w:r>
    </w:p>
    <w:p w:rsidR="002B415B" w:rsidRPr="005810F0" w:rsidRDefault="002B415B" w:rsidP="002B415B">
      <w:pPr>
        <w:numPr>
          <w:ilvl w:val="0"/>
          <w:numId w:val="29"/>
        </w:numPr>
        <w:tabs>
          <w:tab w:val="left" w:pos="567"/>
        </w:tabs>
        <w:spacing w:before="120"/>
        <w:ind w:left="284" w:hanging="284"/>
        <w:jc w:val="both"/>
        <w:rPr>
          <w:rFonts w:eastAsia="Calibri"/>
          <w:color w:val="000000"/>
          <w:lang w:eastAsia="en-US"/>
        </w:rPr>
      </w:pPr>
      <w:r w:rsidRPr="005810F0">
        <w:rPr>
          <w:rFonts w:eastAsia="Calibri"/>
          <w:color w:val="000000"/>
          <w:lang w:eastAsia="en-US"/>
        </w:rPr>
        <w:t>с 01.06.2023 учреждением применяется форма Плана ФХД, рекомендуемая Приказом Минфина России от 31.08.2018 № 186н, при этом, Порядком составления и утверждения ПФХД предусмотрена другая форма, таким образом, Порядок необходимо актуализировать;</w:t>
      </w:r>
    </w:p>
    <w:p w:rsidR="002B415B" w:rsidRPr="005810F0" w:rsidRDefault="002B415B" w:rsidP="002B415B">
      <w:pPr>
        <w:numPr>
          <w:ilvl w:val="0"/>
          <w:numId w:val="29"/>
        </w:numPr>
        <w:tabs>
          <w:tab w:val="left" w:pos="567"/>
        </w:tabs>
        <w:spacing w:before="120"/>
        <w:ind w:left="284" w:right="-142" w:hanging="284"/>
        <w:jc w:val="both"/>
        <w:rPr>
          <w:rFonts w:eastAsia="Calibri"/>
          <w:color w:val="000000"/>
          <w:lang w:eastAsia="en-US"/>
        </w:rPr>
      </w:pPr>
      <w:r w:rsidRPr="005810F0">
        <w:rPr>
          <w:rFonts w:eastAsia="Calibri"/>
          <w:color w:val="000000"/>
          <w:lang w:eastAsia="en-US"/>
        </w:rPr>
        <w:t>отчет о выполнении соглашения и расходовании субсидии на финансирование обеспечения выполнения муниципального задания на оказание муниципальных услуг и возмещение нормативных затрат на содержание имущества за 2023 год содержит некорректные данные;</w:t>
      </w:r>
    </w:p>
    <w:p w:rsidR="002B415B" w:rsidRDefault="002B415B" w:rsidP="002B415B">
      <w:pPr>
        <w:numPr>
          <w:ilvl w:val="0"/>
          <w:numId w:val="29"/>
        </w:numPr>
        <w:tabs>
          <w:tab w:val="left" w:pos="567"/>
        </w:tabs>
        <w:spacing w:before="120"/>
        <w:ind w:left="284" w:hanging="284"/>
        <w:jc w:val="both"/>
        <w:rPr>
          <w:rFonts w:eastAsia="Calibri"/>
          <w:color w:val="000000"/>
          <w:lang w:eastAsia="en-US"/>
        </w:rPr>
      </w:pPr>
      <w:r w:rsidRPr="005810F0">
        <w:rPr>
          <w:rFonts w:eastAsia="Calibri"/>
          <w:color w:val="000000"/>
          <w:lang w:eastAsia="en-US"/>
        </w:rPr>
        <w:t>представленные Расчетные ведомости и Карточки-справки (ф. 0504417) содержат некорректное наименование «Северная надбавка» такого вида начисления, как «Надбавка за непрерывный стаж работы в южных районах Иркутской области», предусмотренного Штатным расписанием.</w:t>
      </w:r>
    </w:p>
    <w:p w:rsidR="002B415B" w:rsidRPr="005810F0" w:rsidRDefault="002B415B" w:rsidP="002B415B">
      <w:pPr>
        <w:tabs>
          <w:tab w:val="left" w:pos="1134"/>
        </w:tabs>
        <w:spacing w:before="120"/>
        <w:ind w:left="1004"/>
        <w:rPr>
          <w:rFonts w:eastAsia="Calibri"/>
          <w:color w:val="000000"/>
          <w:lang w:eastAsia="en-US"/>
        </w:rPr>
      </w:pPr>
    </w:p>
    <w:p w:rsidR="002B415B" w:rsidRDefault="002B415B" w:rsidP="002B415B">
      <w:pPr>
        <w:tabs>
          <w:tab w:val="left" w:pos="1134"/>
        </w:tabs>
        <w:rPr>
          <w:rFonts w:eastAsia="Calibri"/>
          <w:b/>
          <w:color w:val="000000"/>
          <w:lang w:eastAsia="en-US"/>
        </w:rPr>
      </w:pPr>
      <w:r>
        <w:rPr>
          <w:rFonts w:eastAsia="Calibri"/>
          <w:b/>
          <w:color w:val="000000"/>
          <w:lang w:val="en-US" w:eastAsia="en-US"/>
        </w:rPr>
        <w:lastRenderedPageBreak/>
        <w:t>III</w:t>
      </w:r>
      <w:r w:rsidRPr="00C647B7">
        <w:rPr>
          <w:rFonts w:eastAsia="Calibri"/>
          <w:b/>
          <w:color w:val="000000"/>
          <w:lang w:eastAsia="en-US"/>
        </w:rPr>
        <w:t>. Устранение нарушений и недостатков, выявленных при проведении экспертно-аналитических мероприятий</w:t>
      </w:r>
    </w:p>
    <w:p w:rsidR="002B415B" w:rsidRPr="00C647B7" w:rsidRDefault="002B415B" w:rsidP="002B415B">
      <w:pPr>
        <w:tabs>
          <w:tab w:val="left" w:pos="1134"/>
        </w:tabs>
        <w:jc w:val="center"/>
        <w:rPr>
          <w:rFonts w:eastAsia="Calibri"/>
          <w:b/>
          <w:color w:val="000000"/>
          <w:lang w:eastAsia="en-US"/>
        </w:rPr>
      </w:pPr>
    </w:p>
    <w:p w:rsidR="002B415B" w:rsidRPr="00644D31" w:rsidRDefault="002B415B" w:rsidP="002B415B">
      <w:pPr>
        <w:tabs>
          <w:tab w:val="left" w:pos="1134"/>
        </w:tabs>
        <w:rPr>
          <w:color w:val="000000"/>
        </w:rPr>
      </w:pPr>
      <w:r w:rsidRPr="00644D31">
        <w:rPr>
          <w:color w:val="000000"/>
        </w:rPr>
        <w:t xml:space="preserve">В 2024 году </w:t>
      </w:r>
      <w:r w:rsidRPr="00644D31">
        <w:t>Контрольно-счетной палатой</w:t>
      </w:r>
      <w:r w:rsidRPr="00644D31">
        <w:rPr>
          <w:color w:val="000000"/>
        </w:rPr>
        <w:t xml:space="preserve"> проведены следующие экспертно-аналитические мероприятия:</w:t>
      </w:r>
    </w:p>
    <w:p w:rsidR="002B415B" w:rsidRPr="00644D31" w:rsidRDefault="002B415B" w:rsidP="002B415B">
      <w:pPr>
        <w:numPr>
          <w:ilvl w:val="0"/>
          <w:numId w:val="5"/>
        </w:numPr>
        <w:tabs>
          <w:tab w:val="left" w:pos="1134"/>
        </w:tabs>
        <w:spacing w:before="120"/>
        <w:ind w:left="0" w:firstLine="709"/>
        <w:jc w:val="both"/>
        <w:rPr>
          <w:color w:val="000000"/>
        </w:rPr>
      </w:pPr>
      <w:r w:rsidRPr="00644D31">
        <w:rPr>
          <w:color w:val="000000"/>
        </w:rPr>
        <w:t>О ходе исполнения бюджета Чунского районного муниципального образования на 2024 год и плановый период 2025 и 2026 годов по результатам, которых составлен отчет за 1 квартал 2024 года от 16.04.2024 № 01-141/03, за первое полугодие 2024 года от 18.07.2024 № 01-144/06</w:t>
      </w:r>
      <w:r w:rsidRPr="00644D31">
        <w:t>,</w:t>
      </w:r>
      <w:r w:rsidRPr="00644D31">
        <w:rPr>
          <w:color w:val="000000"/>
        </w:rPr>
        <w:t xml:space="preserve"> за 9 месяцев 2024 года </w:t>
      </w:r>
      <w:proofErr w:type="gramStart"/>
      <w:r w:rsidRPr="00644D31">
        <w:rPr>
          <w:color w:val="000000"/>
        </w:rPr>
        <w:t>от</w:t>
      </w:r>
      <w:proofErr w:type="gramEnd"/>
      <w:r w:rsidRPr="00644D31">
        <w:rPr>
          <w:color w:val="000000"/>
        </w:rPr>
        <w:t xml:space="preserve"> 21.10.2023 № 01-150/02.</w:t>
      </w:r>
    </w:p>
    <w:p w:rsidR="002B415B" w:rsidRPr="00644D31" w:rsidRDefault="002B415B" w:rsidP="002B415B">
      <w:pPr>
        <w:tabs>
          <w:tab w:val="left" w:pos="709"/>
          <w:tab w:val="left" w:pos="1134"/>
        </w:tabs>
        <w:rPr>
          <w:color w:val="000000"/>
        </w:rPr>
      </w:pPr>
      <w:r w:rsidRPr="00644D31">
        <w:rPr>
          <w:color w:val="000000"/>
        </w:rPr>
        <w:tab/>
        <w:t>В результате проведения экспертно-аналитического мероприятия выявлено 11 нарушений, из них:</w:t>
      </w:r>
    </w:p>
    <w:p w:rsidR="002B415B" w:rsidRPr="00644D31" w:rsidRDefault="002B415B" w:rsidP="002B415B">
      <w:pPr>
        <w:numPr>
          <w:ilvl w:val="0"/>
          <w:numId w:val="22"/>
        </w:numPr>
        <w:tabs>
          <w:tab w:val="left" w:pos="284"/>
          <w:tab w:val="left" w:pos="1134"/>
        </w:tabs>
        <w:ind w:left="0" w:firstLine="709"/>
        <w:jc w:val="both"/>
        <w:rPr>
          <w:color w:val="000000"/>
        </w:rPr>
      </w:pPr>
      <w:r w:rsidRPr="00644D31">
        <w:rPr>
          <w:color w:val="000000"/>
        </w:rPr>
        <w:t>нарушение при прогнозировании доходов бюджета - 10;</w:t>
      </w:r>
    </w:p>
    <w:p w:rsidR="002B415B" w:rsidRPr="00644D31" w:rsidRDefault="002B415B" w:rsidP="002B415B">
      <w:pPr>
        <w:numPr>
          <w:ilvl w:val="0"/>
          <w:numId w:val="22"/>
        </w:numPr>
        <w:tabs>
          <w:tab w:val="left" w:pos="284"/>
          <w:tab w:val="left" w:pos="1134"/>
        </w:tabs>
        <w:ind w:left="0" w:firstLine="709"/>
        <w:jc w:val="both"/>
        <w:rPr>
          <w:color w:val="000000"/>
        </w:rPr>
      </w:pPr>
      <w:r w:rsidRPr="00644D31">
        <w:rPr>
          <w:color w:val="000000"/>
        </w:rPr>
        <w:t>нарушения в ходе исполнения бюджета - 1.</w:t>
      </w:r>
    </w:p>
    <w:p w:rsidR="002B415B" w:rsidRPr="00644D31" w:rsidRDefault="002B415B" w:rsidP="002B415B">
      <w:pPr>
        <w:tabs>
          <w:tab w:val="left" w:pos="1134"/>
        </w:tabs>
        <w:rPr>
          <w:color w:val="000000"/>
        </w:rPr>
      </w:pPr>
      <w:r w:rsidRPr="00644D31">
        <w:rPr>
          <w:color w:val="000000"/>
        </w:rPr>
        <w:tab/>
        <w:t xml:space="preserve">Рекомендации и </w:t>
      </w:r>
      <w:proofErr w:type="gramStart"/>
      <w:r w:rsidRPr="00644D31">
        <w:rPr>
          <w:color w:val="000000"/>
        </w:rPr>
        <w:t>нарушения, изложенные в указанных отчетах исполнены</w:t>
      </w:r>
      <w:proofErr w:type="gramEnd"/>
      <w:r w:rsidRPr="00644D31">
        <w:rPr>
          <w:color w:val="000000"/>
        </w:rPr>
        <w:t xml:space="preserve"> в ходе исполнения бюджета.</w:t>
      </w:r>
    </w:p>
    <w:p w:rsidR="002B415B" w:rsidRPr="00644D31" w:rsidRDefault="002B415B" w:rsidP="002B415B">
      <w:pPr>
        <w:numPr>
          <w:ilvl w:val="0"/>
          <w:numId w:val="5"/>
        </w:numPr>
        <w:tabs>
          <w:tab w:val="left" w:pos="1134"/>
        </w:tabs>
        <w:spacing w:before="120"/>
        <w:ind w:left="0" w:firstLine="709"/>
        <w:jc w:val="both"/>
        <w:rPr>
          <w:color w:val="000000"/>
        </w:rPr>
      </w:pPr>
      <w:proofErr w:type="gramStart"/>
      <w:r w:rsidRPr="00644D31">
        <w:rPr>
          <w:color w:val="000000"/>
        </w:rPr>
        <w:t xml:space="preserve">Мониторинг исполнения решений представительных органов местного самоуправления муниципальных образований поселений, входящих в состав Чунского района о бюджете на 2024 год и плановый период 2025 и 2026 годов по итогам за 1 квартал 2024 года от 17.05.2024 № 01-143/05, за первое полугодие 2024 года от 31.07.2024 № 01-147/09 и за 9 месяцев 2024 года от 24.10.2024 № 01-151/03. </w:t>
      </w:r>
      <w:proofErr w:type="gramEnd"/>
    </w:p>
    <w:p w:rsidR="002B415B" w:rsidRPr="00644D31" w:rsidRDefault="002B415B" w:rsidP="002B415B">
      <w:pPr>
        <w:tabs>
          <w:tab w:val="left" w:pos="709"/>
          <w:tab w:val="left" w:pos="1134"/>
        </w:tabs>
        <w:rPr>
          <w:color w:val="000000"/>
        </w:rPr>
      </w:pPr>
      <w:r w:rsidRPr="00644D31">
        <w:rPr>
          <w:color w:val="000000"/>
        </w:rPr>
        <w:tab/>
        <w:t>В результате проведения экспертно-аналитических мероприятий выявлено 15 нарушений, из них:</w:t>
      </w:r>
    </w:p>
    <w:p w:rsidR="002B415B" w:rsidRPr="00644D31" w:rsidRDefault="002B415B" w:rsidP="002B415B">
      <w:pPr>
        <w:numPr>
          <w:ilvl w:val="0"/>
          <w:numId w:val="22"/>
        </w:numPr>
        <w:tabs>
          <w:tab w:val="left" w:pos="284"/>
          <w:tab w:val="left" w:pos="1134"/>
        </w:tabs>
        <w:ind w:left="0" w:firstLine="709"/>
        <w:jc w:val="both"/>
        <w:rPr>
          <w:color w:val="000000"/>
        </w:rPr>
      </w:pPr>
      <w:r w:rsidRPr="00644D31">
        <w:rPr>
          <w:color w:val="000000"/>
        </w:rPr>
        <w:t>нарушение при прогнозировании доходов – 11;</w:t>
      </w:r>
    </w:p>
    <w:p w:rsidR="002B415B" w:rsidRPr="00644D31" w:rsidRDefault="002B415B" w:rsidP="002B415B">
      <w:pPr>
        <w:numPr>
          <w:ilvl w:val="0"/>
          <w:numId w:val="22"/>
        </w:numPr>
        <w:tabs>
          <w:tab w:val="left" w:pos="284"/>
          <w:tab w:val="left" w:pos="1134"/>
        </w:tabs>
        <w:ind w:left="0" w:firstLine="709"/>
        <w:jc w:val="both"/>
        <w:rPr>
          <w:color w:val="000000"/>
        </w:rPr>
      </w:pPr>
      <w:r w:rsidRPr="00644D31">
        <w:rPr>
          <w:color w:val="000000"/>
        </w:rPr>
        <w:t>нарушение в ходе исполнения бюджета – 4.</w:t>
      </w:r>
    </w:p>
    <w:p w:rsidR="002B415B" w:rsidRPr="00644D31" w:rsidRDefault="002B415B" w:rsidP="002B415B">
      <w:pPr>
        <w:tabs>
          <w:tab w:val="left" w:pos="1134"/>
        </w:tabs>
      </w:pPr>
      <w:r w:rsidRPr="00644D31">
        <w:rPr>
          <w:color w:val="FF0000"/>
        </w:rPr>
        <w:tab/>
      </w:r>
      <w:r w:rsidRPr="00644D31">
        <w:t xml:space="preserve">Рекомендации и </w:t>
      </w:r>
      <w:proofErr w:type="gramStart"/>
      <w:r w:rsidRPr="00644D31">
        <w:t>нарушения, изложенные в указанных отчетах исполнены</w:t>
      </w:r>
      <w:proofErr w:type="gramEnd"/>
      <w:r w:rsidRPr="00644D31">
        <w:t xml:space="preserve"> в ходе исполнения бюджета.</w:t>
      </w:r>
    </w:p>
    <w:p w:rsidR="002B415B" w:rsidRPr="00644D31" w:rsidRDefault="002B415B" w:rsidP="002B415B">
      <w:pPr>
        <w:numPr>
          <w:ilvl w:val="0"/>
          <w:numId w:val="5"/>
        </w:numPr>
        <w:tabs>
          <w:tab w:val="left" w:pos="1134"/>
        </w:tabs>
        <w:spacing w:before="120"/>
        <w:ind w:left="0" w:firstLine="709"/>
        <w:jc w:val="both"/>
        <w:rPr>
          <w:color w:val="000000"/>
        </w:rPr>
      </w:pPr>
      <w:proofErr w:type="gramStart"/>
      <w:r w:rsidRPr="00644D31">
        <w:rPr>
          <w:color w:val="000000"/>
        </w:rPr>
        <w:t xml:space="preserve">Экспертизы проектов решений </w:t>
      </w:r>
      <w:proofErr w:type="spellStart"/>
      <w:r w:rsidRPr="00644D31">
        <w:rPr>
          <w:color w:val="000000"/>
        </w:rPr>
        <w:t>Чунской</w:t>
      </w:r>
      <w:proofErr w:type="spellEnd"/>
      <w:r w:rsidRPr="00644D31">
        <w:rPr>
          <w:color w:val="000000"/>
        </w:rPr>
        <w:t xml:space="preserve"> районной Думы «О внесении изменений в решение </w:t>
      </w:r>
      <w:proofErr w:type="spellStart"/>
      <w:r w:rsidRPr="00644D31">
        <w:rPr>
          <w:color w:val="000000"/>
        </w:rPr>
        <w:t>Чунской</w:t>
      </w:r>
      <w:proofErr w:type="spellEnd"/>
      <w:r w:rsidRPr="00644D31">
        <w:rPr>
          <w:color w:val="000000"/>
        </w:rPr>
        <w:t xml:space="preserve"> районной Думы от 27.12.2023 года №183 «О бюджете Чунского районного муниципального образования на 2024 год и плановый период 2025 и 2026 годов», по результатам которых составлены </w:t>
      </w:r>
      <w:r w:rsidRPr="00AB4C18">
        <w:rPr>
          <w:color w:val="000000"/>
        </w:rPr>
        <w:t>З</w:t>
      </w:r>
      <w:r w:rsidRPr="007E4560">
        <w:rPr>
          <w:color w:val="000000"/>
        </w:rPr>
        <w:t>аключения</w:t>
      </w:r>
      <w:r w:rsidRPr="00644D31">
        <w:rPr>
          <w:color w:val="000000"/>
        </w:rPr>
        <w:t xml:space="preserve"> от 26.02.2024 № 01 – 469/05з, от 17.06.2024 № 01-487/23з, от 13.09.2024 № 01-503/39з, от 27.12.2024 № 01-524/19з. </w:t>
      </w:r>
      <w:proofErr w:type="gramEnd"/>
    </w:p>
    <w:p w:rsidR="002B415B" w:rsidRPr="00644D31" w:rsidRDefault="002B415B" w:rsidP="002B415B">
      <w:pPr>
        <w:tabs>
          <w:tab w:val="left" w:pos="1134"/>
        </w:tabs>
        <w:spacing w:before="120"/>
        <w:rPr>
          <w:color w:val="000000"/>
          <w:highlight w:val="yellow"/>
        </w:rPr>
      </w:pPr>
      <w:proofErr w:type="gramStart"/>
      <w:r w:rsidRPr="00644D31">
        <w:rPr>
          <w:color w:val="000000"/>
        </w:rPr>
        <w:t>Рекомендации, изложенные в указанных заключениях исполнены</w:t>
      </w:r>
      <w:proofErr w:type="gramEnd"/>
      <w:r w:rsidRPr="00644D31">
        <w:rPr>
          <w:color w:val="000000"/>
        </w:rPr>
        <w:t xml:space="preserve"> в ходе проведения экспертизы проектов решений о бюджете.</w:t>
      </w:r>
    </w:p>
    <w:p w:rsidR="002B415B" w:rsidRPr="00644D31" w:rsidRDefault="002B415B" w:rsidP="002B415B">
      <w:pPr>
        <w:numPr>
          <w:ilvl w:val="0"/>
          <w:numId w:val="5"/>
        </w:numPr>
        <w:tabs>
          <w:tab w:val="left" w:pos="1134"/>
        </w:tabs>
        <w:spacing w:before="120"/>
        <w:ind w:left="0" w:firstLine="709"/>
        <w:jc w:val="both"/>
        <w:rPr>
          <w:color w:val="FF0000"/>
        </w:rPr>
      </w:pPr>
      <w:proofErr w:type="gramStart"/>
      <w:r w:rsidRPr="00644D31">
        <w:rPr>
          <w:color w:val="000000"/>
        </w:rPr>
        <w:t xml:space="preserve">Экспертизы проектов решений Думы </w:t>
      </w:r>
      <w:r w:rsidRPr="00644D31">
        <w:rPr>
          <w:b/>
          <w:color w:val="000000"/>
        </w:rPr>
        <w:t>Чунского муниципального образования</w:t>
      </w:r>
      <w:r w:rsidRPr="00644D31">
        <w:rPr>
          <w:color w:val="000000"/>
        </w:rPr>
        <w:t xml:space="preserve"> «О внесении изменений в решение Думы Чунского муниципального образования от 27.12.2023 года № 89 «О бюджете Чунского муниципального образования на 2024 год и плановый период 2025 и 2026 годов, по результатам которых составлены </w:t>
      </w:r>
      <w:r w:rsidRPr="007E4560">
        <w:rPr>
          <w:color w:val="000000"/>
        </w:rPr>
        <w:t>Заключения</w:t>
      </w:r>
      <w:r w:rsidRPr="00644D31">
        <w:rPr>
          <w:b/>
          <w:color w:val="000000"/>
        </w:rPr>
        <w:t xml:space="preserve"> </w:t>
      </w:r>
      <w:r w:rsidRPr="00644D31">
        <w:rPr>
          <w:color w:val="000000"/>
        </w:rPr>
        <w:t>от 29.01.2024 № 01-465/01з, от 26.02.2024 № 01-467/03з, от 16.04.2024 № 01-482/18з, от 22.05.2024 № 01-484/20з, от 20.06.2024 № 01-488/24з</w:t>
      </w:r>
      <w:proofErr w:type="gramEnd"/>
      <w:r w:rsidRPr="00644D31">
        <w:rPr>
          <w:color w:val="000000"/>
        </w:rPr>
        <w:t>, от 02.08.2024 № 01-498/34з, от 23.08.2024 № 01-500/36з, от 13.09.2024 № 01-504/40з, от 28.10.2024 № 01-506/01з, от 20.11.2024 № 01-510/05з, от 27.12.2024 № 01-513/08з.</w:t>
      </w:r>
    </w:p>
    <w:p w:rsidR="002B415B" w:rsidRPr="00644D31" w:rsidRDefault="002B415B" w:rsidP="002B415B">
      <w:pPr>
        <w:tabs>
          <w:tab w:val="left" w:pos="1134"/>
        </w:tabs>
        <w:spacing w:before="120"/>
      </w:pPr>
      <w:r w:rsidRPr="00644D31">
        <w:t>В результате проведения экспертно-аналитического мероприятия выявлено 13 нарушений.</w:t>
      </w:r>
    </w:p>
    <w:p w:rsidR="002B415B" w:rsidRPr="00644D31" w:rsidRDefault="002B415B" w:rsidP="002B415B">
      <w:pPr>
        <w:tabs>
          <w:tab w:val="left" w:pos="1134"/>
        </w:tabs>
        <w:spacing w:before="120"/>
      </w:pPr>
      <w:r w:rsidRPr="00644D31">
        <w:t>Рекомендации КСП изложенные в указанных заключениях исполнялись в ходе исполнения бюджета Чунского муниципального образования на 2024 год плановый период 2025 и 2026 годов, кроме следующего нарушения:</w:t>
      </w:r>
    </w:p>
    <w:p w:rsidR="002B415B" w:rsidRPr="00644D31" w:rsidRDefault="002B415B" w:rsidP="002B415B">
      <w:pPr>
        <w:numPr>
          <w:ilvl w:val="0"/>
          <w:numId w:val="39"/>
        </w:numPr>
        <w:tabs>
          <w:tab w:val="left" w:pos="1134"/>
        </w:tabs>
        <w:ind w:left="0" w:firstLine="709"/>
        <w:jc w:val="both"/>
      </w:pPr>
      <w:proofErr w:type="gramStart"/>
      <w:r>
        <w:t>в</w:t>
      </w:r>
      <w:r w:rsidRPr="00644D31">
        <w:t xml:space="preserve"> проекте бюджета, а также в Оценке ожидаемого исполнения бюджета Чунского муниципального образования на 2024 год (по состоянию на 01.12.2024), по мнению КСП, отражены нереалистичные данные о прогнозируемом поступлении в 2024 году доходов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 в размере </w:t>
      </w:r>
      <w:r w:rsidRPr="00644D31">
        <w:lastRenderedPageBreak/>
        <w:t>18 642 тыс. рублей, т.к. по состоянию</w:t>
      </w:r>
      <w:proofErr w:type="gramEnd"/>
      <w:r w:rsidRPr="00644D31">
        <w:t xml:space="preserve"> на 01.12.2024 указанные доходы поступили в бюджет Чунского МО в сумме 349,2 тыс. рублей, т.е. на 1,9 % от прогнозируемого проектом бюджета объема.</w:t>
      </w:r>
    </w:p>
    <w:p w:rsidR="002B415B" w:rsidRPr="00644D31" w:rsidRDefault="002B415B" w:rsidP="002B415B">
      <w:pPr>
        <w:numPr>
          <w:ilvl w:val="0"/>
          <w:numId w:val="5"/>
        </w:numPr>
        <w:tabs>
          <w:tab w:val="left" w:pos="1134"/>
        </w:tabs>
        <w:spacing w:before="120"/>
        <w:ind w:left="0" w:firstLine="709"/>
        <w:jc w:val="both"/>
        <w:rPr>
          <w:color w:val="000000"/>
        </w:rPr>
      </w:pPr>
      <w:proofErr w:type="gramStart"/>
      <w:r w:rsidRPr="00644D31">
        <w:rPr>
          <w:color w:val="000000"/>
        </w:rPr>
        <w:t>Экспертизы проектов решений Думы Лесогорского муниципального образования «О внесении изменений в решение Думы Лесогорского муниципального образования от 28.12.2023 года № 85 «О бюджете Лесогорского муниципального образования на 2024 год и плановый период 2025 и 2026 годов, по результатам которых составлены Заключения от 26.02.2024 № 01-468/04з, от 27.05.2024 № 01-485/21з, от 24.06.2024 № 01-490/26з, от 19.08.2024 № 01-499/35з, от 16.09.2024 № 01-505/41з</w:t>
      </w:r>
      <w:proofErr w:type="gramEnd"/>
      <w:r w:rsidRPr="00644D31">
        <w:rPr>
          <w:color w:val="000000"/>
        </w:rPr>
        <w:t>; от 27.12.2024 № 01-517/12з.</w:t>
      </w:r>
    </w:p>
    <w:p w:rsidR="002B415B" w:rsidRPr="00644D31" w:rsidRDefault="002B415B" w:rsidP="002B415B">
      <w:pPr>
        <w:tabs>
          <w:tab w:val="left" w:pos="1134"/>
        </w:tabs>
        <w:spacing w:before="120"/>
      </w:pPr>
      <w:r w:rsidRPr="00644D31">
        <w:t>В результате проведения экспертно-аналитического мероприятия выявлено 3 нарушения.</w:t>
      </w:r>
    </w:p>
    <w:p w:rsidR="002B415B" w:rsidRPr="00644D31" w:rsidRDefault="002B415B" w:rsidP="002B415B">
      <w:pPr>
        <w:tabs>
          <w:tab w:val="left" w:pos="1134"/>
        </w:tabs>
        <w:spacing w:before="120"/>
      </w:pPr>
      <w:r w:rsidRPr="00644D31">
        <w:t xml:space="preserve">Рекомендации </w:t>
      </w:r>
      <w:r w:rsidRPr="00644D31">
        <w:rPr>
          <w:color w:val="000000"/>
        </w:rPr>
        <w:t xml:space="preserve">КСП </w:t>
      </w:r>
      <w:r w:rsidRPr="00644D31">
        <w:t>изложенные в указанных заключениях исполнялись в ходе исполнения бюджета Лесогорского муниципального образования на 2024 год плановый период 2025 и 2026 годов.</w:t>
      </w:r>
    </w:p>
    <w:p w:rsidR="002B415B" w:rsidRPr="00644D31" w:rsidRDefault="002B415B" w:rsidP="002B415B">
      <w:pPr>
        <w:numPr>
          <w:ilvl w:val="0"/>
          <w:numId w:val="5"/>
        </w:numPr>
        <w:tabs>
          <w:tab w:val="left" w:pos="1134"/>
        </w:tabs>
        <w:spacing w:before="120"/>
        <w:ind w:left="0" w:firstLine="709"/>
        <w:jc w:val="both"/>
        <w:rPr>
          <w:color w:val="000000"/>
        </w:rPr>
      </w:pPr>
      <w:proofErr w:type="gramStart"/>
      <w:r w:rsidRPr="00644D31">
        <w:rPr>
          <w:color w:val="000000"/>
        </w:rPr>
        <w:t xml:space="preserve">Экспертизы проектов решений </w:t>
      </w:r>
      <w:r w:rsidRPr="00644D31">
        <w:rPr>
          <w:b/>
          <w:color w:val="000000"/>
        </w:rPr>
        <w:t>Думы Октябрьского</w:t>
      </w:r>
      <w:r w:rsidRPr="00644D31">
        <w:rPr>
          <w:color w:val="000000"/>
        </w:rPr>
        <w:t xml:space="preserve"> муниципального образования «О внесении изменений в решение Думы Октябрьского муниципального образования от 29.12.2023 года №52 «О местном бюджете Октябрьского муниципального образования на 2024 год и плановый период 2025 и 2026 годов, по результатам которых составлены Заключения от 20.02.2024 № 01-466/02з, от 01.11.2024 № 01-507/02з, от 27.12.2024 № 01-518/13з.</w:t>
      </w:r>
      <w:proofErr w:type="gramEnd"/>
    </w:p>
    <w:p w:rsidR="002B415B" w:rsidRPr="00644D31" w:rsidRDefault="002B415B" w:rsidP="002B415B">
      <w:pPr>
        <w:tabs>
          <w:tab w:val="left" w:pos="1134"/>
        </w:tabs>
        <w:spacing w:before="120"/>
      </w:pPr>
      <w:r w:rsidRPr="00644D31">
        <w:t>В результате проведения экспертно-аналитического мероприятия выявлено 1 нарушение.</w:t>
      </w:r>
    </w:p>
    <w:p w:rsidR="002B415B" w:rsidRPr="00644D31" w:rsidRDefault="002B415B" w:rsidP="002B415B">
      <w:pPr>
        <w:tabs>
          <w:tab w:val="left" w:pos="1134"/>
        </w:tabs>
        <w:spacing w:before="120"/>
      </w:pPr>
      <w:r w:rsidRPr="00644D31">
        <w:t xml:space="preserve">Рекомендации </w:t>
      </w:r>
      <w:r w:rsidRPr="00644D31">
        <w:rPr>
          <w:color w:val="000000"/>
        </w:rPr>
        <w:t xml:space="preserve">КСП </w:t>
      </w:r>
      <w:r w:rsidRPr="00644D31">
        <w:t>изложенные в указанных заключениях исполнялись в ходе исполнения бюджета Октябрьского муниципального образования на 2024 год плановый период 2025 и 2026 годов.</w:t>
      </w:r>
    </w:p>
    <w:p w:rsidR="002B415B" w:rsidRPr="00644D31" w:rsidRDefault="002B415B" w:rsidP="002B415B">
      <w:pPr>
        <w:numPr>
          <w:ilvl w:val="0"/>
          <w:numId w:val="5"/>
        </w:numPr>
        <w:tabs>
          <w:tab w:val="left" w:pos="1134"/>
        </w:tabs>
        <w:spacing w:before="120"/>
        <w:ind w:left="0" w:firstLine="709"/>
        <w:jc w:val="both"/>
        <w:rPr>
          <w:color w:val="000000"/>
        </w:rPr>
      </w:pPr>
      <w:proofErr w:type="gramStart"/>
      <w:r w:rsidRPr="00644D31">
        <w:rPr>
          <w:color w:val="000000"/>
        </w:rPr>
        <w:t xml:space="preserve">Экспертизы проектов решений </w:t>
      </w:r>
      <w:r w:rsidRPr="00644D31">
        <w:rPr>
          <w:b/>
          <w:color w:val="000000"/>
        </w:rPr>
        <w:t xml:space="preserve">Думы </w:t>
      </w:r>
      <w:proofErr w:type="spellStart"/>
      <w:r w:rsidRPr="00644D31">
        <w:rPr>
          <w:b/>
          <w:color w:val="000000"/>
        </w:rPr>
        <w:t>Новочунского</w:t>
      </w:r>
      <w:proofErr w:type="spellEnd"/>
      <w:r w:rsidRPr="00644D31">
        <w:rPr>
          <w:color w:val="000000"/>
        </w:rPr>
        <w:t xml:space="preserve"> муниципального образования «О внесении изменений в решение Думы </w:t>
      </w:r>
      <w:proofErr w:type="spellStart"/>
      <w:r w:rsidRPr="00644D31">
        <w:rPr>
          <w:color w:val="000000"/>
        </w:rPr>
        <w:t>Новочунского</w:t>
      </w:r>
      <w:proofErr w:type="spellEnd"/>
      <w:r w:rsidRPr="00644D31">
        <w:rPr>
          <w:color w:val="000000"/>
        </w:rPr>
        <w:t xml:space="preserve"> муниципального образования от 28.12.2023 года № 55 «О местном бюджете </w:t>
      </w:r>
      <w:proofErr w:type="spellStart"/>
      <w:r w:rsidRPr="00644D31">
        <w:rPr>
          <w:color w:val="000000"/>
        </w:rPr>
        <w:t>Новочунского</w:t>
      </w:r>
      <w:proofErr w:type="spellEnd"/>
      <w:r w:rsidRPr="00644D31">
        <w:rPr>
          <w:color w:val="000000"/>
        </w:rPr>
        <w:t xml:space="preserve"> муниципального образования на 2024 год и плановый период 2025 и 2026 годов, по результатам которых составлены Заключения от 20.06.2024 № 01-489/25з, Заключение от 07.11.2024 № 01-509/04з, от 27.12.2024 № 01-521/16з.</w:t>
      </w:r>
      <w:proofErr w:type="gramEnd"/>
    </w:p>
    <w:p w:rsidR="002B415B" w:rsidRPr="00644D31" w:rsidRDefault="002B415B" w:rsidP="002B415B">
      <w:pPr>
        <w:tabs>
          <w:tab w:val="left" w:pos="1134"/>
        </w:tabs>
        <w:spacing w:before="120"/>
      </w:pPr>
      <w:r w:rsidRPr="00644D31">
        <w:t>В результате проведения экспертно-аналитического мероприятия выявлено 9 нарушений.</w:t>
      </w:r>
    </w:p>
    <w:p w:rsidR="002B415B" w:rsidRPr="00644D31" w:rsidRDefault="002B415B" w:rsidP="002B415B">
      <w:pPr>
        <w:tabs>
          <w:tab w:val="left" w:pos="1134"/>
        </w:tabs>
        <w:spacing w:before="120"/>
      </w:pPr>
      <w:r w:rsidRPr="00644D31">
        <w:t xml:space="preserve">Рекомендации </w:t>
      </w:r>
      <w:r w:rsidRPr="00644D31">
        <w:rPr>
          <w:color w:val="000000"/>
        </w:rPr>
        <w:t xml:space="preserve">КСП </w:t>
      </w:r>
      <w:r w:rsidRPr="00644D31">
        <w:t xml:space="preserve">изложенные в указанных заключениях исполнялись в ходе исполнения бюджета </w:t>
      </w:r>
      <w:proofErr w:type="spellStart"/>
      <w:r w:rsidRPr="00644D31">
        <w:t>Новочунского</w:t>
      </w:r>
      <w:proofErr w:type="spellEnd"/>
      <w:r w:rsidRPr="00644D31">
        <w:t xml:space="preserve"> муниципального образования на 2024 год плановый период 2025 и 2026 годов.</w:t>
      </w:r>
    </w:p>
    <w:p w:rsidR="002B415B" w:rsidRPr="00644D31" w:rsidRDefault="002B415B" w:rsidP="002B415B">
      <w:pPr>
        <w:numPr>
          <w:ilvl w:val="0"/>
          <w:numId w:val="5"/>
        </w:numPr>
        <w:tabs>
          <w:tab w:val="left" w:pos="1134"/>
        </w:tabs>
        <w:spacing w:before="120"/>
        <w:ind w:left="0" w:firstLine="709"/>
        <w:jc w:val="both"/>
        <w:rPr>
          <w:color w:val="000000"/>
        </w:rPr>
      </w:pPr>
      <w:r w:rsidRPr="00644D31">
        <w:rPr>
          <w:color w:val="000000"/>
        </w:rPr>
        <w:t xml:space="preserve">Экспертизы проектов решений </w:t>
      </w:r>
      <w:r w:rsidRPr="00644D31">
        <w:rPr>
          <w:b/>
          <w:color w:val="000000"/>
        </w:rPr>
        <w:t>Думы Веселовского</w:t>
      </w:r>
      <w:r w:rsidRPr="00644D31">
        <w:rPr>
          <w:color w:val="000000"/>
        </w:rPr>
        <w:t xml:space="preserve"> муниципального образования «О внесении изменений в решение Думы Веселовского муниципального образования от 29.12.2023 года № 47 «О местном бюджете Веселовского муниципального образования на 2024 год и плановый период 2025 и 2026 годов», по результатам которых составлено </w:t>
      </w:r>
      <w:r w:rsidRPr="007E4560">
        <w:rPr>
          <w:color w:val="000000"/>
        </w:rPr>
        <w:t xml:space="preserve">Заключение </w:t>
      </w:r>
      <w:r w:rsidRPr="00644D31">
        <w:rPr>
          <w:color w:val="000000"/>
        </w:rPr>
        <w:t>от 27.06.2024 № 01-496/32з; Заключение от 27.12.2024 №01-522/17з.</w:t>
      </w:r>
    </w:p>
    <w:p w:rsidR="002B415B" w:rsidRPr="00644D31" w:rsidRDefault="002B415B" w:rsidP="002B415B">
      <w:pPr>
        <w:tabs>
          <w:tab w:val="left" w:pos="1134"/>
        </w:tabs>
      </w:pPr>
      <w:r w:rsidRPr="00644D31">
        <w:t>В результате проведения экспертно-аналитического мероприятия выявлено 1 нарушение.</w:t>
      </w:r>
    </w:p>
    <w:p w:rsidR="002B415B" w:rsidRPr="00644D31" w:rsidRDefault="002B415B" w:rsidP="002B415B">
      <w:pPr>
        <w:tabs>
          <w:tab w:val="left" w:pos="1134"/>
        </w:tabs>
        <w:spacing w:before="120"/>
      </w:pPr>
      <w:r w:rsidRPr="00644D31">
        <w:t>Рекомендации КСП изложенные в указанных заключениях исполнялись в ходе исполнения бюджета Веселовского муниципального образования на 2024 год плановый период 2025 и 2026 годов.</w:t>
      </w:r>
    </w:p>
    <w:p w:rsidR="002B415B" w:rsidRPr="00644D31" w:rsidRDefault="002B415B" w:rsidP="002B415B">
      <w:pPr>
        <w:numPr>
          <w:ilvl w:val="0"/>
          <w:numId w:val="5"/>
        </w:numPr>
        <w:shd w:val="clear" w:color="auto" w:fill="FFFFFF"/>
        <w:tabs>
          <w:tab w:val="left" w:pos="1134"/>
        </w:tabs>
        <w:spacing w:before="120"/>
        <w:ind w:left="0" w:firstLine="709"/>
        <w:jc w:val="both"/>
        <w:rPr>
          <w:color w:val="000000"/>
        </w:rPr>
      </w:pPr>
      <w:proofErr w:type="gramStart"/>
      <w:r w:rsidRPr="00644D31">
        <w:rPr>
          <w:color w:val="000000"/>
        </w:rPr>
        <w:t xml:space="preserve">Экспертизы проектов решений </w:t>
      </w:r>
      <w:r w:rsidRPr="00644D31">
        <w:rPr>
          <w:b/>
          <w:color w:val="000000"/>
        </w:rPr>
        <w:t xml:space="preserve">Думы </w:t>
      </w:r>
      <w:proofErr w:type="spellStart"/>
      <w:r w:rsidRPr="00644D31">
        <w:rPr>
          <w:b/>
          <w:color w:val="000000"/>
        </w:rPr>
        <w:t>Таргизского</w:t>
      </w:r>
      <w:proofErr w:type="spellEnd"/>
      <w:r w:rsidRPr="00644D31">
        <w:rPr>
          <w:b/>
          <w:color w:val="000000"/>
        </w:rPr>
        <w:t xml:space="preserve"> муниципального</w:t>
      </w:r>
      <w:r w:rsidRPr="00644D31">
        <w:rPr>
          <w:color w:val="000000"/>
        </w:rPr>
        <w:t xml:space="preserve"> образования «О внесении изменений в решение Думы </w:t>
      </w:r>
      <w:proofErr w:type="spellStart"/>
      <w:r w:rsidRPr="00644D31">
        <w:rPr>
          <w:color w:val="000000"/>
        </w:rPr>
        <w:t>Таргизского</w:t>
      </w:r>
      <w:proofErr w:type="spellEnd"/>
      <w:r w:rsidRPr="00644D31">
        <w:rPr>
          <w:color w:val="000000"/>
        </w:rPr>
        <w:t xml:space="preserve"> муниципального образования от 28.12.2023 года № 52 «О местном бюджете </w:t>
      </w:r>
      <w:proofErr w:type="spellStart"/>
      <w:r w:rsidRPr="00644D31">
        <w:rPr>
          <w:color w:val="000000"/>
        </w:rPr>
        <w:t>Таргизского</w:t>
      </w:r>
      <w:proofErr w:type="spellEnd"/>
      <w:r w:rsidRPr="00644D31">
        <w:rPr>
          <w:color w:val="000000"/>
        </w:rPr>
        <w:t xml:space="preserve"> муниципального образования на 2024 год и плановый период 2025 и 2026 годов», по результатам которых составлены </w:t>
      </w:r>
      <w:r w:rsidRPr="007E4560">
        <w:rPr>
          <w:color w:val="000000"/>
        </w:rPr>
        <w:t>Заключения</w:t>
      </w:r>
      <w:r w:rsidRPr="00644D31">
        <w:rPr>
          <w:color w:val="000000"/>
        </w:rPr>
        <w:t xml:space="preserve"> от 22.03.2024 № 01-477/13з, от 25.06.2024 № 01-491/27з, от 26.08.2024 № 01-501/37з, Заключение от 27.12.2024 № 01-519/14з.</w:t>
      </w:r>
      <w:proofErr w:type="gramEnd"/>
    </w:p>
    <w:p w:rsidR="002B415B" w:rsidRPr="00644D31" w:rsidRDefault="002B415B" w:rsidP="002B415B">
      <w:pPr>
        <w:shd w:val="clear" w:color="auto" w:fill="FFFFFF"/>
        <w:tabs>
          <w:tab w:val="left" w:pos="1134"/>
        </w:tabs>
      </w:pPr>
      <w:r w:rsidRPr="00644D31">
        <w:rPr>
          <w:color w:val="000000"/>
        </w:rPr>
        <w:t>В результате</w:t>
      </w:r>
      <w:r w:rsidRPr="00644D31">
        <w:t xml:space="preserve"> проведения экспертно-аналитического мероприятия выявлено 2 нарушения.</w:t>
      </w:r>
    </w:p>
    <w:p w:rsidR="002B415B" w:rsidRPr="00644D31" w:rsidRDefault="002B415B" w:rsidP="002B415B">
      <w:pPr>
        <w:tabs>
          <w:tab w:val="left" w:pos="1134"/>
        </w:tabs>
      </w:pPr>
      <w:r w:rsidRPr="00644D31">
        <w:lastRenderedPageBreak/>
        <w:t xml:space="preserve">Рекомендации КСП изложенные в указанных заключениях исполнялись в ходе исполнения бюджета </w:t>
      </w:r>
      <w:proofErr w:type="spellStart"/>
      <w:r w:rsidRPr="00644D31">
        <w:t>Таргизского</w:t>
      </w:r>
      <w:proofErr w:type="spellEnd"/>
      <w:r w:rsidRPr="00644D31">
        <w:t xml:space="preserve"> муниципального образования на 2024 год плановый период 2025 и 2026 годов.</w:t>
      </w:r>
    </w:p>
    <w:p w:rsidR="002B415B" w:rsidRPr="00644D31" w:rsidRDefault="002B415B" w:rsidP="002B415B">
      <w:pPr>
        <w:numPr>
          <w:ilvl w:val="0"/>
          <w:numId w:val="5"/>
        </w:numPr>
        <w:tabs>
          <w:tab w:val="left" w:pos="1134"/>
        </w:tabs>
        <w:spacing w:before="120"/>
        <w:ind w:left="0" w:firstLine="709"/>
        <w:jc w:val="both"/>
        <w:rPr>
          <w:color w:val="000000"/>
        </w:rPr>
      </w:pPr>
      <w:r w:rsidRPr="00644D31">
        <w:rPr>
          <w:color w:val="000000"/>
        </w:rPr>
        <w:t xml:space="preserve">Экспертизы проектов решений Думы </w:t>
      </w:r>
      <w:r w:rsidRPr="00644D31">
        <w:rPr>
          <w:b/>
          <w:color w:val="000000"/>
        </w:rPr>
        <w:t>Каменского муниципального образования</w:t>
      </w:r>
      <w:r w:rsidRPr="00644D31">
        <w:rPr>
          <w:color w:val="000000"/>
        </w:rPr>
        <w:t xml:space="preserve"> «О внесении изменений в решение Думы Каменского муниципального образования от 28.12.2023 года № 50 «О местном бюджете Каменского муниципального образования на 2024 год и плановый период 2025 и 2026 годов», по результатам которых составлены Заключения от 26.06.2024 № 01-494/30з, Заключение от 27.12.2024 № 01-515/10з.</w:t>
      </w:r>
    </w:p>
    <w:p w:rsidR="002B415B" w:rsidRPr="00644D31" w:rsidRDefault="002B415B" w:rsidP="002B415B">
      <w:pPr>
        <w:tabs>
          <w:tab w:val="left" w:pos="1134"/>
        </w:tabs>
        <w:spacing w:before="120"/>
      </w:pPr>
      <w:r w:rsidRPr="00644D31">
        <w:t>В результате проведения экспертно-аналитического мероприятия выявлено 1 нарушение. Рекомендации КСП изложенные в указанных заключениях исполнялись в ходе исполнения бюджета Каменского муниципального образования на 2024 год плановый период 2025 и 2026 годов.</w:t>
      </w:r>
    </w:p>
    <w:p w:rsidR="002B415B" w:rsidRPr="00644D31" w:rsidRDefault="002B415B" w:rsidP="002B415B">
      <w:pPr>
        <w:numPr>
          <w:ilvl w:val="0"/>
          <w:numId w:val="5"/>
        </w:numPr>
        <w:tabs>
          <w:tab w:val="left" w:pos="1134"/>
        </w:tabs>
        <w:spacing w:before="120"/>
        <w:ind w:left="0" w:firstLine="709"/>
        <w:jc w:val="both"/>
        <w:rPr>
          <w:color w:val="000000"/>
        </w:rPr>
      </w:pPr>
      <w:proofErr w:type="gramStart"/>
      <w:r w:rsidRPr="00644D31">
        <w:rPr>
          <w:color w:val="000000"/>
        </w:rPr>
        <w:t xml:space="preserve">Экспертизы проектов решений Думы </w:t>
      </w:r>
      <w:proofErr w:type="spellStart"/>
      <w:r w:rsidRPr="00644D31">
        <w:rPr>
          <w:b/>
          <w:color w:val="000000"/>
        </w:rPr>
        <w:t>Балтуринского</w:t>
      </w:r>
      <w:proofErr w:type="spellEnd"/>
      <w:r w:rsidRPr="00644D31">
        <w:rPr>
          <w:b/>
          <w:color w:val="000000"/>
        </w:rPr>
        <w:t xml:space="preserve"> муниципального образования</w:t>
      </w:r>
      <w:r w:rsidRPr="00644D31">
        <w:rPr>
          <w:color w:val="000000"/>
        </w:rPr>
        <w:t xml:space="preserve"> «О внесении изменений в решение Думы </w:t>
      </w:r>
      <w:proofErr w:type="spellStart"/>
      <w:r w:rsidRPr="00644D31">
        <w:rPr>
          <w:color w:val="000000"/>
        </w:rPr>
        <w:t>Балтуринского</w:t>
      </w:r>
      <w:proofErr w:type="spellEnd"/>
      <w:r w:rsidRPr="00644D31">
        <w:rPr>
          <w:color w:val="000000"/>
        </w:rPr>
        <w:t xml:space="preserve"> муниципального образования от 28.12.2023 года №59 «О местном бюджете </w:t>
      </w:r>
      <w:proofErr w:type="spellStart"/>
      <w:r w:rsidRPr="00644D31">
        <w:rPr>
          <w:color w:val="000000"/>
        </w:rPr>
        <w:t>Балтуринского</w:t>
      </w:r>
      <w:proofErr w:type="spellEnd"/>
      <w:r w:rsidRPr="00644D31">
        <w:rPr>
          <w:color w:val="000000"/>
        </w:rPr>
        <w:t xml:space="preserve"> муниципального образования на 2024 год и плановый период 2025 и 2026 годов», по результатам которых составлены Заключения от 19.03.2024 № 01-474/10з, от 27.06.2024 № 01-495/31з, от 12.09.2024 № 01-502/38з, Заключение от 05.11.2024 № 01-508/03з, от 27.12.2024</w:t>
      </w:r>
      <w:proofErr w:type="gramEnd"/>
      <w:r w:rsidRPr="00644D31">
        <w:rPr>
          <w:color w:val="000000"/>
        </w:rPr>
        <w:t xml:space="preserve"> №01-516/11з.</w:t>
      </w:r>
    </w:p>
    <w:p w:rsidR="002B415B" w:rsidRPr="00644D31" w:rsidRDefault="002B415B" w:rsidP="002B415B">
      <w:pPr>
        <w:tabs>
          <w:tab w:val="left" w:pos="1134"/>
        </w:tabs>
        <w:spacing w:before="120"/>
        <w:rPr>
          <w:color w:val="FF0000"/>
        </w:rPr>
      </w:pPr>
      <w:r w:rsidRPr="00644D31">
        <w:rPr>
          <w:color w:val="000000"/>
        </w:rPr>
        <w:t xml:space="preserve">В результате проведения экспертно-аналитического мероприятия выявлено 2 нарушения. Рекомендации КСП изложенные в указанных заключениях исполнялись в ходе исполнения бюджета </w:t>
      </w:r>
      <w:proofErr w:type="spellStart"/>
      <w:r w:rsidRPr="00644D31">
        <w:rPr>
          <w:color w:val="000000"/>
        </w:rPr>
        <w:t>Балтуринского</w:t>
      </w:r>
      <w:proofErr w:type="spellEnd"/>
      <w:r w:rsidRPr="00644D31">
        <w:rPr>
          <w:color w:val="000000"/>
        </w:rPr>
        <w:t xml:space="preserve"> муниципального образования на 2024 год плановый период 2025 и 2026 годов.</w:t>
      </w:r>
    </w:p>
    <w:p w:rsidR="002B415B" w:rsidRPr="00644D31" w:rsidRDefault="002B415B" w:rsidP="002B415B">
      <w:pPr>
        <w:numPr>
          <w:ilvl w:val="0"/>
          <w:numId w:val="5"/>
        </w:numPr>
        <w:tabs>
          <w:tab w:val="left" w:pos="1134"/>
        </w:tabs>
        <w:spacing w:before="120"/>
        <w:ind w:left="0" w:firstLine="709"/>
        <w:jc w:val="both"/>
        <w:rPr>
          <w:color w:val="000000"/>
        </w:rPr>
      </w:pPr>
      <w:r w:rsidRPr="00644D31">
        <w:rPr>
          <w:color w:val="000000"/>
        </w:rPr>
        <w:t xml:space="preserve">Экспертизы проектов решений Думы </w:t>
      </w:r>
      <w:proofErr w:type="spellStart"/>
      <w:r w:rsidRPr="00644D31">
        <w:rPr>
          <w:color w:val="000000"/>
        </w:rPr>
        <w:t>Бунбуйского</w:t>
      </w:r>
      <w:proofErr w:type="spellEnd"/>
      <w:r w:rsidRPr="00644D31">
        <w:rPr>
          <w:color w:val="000000"/>
        </w:rPr>
        <w:t xml:space="preserve"> муниципального образования «О внесении изменений в решение Думы </w:t>
      </w:r>
      <w:proofErr w:type="spellStart"/>
      <w:r w:rsidRPr="00644D31">
        <w:rPr>
          <w:color w:val="000000"/>
        </w:rPr>
        <w:t>Бунбуйского</w:t>
      </w:r>
      <w:proofErr w:type="spellEnd"/>
      <w:r w:rsidRPr="00644D31">
        <w:rPr>
          <w:color w:val="000000"/>
        </w:rPr>
        <w:t xml:space="preserve"> муниципального образования от 28.12.2023 года № 50 «О местном бюджете </w:t>
      </w:r>
      <w:proofErr w:type="spellStart"/>
      <w:r w:rsidRPr="00644D31">
        <w:rPr>
          <w:color w:val="000000"/>
        </w:rPr>
        <w:t>Бунбуйского</w:t>
      </w:r>
      <w:proofErr w:type="spellEnd"/>
      <w:r w:rsidRPr="00644D31">
        <w:rPr>
          <w:color w:val="000000"/>
        </w:rPr>
        <w:t xml:space="preserve"> муниципального образования на 2024 год и плановый период 2025 и 2026 годов, по результатам которых составлено Заключение от 26.06.2024 № 01-492/28з, Заключение от 27.12.2024 № 01-514/09з.</w:t>
      </w:r>
    </w:p>
    <w:p w:rsidR="002B415B" w:rsidRPr="00644D31" w:rsidRDefault="002B415B" w:rsidP="002B415B">
      <w:pPr>
        <w:tabs>
          <w:tab w:val="left" w:pos="1134"/>
        </w:tabs>
        <w:spacing w:before="120"/>
        <w:rPr>
          <w:color w:val="000000"/>
          <w:highlight w:val="yellow"/>
        </w:rPr>
      </w:pPr>
      <w:proofErr w:type="gramStart"/>
      <w:r w:rsidRPr="00644D31">
        <w:rPr>
          <w:color w:val="000000"/>
        </w:rPr>
        <w:t>Рекомендации, изложенные в указанных заключениях исполнены</w:t>
      </w:r>
      <w:proofErr w:type="gramEnd"/>
      <w:r w:rsidRPr="00644D31">
        <w:rPr>
          <w:color w:val="000000"/>
        </w:rPr>
        <w:t xml:space="preserve"> в ходе исполнения бюджета.</w:t>
      </w:r>
    </w:p>
    <w:p w:rsidR="002B415B" w:rsidRPr="00644D31" w:rsidRDefault="002B415B" w:rsidP="002B415B">
      <w:pPr>
        <w:numPr>
          <w:ilvl w:val="0"/>
          <w:numId w:val="5"/>
        </w:numPr>
        <w:tabs>
          <w:tab w:val="left" w:pos="1134"/>
        </w:tabs>
        <w:spacing w:before="120"/>
        <w:ind w:left="0" w:firstLine="709"/>
        <w:jc w:val="both"/>
        <w:rPr>
          <w:color w:val="000000"/>
        </w:rPr>
      </w:pPr>
      <w:r w:rsidRPr="00644D31">
        <w:rPr>
          <w:color w:val="000000"/>
        </w:rPr>
        <w:t xml:space="preserve">Экспертизы проектов решений Думы </w:t>
      </w:r>
      <w:proofErr w:type="spellStart"/>
      <w:r w:rsidRPr="00644D31">
        <w:rPr>
          <w:b/>
          <w:color w:val="000000"/>
        </w:rPr>
        <w:t>Мухинского</w:t>
      </w:r>
      <w:proofErr w:type="spellEnd"/>
      <w:r w:rsidRPr="00644D31">
        <w:rPr>
          <w:b/>
          <w:color w:val="000000"/>
        </w:rPr>
        <w:t xml:space="preserve"> муниципального образования</w:t>
      </w:r>
      <w:r w:rsidRPr="00644D31">
        <w:rPr>
          <w:color w:val="000000"/>
        </w:rPr>
        <w:t xml:space="preserve"> «О внесении изменений в решение Думы </w:t>
      </w:r>
      <w:proofErr w:type="spellStart"/>
      <w:r w:rsidRPr="00644D31">
        <w:rPr>
          <w:color w:val="000000"/>
        </w:rPr>
        <w:t>Мухинского</w:t>
      </w:r>
      <w:proofErr w:type="spellEnd"/>
      <w:r w:rsidRPr="00644D31">
        <w:rPr>
          <w:color w:val="000000"/>
        </w:rPr>
        <w:t xml:space="preserve"> муниципального образования от 27.12.20223 года № 47 «О местном бюджете </w:t>
      </w:r>
      <w:proofErr w:type="spellStart"/>
      <w:r w:rsidRPr="00644D31">
        <w:rPr>
          <w:color w:val="000000"/>
        </w:rPr>
        <w:t>Мухинского</w:t>
      </w:r>
      <w:proofErr w:type="spellEnd"/>
      <w:r w:rsidRPr="00644D31">
        <w:rPr>
          <w:color w:val="000000"/>
        </w:rPr>
        <w:t xml:space="preserve"> муниципального образования на 2024 год и плановый период 2025 и 2026 годов, по результатам которых составлены Заключения от 28.06.2024 № 01-497/33з, от 27.12.2024 № 01-523/18з. </w:t>
      </w:r>
    </w:p>
    <w:p w:rsidR="002B415B" w:rsidRPr="00644D31" w:rsidRDefault="002B415B" w:rsidP="002B415B">
      <w:pPr>
        <w:tabs>
          <w:tab w:val="left" w:pos="709"/>
          <w:tab w:val="left" w:pos="1134"/>
        </w:tabs>
        <w:spacing w:before="120"/>
        <w:rPr>
          <w:color w:val="000000"/>
        </w:rPr>
      </w:pPr>
      <w:proofErr w:type="gramStart"/>
      <w:r w:rsidRPr="00644D31">
        <w:rPr>
          <w:color w:val="000000"/>
        </w:rPr>
        <w:t>Рекомендации, изложенные в указанных заключениях исполнены</w:t>
      </w:r>
      <w:proofErr w:type="gramEnd"/>
      <w:r w:rsidRPr="00644D31">
        <w:rPr>
          <w:color w:val="000000"/>
        </w:rPr>
        <w:t xml:space="preserve"> в ходе исполнения бюджета.</w:t>
      </w:r>
    </w:p>
    <w:p w:rsidR="002B415B" w:rsidRPr="00644D31" w:rsidRDefault="002B415B" w:rsidP="002B415B">
      <w:pPr>
        <w:numPr>
          <w:ilvl w:val="0"/>
          <w:numId w:val="5"/>
        </w:numPr>
        <w:tabs>
          <w:tab w:val="left" w:pos="1134"/>
        </w:tabs>
        <w:spacing w:before="120"/>
        <w:ind w:left="0" w:firstLine="709"/>
        <w:jc w:val="both"/>
        <w:rPr>
          <w:color w:val="000000"/>
        </w:rPr>
      </w:pPr>
      <w:r w:rsidRPr="00644D31">
        <w:rPr>
          <w:color w:val="000000"/>
        </w:rPr>
        <w:t xml:space="preserve">Экспертизы проектов решений </w:t>
      </w:r>
      <w:r w:rsidRPr="00644D31">
        <w:rPr>
          <w:b/>
          <w:color w:val="000000"/>
        </w:rPr>
        <w:t xml:space="preserve">Думы </w:t>
      </w:r>
      <w:proofErr w:type="spellStart"/>
      <w:r w:rsidRPr="00644D31">
        <w:rPr>
          <w:b/>
          <w:color w:val="000000"/>
        </w:rPr>
        <w:t>Червянского</w:t>
      </w:r>
      <w:proofErr w:type="spellEnd"/>
      <w:r w:rsidRPr="00644D31">
        <w:rPr>
          <w:b/>
          <w:color w:val="000000"/>
        </w:rPr>
        <w:t xml:space="preserve"> муниципального образования</w:t>
      </w:r>
      <w:r w:rsidRPr="00644D31">
        <w:rPr>
          <w:color w:val="000000"/>
        </w:rPr>
        <w:t xml:space="preserve"> «О внесении изменений в решение Думы </w:t>
      </w:r>
      <w:proofErr w:type="spellStart"/>
      <w:r w:rsidRPr="00644D31">
        <w:rPr>
          <w:color w:val="000000"/>
        </w:rPr>
        <w:t>Червянского</w:t>
      </w:r>
      <w:proofErr w:type="spellEnd"/>
      <w:r w:rsidRPr="00644D31">
        <w:rPr>
          <w:color w:val="000000"/>
        </w:rPr>
        <w:t xml:space="preserve"> муниципального образования от 29.12.2023 года № 53 «О местном бюджете </w:t>
      </w:r>
      <w:proofErr w:type="spellStart"/>
      <w:r w:rsidRPr="00644D31">
        <w:rPr>
          <w:color w:val="000000"/>
        </w:rPr>
        <w:t>Червянского</w:t>
      </w:r>
      <w:proofErr w:type="spellEnd"/>
      <w:r w:rsidRPr="00644D31">
        <w:rPr>
          <w:color w:val="000000"/>
        </w:rPr>
        <w:t xml:space="preserve"> муниципального образования на 2024 год и плановый период 2025 и 2026 годов, по результатам которых составлены Заключения от 27.02.2024 № 01-470/06з, от 26.06.2024 № 01-493/29з.</w:t>
      </w:r>
      <w:r w:rsidRPr="00644D31">
        <w:rPr>
          <w:color w:val="FF0000"/>
        </w:rPr>
        <w:t xml:space="preserve"> </w:t>
      </w:r>
      <w:r w:rsidRPr="00644D31">
        <w:rPr>
          <w:color w:val="000000"/>
        </w:rPr>
        <w:t>Заключение от 27.12.2024 №01-520/15з</w:t>
      </w:r>
    </w:p>
    <w:p w:rsidR="002B415B" w:rsidRPr="00644D31" w:rsidRDefault="002B415B" w:rsidP="002B415B">
      <w:pPr>
        <w:tabs>
          <w:tab w:val="left" w:pos="1134"/>
        </w:tabs>
      </w:pPr>
      <w:r w:rsidRPr="00644D31">
        <w:t>В результате проведения экспертно-аналитического мероприятия выявлено 12 нарушений.</w:t>
      </w:r>
    </w:p>
    <w:p w:rsidR="002B415B" w:rsidRPr="00644D31" w:rsidRDefault="002B415B" w:rsidP="002B415B">
      <w:pPr>
        <w:tabs>
          <w:tab w:val="left" w:pos="1134"/>
        </w:tabs>
      </w:pPr>
      <w:r w:rsidRPr="00644D31">
        <w:t xml:space="preserve">Рекомендации КСП изложенные в указанных заключениях исполнялись в ходе исполнения бюджета </w:t>
      </w:r>
      <w:proofErr w:type="spellStart"/>
      <w:r w:rsidRPr="00644D31">
        <w:t>Червянского</w:t>
      </w:r>
      <w:proofErr w:type="spellEnd"/>
      <w:r w:rsidRPr="00644D31">
        <w:t xml:space="preserve"> муниципального образования на 2024 год плановый период 2025 и 2026 годов, кроме следующего нарушения:</w:t>
      </w:r>
    </w:p>
    <w:p w:rsidR="002B415B" w:rsidRPr="00644D31" w:rsidRDefault="002B415B" w:rsidP="002B415B">
      <w:pPr>
        <w:numPr>
          <w:ilvl w:val="0"/>
          <w:numId w:val="27"/>
        </w:numPr>
        <w:tabs>
          <w:tab w:val="left" w:pos="1134"/>
        </w:tabs>
        <w:ind w:left="0" w:firstLine="709"/>
        <w:jc w:val="both"/>
      </w:pPr>
      <w:proofErr w:type="gramStart"/>
      <w:r>
        <w:t>в</w:t>
      </w:r>
      <w:r w:rsidRPr="00644D31">
        <w:t xml:space="preserve"> проекте бюджета, а также в Оценке ожидаемого исполнения бюджета </w:t>
      </w:r>
      <w:proofErr w:type="spellStart"/>
      <w:r w:rsidRPr="00644D31">
        <w:t>Червянского</w:t>
      </w:r>
      <w:proofErr w:type="spellEnd"/>
      <w:r w:rsidRPr="00644D31">
        <w:t xml:space="preserve"> муниципального образования на 2024 год (по состоянию на 01.12.2024), по мнению КСП, отражены нереалистичные данные о прогнозируемом поступлении в 2024 году доходов от земельного налога в размере 117,5 тыс. рублей, т.к. по состоянию на 01.12.2024 указанные доходы поступили в бюджет </w:t>
      </w:r>
      <w:proofErr w:type="spellStart"/>
      <w:r w:rsidRPr="00644D31">
        <w:t>Червянского</w:t>
      </w:r>
      <w:proofErr w:type="spellEnd"/>
      <w:r w:rsidRPr="00644D31">
        <w:t xml:space="preserve"> МО в сумме 58,1 тыс. рублей, т</w:t>
      </w:r>
      <w:proofErr w:type="gramEnd"/>
      <w:r w:rsidRPr="00644D31">
        <w:t xml:space="preserve">.е. на 53,8 % от прогнозируемого </w:t>
      </w:r>
      <w:r w:rsidRPr="00644D31">
        <w:lastRenderedPageBreak/>
        <w:t xml:space="preserve">проектом бюджета объема (108,0 тыс. рублей). Кроме того, налог на доходы физических лиц завышен на 90,2 тыс. рублей, так как исполнение на 01.12.2024 составило 428,6 тыс. рублей (428,6/11*13=506,5 тыс. рублей). </w:t>
      </w:r>
    </w:p>
    <w:p w:rsidR="002B415B" w:rsidRPr="00644D31" w:rsidRDefault="002B415B" w:rsidP="002B415B">
      <w:pPr>
        <w:numPr>
          <w:ilvl w:val="0"/>
          <w:numId w:val="5"/>
        </w:numPr>
        <w:tabs>
          <w:tab w:val="left" w:pos="1134"/>
        </w:tabs>
        <w:ind w:left="0" w:firstLine="709"/>
        <w:jc w:val="both"/>
      </w:pPr>
      <w:r w:rsidRPr="00644D31">
        <w:t xml:space="preserve">Мониторинг формирования и использования ассигнований муниципальных дорожных фондов муниципальных образований поселений, входящих в состав Чунского района, по результатам которого составлены отчеты. </w:t>
      </w:r>
    </w:p>
    <w:p w:rsidR="002B415B" w:rsidRPr="00644D31" w:rsidRDefault="002B415B" w:rsidP="002B415B">
      <w:pPr>
        <w:numPr>
          <w:ilvl w:val="0"/>
          <w:numId w:val="8"/>
        </w:numPr>
        <w:tabs>
          <w:tab w:val="left" w:pos="426"/>
          <w:tab w:val="left" w:pos="1134"/>
        </w:tabs>
        <w:ind w:left="0" w:firstLine="0"/>
        <w:jc w:val="both"/>
      </w:pPr>
      <w:r w:rsidRPr="00644D31">
        <w:t>за I квартал 2024 года от 17.05.2024 № 01-142/04;</w:t>
      </w:r>
    </w:p>
    <w:p w:rsidR="002B415B" w:rsidRPr="00644D31" w:rsidRDefault="002B415B" w:rsidP="002B415B">
      <w:pPr>
        <w:numPr>
          <w:ilvl w:val="0"/>
          <w:numId w:val="8"/>
        </w:numPr>
        <w:tabs>
          <w:tab w:val="left" w:pos="426"/>
          <w:tab w:val="left" w:pos="1134"/>
        </w:tabs>
        <w:ind w:left="0" w:firstLine="0"/>
        <w:jc w:val="both"/>
      </w:pPr>
      <w:r w:rsidRPr="00644D31">
        <w:t>за I полугодие 2024 года от 31.07.2024 № 01-146/08;</w:t>
      </w:r>
    </w:p>
    <w:p w:rsidR="002B415B" w:rsidRPr="00644D31" w:rsidRDefault="002B415B" w:rsidP="002B415B">
      <w:pPr>
        <w:numPr>
          <w:ilvl w:val="0"/>
          <w:numId w:val="8"/>
        </w:numPr>
        <w:tabs>
          <w:tab w:val="left" w:pos="426"/>
          <w:tab w:val="left" w:pos="1134"/>
        </w:tabs>
        <w:ind w:left="0" w:firstLine="0"/>
        <w:jc w:val="both"/>
      </w:pPr>
      <w:r w:rsidRPr="00644D31">
        <w:t>за 9 месяцев 2024 года от 21.10.2024 № 01-149/01.</w:t>
      </w:r>
    </w:p>
    <w:p w:rsidR="002B415B" w:rsidRPr="00644D31" w:rsidRDefault="002B415B" w:rsidP="002B415B">
      <w:pPr>
        <w:tabs>
          <w:tab w:val="left" w:pos="1134"/>
        </w:tabs>
        <w:spacing w:after="120"/>
      </w:pPr>
      <w:r w:rsidRPr="00644D31">
        <w:t>Рекомендации, изложенные в указанных отчетах, частично выполнены. При этом, в течени</w:t>
      </w:r>
      <w:proofErr w:type="gramStart"/>
      <w:r w:rsidRPr="00644D31">
        <w:t>и</w:t>
      </w:r>
      <w:proofErr w:type="gramEnd"/>
      <w:r w:rsidRPr="00644D31">
        <w:t xml:space="preserve"> 2024 финансового года администрациями муниципальных образований поселений допускалось заимствование средств муниципальных дорожных фондов на цели, не связанные с осуществлением дорожной деятельности. Указанное нарушение не устранено, т. к. по состоянию на 01.01.2025 следующими муниципальными образованиями не восстановлены заимствованные средства дорожных фондов в общем объеме 6 459,96 тыс. рублей, из них:</w:t>
      </w:r>
    </w:p>
    <w:p w:rsidR="002B415B" w:rsidRPr="00644D31" w:rsidRDefault="002B415B" w:rsidP="002B415B">
      <w:pPr>
        <w:numPr>
          <w:ilvl w:val="0"/>
          <w:numId w:val="38"/>
        </w:numPr>
        <w:tabs>
          <w:tab w:val="left" w:pos="426"/>
          <w:tab w:val="left" w:pos="1134"/>
        </w:tabs>
        <w:ind w:left="0" w:firstLine="0"/>
        <w:jc w:val="both"/>
      </w:pPr>
      <w:r w:rsidRPr="00644D31">
        <w:t>Лесогорским МО – 514,27 тыс. рублей;</w:t>
      </w:r>
    </w:p>
    <w:p w:rsidR="002B415B" w:rsidRPr="00644D31" w:rsidRDefault="002B415B" w:rsidP="002B415B">
      <w:pPr>
        <w:numPr>
          <w:ilvl w:val="0"/>
          <w:numId w:val="38"/>
        </w:numPr>
        <w:tabs>
          <w:tab w:val="left" w:pos="426"/>
          <w:tab w:val="left" w:pos="1134"/>
        </w:tabs>
        <w:ind w:left="0" w:firstLine="0"/>
        <w:jc w:val="both"/>
      </w:pPr>
      <w:r w:rsidRPr="00644D31">
        <w:t>Октябрьским МО – 1 932,74 тыс. рублей;</w:t>
      </w:r>
    </w:p>
    <w:p w:rsidR="002B415B" w:rsidRPr="00644D31" w:rsidRDefault="002B415B" w:rsidP="002B415B">
      <w:pPr>
        <w:numPr>
          <w:ilvl w:val="0"/>
          <w:numId w:val="38"/>
        </w:numPr>
        <w:tabs>
          <w:tab w:val="left" w:pos="426"/>
          <w:tab w:val="left" w:pos="1134"/>
        </w:tabs>
        <w:ind w:left="0" w:firstLine="0"/>
        <w:jc w:val="both"/>
      </w:pPr>
      <w:proofErr w:type="spellStart"/>
      <w:r w:rsidRPr="00644D31">
        <w:t>Новочунским</w:t>
      </w:r>
      <w:proofErr w:type="spellEnd"/>
      <w:r w:rsidRPr="00644D31">
        <w:t xml:space="preserve"> МО – 1 036,36 тыс. рублей;</w:t>
      </w:r>
    </w:p>
    <w:p w:rsidR="002B415B" w:rsidRPr="00644D31" w:rsidRDefault="002B415B" w:rsidP="002B415B">
      <w:pPr>
        <w:numPr>
          <w:ilvl w:val="0"/>
          <w:numId w:val="38"/>
        </w:numPr>
        <w:tabs>
          <w:tab w:val="left" w:pos="426"/>
          <w:tab w:val="left" w:pos="1134"/>
        </w:tabs>
        <w:ind w:left="0" w:firstLine="0"/>
        <w:jc w:val="both"/>
      </w:pPr>
      <w:r w:rsidRPr="00644D31">
        <w:t>Веселовским МО – 1 395,15 тыс. рублей;</w:t>
      </w:r>
    </w:p>
    <w:p w:rsidR="002B415B" w:rsidRPr="00644D31" w:rsidRDefault="002B415B" w:rsidP="002B415B">
      <w:pPr>
        <w:numPr>
          <w:ilvl w:val="0"/>
          <w:numId w:val="38"/>
        </w:numPr>
        <w:tabs>
          <w:tab w:val="left" w:pos="426"/>
          <w:tab w:val="left" w:pos="1134"/>
        </w:tabs>
        <w:ind w:left="0" w:firstLine="0"/>
        <w:jc w:val="both"/>
      </w:pPr>
      <w:proofErr w:type="spellStart"/>
      <w:r w:rsidRPr="00644D31">
        <w:t>Таргизским</w:t>
      </w:r>
      <w:proofErr w:type="spellEnd"/>
      <w:r w:rsidRPr="00644D31">
        <w:t xml:space="preserve"> МО – 430,84 тыс. рублей;</w:t>
      </w:r>
    </w:p>
    <w:p w:rsidR="002B415B" w:rsidRPr="00644D31" w:rsidRDefault="002B415B" w:rsidP="002B415B">
      <w:pPr>
        <w:numPr>
          <w:ilvl w:val="0"/>
          <w:numId w:val="38"/>
        </w:numPr>
        <w:tabs>
          <w:tab w:val="left" w:pos="426"/>
          <w:tab w:val="left" w:pos="1134"/>
        </w:tabs>
        <w:ind w:left="0" w:firstLine="0"/>
        <w:jc w:val="both"/>
      </w:pPr>
      <w:r w:rsidRPr="00644D31">
        <w:t>Каменским МО – 421,97 тыс. рублей;</w:t>
      </w:r>
    </w:p>
    <w:p w:rsidR="002B415B" w:rsidRPr="00644D31" w:rsidRDefault="002B415B" w:rsidP="002B415B">
      <w:pPr>
        <w:numPr>
          <w:ilvl w:val="0"/>
          <w:numId w:val="38"/>
        </w:numPr>
        <w:tabs>
          <w:tab w:val="left" w:pos="426"/>
          <w:tab w:val="left" w:pos="1134"/>
        </w:tabs>
        <w:ind w:left="0" w:firstLine="0"/>
        <w:jc w:val="both"/>
      </w:pPr>
      <w:proofErr w:type="spellStart"/>
      <w:r w:rsidRPr="00644D31">
        <w:t>Балтуринским</w:t>
      </w:r>
      <w:proofErr w:type="spellEnd"/>
      <w:r w:rsidRPr="00644D31">
        <w:t xml:space="preserve"> МО – 45,56 тыс. рублей;</w:t>
      </w:r>
    </w:p>
    <w:p w:rsidR="002B415B" w:rsidRPr="00644D31" w:rsidRDefault="002B415B" w:rsidP="002B415B">
      <w:pPr>
        <w:numPr>
          <w:ilvl w:val="0"/>
          <w:numId w:val="38"/>
        </w:numPr>
        <w:tabs>
          <w:tab w:val="left" w:pos="426"/>
          <w:tab w:val="left" w:pos="1134"/>
        </w:tabs>
        <w:ind w:left="0" w:firstLine="0"/>
        <w:jc w:val="both"/>
      </w:pPr>
      <w:proofErr w:type="spellStart"/>
      <w:r w:rsidRPr="00644D31">
        <w:t>Бунбуйским</w:t>
      </w:r>
      <w:proofErr w:type="spellEnd"/>
      <w:r w:rsidRPr="00644D31">
        <w:t xml:space="preserve"> МО – 163,25 тыс. рублей;</w:t>
      </w:r>
    </w:p>
    <w:p w:rsidR="002B415B" w:rsidRPr="00644D31" w:rsidRDefault="002B415B" w:rsidP="002B415B">
      <w:pPr>
        <w:numPr>
          <w:ilvl w:val="0"/>
          <w:numId w:val="38"/>
        </w:numPr>
        <w:tabs>
          <w:tab w:val="left" w:pos="426"/>
          <w:tab w:val="left" w:pos="1134"/>
        </w:tabs>
        <w:ind w:left="0" w:firstLine="0"/>
        <w:jc w:val="both"/>
      </w:pPr>
      <w:proofErr w:type="spellStart"/>
      <w:r w:rsidRPr="00644D31">
        <w:t>Мухинским</w:t>
      </w:r>
      <w:proofErr w:type="spellEnd"/>
      <w:r w:rsidRPr="00644D31">
        <w:t xml:space="preserve"> МО – 396,99 тыс. рублей;</w:t>
      </w:r>
    </w:p>
    <w:p w:rsidR="002B415B" w:rsidRPr="00644D31" w:rsidRDefault="002B415B" w:rsidP="002B415B">
      <w:pPr>
        <w:numPr>
          <w:ilvl w:val="0"/>
          <w:numId w:val="38"/>
        </w:numPr>
        <w:tabs>
          <w:tab w:val="left" w:pos="426"/>
          <w:tab w:val="left" w:pos="1134"/>
        </w:tabs>
        <w:ind w:left="0" w:firstLine="0"/>
        <w:jc w:val="both"/>
      </w:pPr>
      <w:proofErr w:type="spellStart"/>
      <w:r w:rsidRPr="00644D31">
        <w:t>Червянским</w:t>
      </w:r>
      <w:proofErr w:type="spellEnd"/>
      <w:r w:rsidRPr="00644D31">
        <w:t xml:space="preserve"> МО – 122,83 тыс. рублей.</w:t>
      </w:r>
    </w:p>
    <w:p w:rsidR="002B415B" w:rsidRPr="00644D31" w:rsidRDefault="002B415B" w:rsidP="002B415B">
      <w:pPr>
        <w:numPr>
          <w:ilvl w:val="0"/>
          <w:numId w:val="5"/>
        </w:numPr>
        <w:tabs>
          <w:tab w:val="left" w:pos="1134"/>
        </w:tabs>
        <w:spacing w:before="120"/>
        <w:ind w:left="0" w:firstLine="709"/>
        <w:jc w:val="both"/>
        <w:rPr>
          <w:color w:val="000000"/>
        </w:rPr>
      </w:pPr>
      <w:r w:rsidRPr="00644D31">
        <w:rPr>
          <w:b/>
          <w:color w:val="000000"/>
        </w:rPr>
        <w:t xml:space="preserve">Экспертиза проекта решения </w:t>
      </w:r>
      <w:r w:rsidRPr="00644D31">
        <w:rPr>
          <w:color w:val="000000"/>
        </w:rPr>
        <w:t>Думы Чунского муниципального округа «О бюджете Чунского муниципального округа на 2025 год и на плановый период 2026 и 2027 годов», по результатам которой составлено Заключение от 13.12.2024 № 01-511/06з, Заключение от 24.12.2024 № 01-512/07з в которых описаны 75 нарушений и недостатков, допущенных при составлении проекта бюджета.</w:t>
      </w:r>
    </w:p>
    <w:p w:rsidR="002B415B" w:rsidRPr="00644D31" w:rsidRDefault="002B415B" w:rsidP="002B415B">
      <w:pPr>
        <w:tabs>
          <w:tab w:val="left" w:pos="1134"/>
        </w:tabs>
        <w:spacing w:before="120"/>
        <w:rPr>
          <w:color w:val="000000"/>
        </w:rPr>
      </w:pPr>
      <w:r w:rsidRPr="00644D31">
        <w:rPr>
          <w:color w:val="000000"/>
        </w:rPr>
        <w:t xml:space="preserve">Из «Информации об устранении недостатков и нарушений», </w:t>
      </w:r>
      <w:proofErr w:type="gramStart"/>
      <w:r w:rsidRPr="00644D31">
        <w:rPr>
          <w:color w:val="000000"/>
        </w:rPr>
        <w:t>следует</w:t>
      </w:r>
      <w:proofErr w:type="gramEnd"/>
      <w:r w:rsidRPr="00644D31">
        <w:rPr>
          <w:color w:val="000000"/>
        </w:rPr>
        <w:t xml:space="preserve"> что устранены 44 нарушения</w:t>
      </w:r>
      <w:r w:rsidRPr="00644D31">
        <w:t>,</w:t>
      </w:r>
      <w:r w:rsidRPr="00644D31">
        <w:rPr>
          <w:color w:val="FF0000"/>
        </w:rPr>
        <w:t xml:space="preserve"> </w:t>
      </w:r>
      <w:r w:rsidRPr="00644D31">
        <w:rPr>
          <w:color w:val="000000"/>
        </w:rPr>
        <w:t>31 нарушение в процессе исполнения, а именно:</w:t>
      </w:r>
    </w:p>
    <w:p w:rsidR="002B415B" w:rsidRPr="00644D31" w:rsidRDefault="002B415B" w:rsidP="002B415B">
      <w:pPr>
        <w:numPr>
          <w:ilvl w:val="0"/>
          <w:numId w:val="39"/>
        </w:numPr>
        <w:tabs>
          <w:tab w:val="left" w:pos="284"/>
          <w:tab w:val="left" w:pos="1134"/>
        </w:tabs>
        <w:autoSpaceDE w:val="0"/>
        <w:autoSpaceDN w:val="0"/>
        <w:adjustRightInd w:val="0"/>
        <w:spacing w:before="120"/>
        <w:ind w:left="0" w:firstLine="0"/>
        <w:jc w:val="both"/>
      </w:pPr>
      <w:r w:rsidRPr="00644D31">
        <w:t>нарушение порядка применения бюджетной классификации Российской Федерации – 1;</w:t>
      </w:r>
    </w:p>
    <w:p w:rsidR="002B415B" w:rsidRPr="00644D31" w:rsidRDefault="002B415B" w:rsidP="002B415B">
      <w:pPr>
        <w:numPr>
          <w:ilvl w:val="0"/>
          <w:numId w:val="39"/>
        </w:numPr>
        <w:tabs>
          <w:tab w:val="left" w:pos="284"/>
          <w:tab w:val="left" w:pos="1134"/>
        </w:tabs>
        <w:autoSpaceDE w:val="0"/>
        <w:autoSpaceDN w:val="0"/>
        <w:adjustRightInd w:val="0"/>
        <w:spacing w:before="120"/>
        <w:ind w:left="0" w:firstLine="0"/>
        <w:jc w:val="both"/>
      </w:pPr>
      <w:r w:rsidRPr="00644D31">
        <w:t>несоответствие (отсутствие) документов и материалов, представляемых одновременно с проектом бюджета, требованиям законодательства – 4;</w:t>
      </w:r>
    </w:p>
    <w:p w:rsidR="002B415B" w:rsidRPr="00644D31" w:rsidRDefault="002B415B" w:rsidP="002B415B">
      <w:pPr>
        <w:numPr>
          <w:ilvl w:val="0"/>
          <w:numId w:val="39"/>
        </w:numPr>
        <w:tabs>
          <w:tab w:val="left" w:pos="284"/>
          <w:tab w:val="left" w:pos="1134"/>
        </w:tabs>
        <w:autoSpaceDE w:val="0"/>
        <w:autoSpaceDN w:val="0"/>
        <w:adjustRightInd w:val="0"/>
        <w:spacing w:before="120"/>
        <w:ind w:left="0" w:firstLine="0"/>
        <w:jc w:val="both"/>
      </w:pPr>
      <w:r w:rsidRPr="00644D31">
        <w:t>нарушение порядка ведения реестра расходных обязательств муниципального образования – 4;</w:t>
      </w:r>
    </w:p>
    <w:p w:rsidR="002B415B" w:rsidRPr="00644D31" w:rsidRDefault="002B415B" w:rsidP="002B415B">
      <w:pPr>
        <w:numPr>
          <w:ilvl w:val="0"/>
          <w:numId w:val="39"/>
        </w:numPr>
        <w:tabs>
          <w:tab w:val="left" w:pos="284"/>
          <w:tab w:val="left" w:pos="1134"/>
        </w:tabs>
        <w:autoSpaceDE w:val="0"/>
        <w:autoSpaceDN w:val="0"/>
        <w:adjustRightInd w:val="0"/>
        <w:spacing w:before="120"/>
        <w:ind w:left="0" w:firstLine="0"/>
        <w:jc w:val="both"/>
      </w:pPr>
      <w:r w:rsidRPr="00644D31">
        <w:t>нарушение порядка разработки муниципальных целевых программ – 21;</w:t>
      </w:r>
    </w:p>
    <w:p w:rsidR="002B415B" w:rsidRPr="00644D31" w:rsidRDefault="002B415B" w:rsidP="002B415B">
      <w:pPr>
        <w:numPr>
          <w:ilvl w:val="0"/>
          <w:numId w:val="39"/>
        </w:numPr>
        <w:tabs>
          <w:tab w:val="left" w:pos="284"/>
          <w:tab w:val="left" w:pos="1134"/>
        </w:tabs>
        <w:spacing w:before="120"/>
        <w:ind w:left="0" w:firstLine="0"/>
        <w:jc w:val="both"/>
        <w:rPr>
          <w:color w:val="000000"/>
        </w:rPr>
      </w:pPr>
      <w:r w:rsidRPr="00644D31">
        <w:rPr>
          <w:color w:val="000000"/>
        </w:rPr>
        <w:t>нарушения при прогнозировании доходов – 1.</w:t>
      </w:r>
    </w:p>
    <w:p w:rsidR="002B415B" w:rsidRDefault="002B415B" w:rsidP="002B415B">
      <w:pPr>
        <w:tabs>
          <w:tab w:val="left" w:pos="284"/>
          <w:tab w:val="left" w:pos="1134"/>
        </w:tabs>
        <w:rPr>
          <w:color w:val="000000"/>
        </w:rPr>
      </w:pPr>
    </w:p>
    <w:p w:rsidR="002B415B" w:rsidRPr="00526DA6" w:rsidRDefault="002B415B" w:rsidP="002B415B">
      <w:pPr>
        <w:tabs>
          <w:tab w:val="left" w:pos="7380"/>
        </w:tabs>
        <w:spacing w:before="120" w:after="120" w:line="252" w:lineRule="auto"/>
        <w:jc w:val="center"/>
        <w:rPr>
          <w:b/>
          <w:bCs/>
        </w:rPr>
      </w:pPr>
      <w:r w:rsidRPr="00526DA6">
        <w:rPr>
          <w:b/>
          <w:bCs/>
          <w:lang w:val="en-US"/>
        </w:rPr>
        <w:t>IV</w:t>
      </w:r>
      <w:r w:rsidRPr="00526DA6">
        <w:rPr>
          <w:b/>
          <w:bCs/>
        </w:rPr>
        <w:t>. Заключительная часть</w:t>
      </w:r>
    </w:p>
    <w:p w:rsidR="002B415B" w:rsidRDefault="002B415B" w:rsidP="002B415B">
      <w:pPr>
        <w:spacing w:before="120" w:after="120"/>
      </w:pPr>
      <w:r w:rsidRPr="00526DA6">
        <w:rPr>
          <w:bCs/>
        </w:rPr>
        <w:t>Все мероприятия, предусмотренные Планом работы Контрольно-счетной палаты на 202</w:t>
      </w:r>
      <w:r>
        <w:rPr>
          <w:bCs/>
        </w:rPr>
        <w:t>4</w:t>
      </w:r>
      <w:r w:rsidRPr="00526DA6">
        <w:rPr>
          <w:bCs/>
        </w:rPr>
        <w:t xml:space="preserve"> год и Планами проведения контрольных и экспертно-аналитических мероприятий во втором, третьем и четвертом кварталах 202</w:t>
      </w:r>
      <w:r>
        <w:rPr>
          <w:bCs/>
        </w:rPr>
        <w:t xml:space="preserve">4 </w:t>
      </w:r>
      <w:r w:rsidRPr="00526DA6">
        <w:rPr>
          <w:bCs/>
        </w:rPr>
        <w:t>года, выполнены в полном объеме.</w:t>
      </w:r>
      <w:r w:rsidRPr="00B375D4">
        <w:t xml:space="preserve"> </w:t>
      </w:r>
    </w:p>
    <w:p w:rsidR="002B415B" w:rsidRPr="00B71843" w:rsidRDefault="002B415B" w:rsidP="002B415B">
      <w:pPr>
        <w:spacing w:before="120" w:after="120"/>
      </w:pPr>
      <w:r w:rsidRPr="00B71843">
        <w:t xml:space="preserve">Проведено </w:t>
      </w:r>
      <w:r>
        <w:t>74 мероприятия, в том числе 15 контрольных мероприятий и 59 экспертно-аналитических. В отчетном периоде проведено 49 экспертиз проектов решений представительных органов.</w:t>
      </w:r>
    </w:p>
    <w:p w:rsidR="002B415B" w:rsidRDefault="002B415B" w:rsidP="002B415B">
      <w:pPr>
        <w:numPr>
          <w:ilvl w:val="12"/>
          <w:numId w:val="0"/>
        </w:numPr>
        <w:spacing w:line="240" w:lineRule="atLeast"/>
        <w:ind w:firstLine="720"/>
      </w:pPr>
      <w:r w:rsidRPr="00B71843">
        <w:lastRenderedPageBreak/>
        <w:t>Общее количество объектов контрольных и экспертно-аналитических мероприятий</w:t>
      </w:r>
      <w:r>
        <w:t xml:space="preserve"> </w:t>
      </w:r>
      <w:r w:rsidRPr="00B71843">
        <w:t xml:space="preserve">составило </w:t>
      </w:r>
      <w:r>
        <w:t>60</w:t>
      </w:r>
      <w:r w:rsidRPr="00B71843">
        <w:t xml:space="preserve"> ед., в том числе объектов </w:t>
      </w:r>
      <w:proofErr w:type="gramStart"/>
      <w:r w:rsidRPr="00B71843">
        <w:t>КМ</w:t>
      </w:r>
      <w:proofErr w:type="gramEnd"/>
      <w:r w:rsidRPr="00B71843">
        <w:t xml:space="preserve"> – </w:t>
      </w:r>
      <w:r>
        <w:t>20</w:t>
      </w:r>
      <w:r w:rsidRPr="00B71843">
        <w:t xml:space="preserve"> ед., объектов ЭАМ – </w:t>
      </w:r>
      <w:r>
        <w:t>40</w:t>
      </w:r>
      <w:r w:rsidRPr="00B71843">
        <w:t xml:space="preserve"> ед</w:t>
      </w:r>
      <w:r>
        <w:t>.</w:t>
      </w:r>
    </w:p>
    <w:p w:rsidR="002B415B" w:rsidRDefault="002B415B" w:rsidP="002B415B">
      <w:pPr>
        <w:numPr>
          <w:ilvl w:val="12"/>
          <w:numId w:val="0"/>
        </w:numPr>
        <w:spacing w:line="240" w:lineRule="atLeast"/>
      </w:pPr>
      <w:r>
        <w:rPr>
          <w:noProof/>
        </w:rPr>
        <w:drawing>
          <wp:inline distT="0" distB="0" distL="0" distR="0">
            <wp:extent cx="5800725" cy="3238500"/>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B415B" w:rsidRDefault="002B415B" w:rsidP="002B415B">
      <w:pPr>
        <w:numPr>
          <w:ilvl w:val="12"/>
          <w:numId w:val="0"/>
        </w:numPr>
        <w:spacing w:line="240" w:lineRule="atLeast"/>
        <w:ind w:firstLine="720"/>
      </w:pPr>
      <w:r w:rsidRPr="006E06BA">
        <w:t>Квалификация нарушений осуществлялась с использованием Классификатора</w:t>
      </w:r>
      <w:r>
        <w:t xml:space="preserve"> </w:t>
      </w:r>
      <w:r w:rsidRPr="006E06BA">
        <w:t>нарушений, выявляемых в ходе внешнего государственного аудита (контроля),</w:t>
      </w:r>
      <w:r>
        <w:t xml:space="preserve"> </w:t>
      </w:r>
      <w:r w:rsidRPr="006E06BA">
        <w:t>являющегося приложением к Стандарту внешнего государственного аудита (контроля)</w:t>
      </w:r>
      <w:r>
        <w:t xml:space="preserve"> </w:t>
      </w:r>
      <w:r w:rsidRPr="006E06BA">
        <w:t>Счетной палаты РФ СГА 101 «Общие правила проведения контрольного мероприятия».</w:t>
      </w:r>
      <w:r w:rsidRPr="00D84B14">
        <w:t xml:space="preserve"> </w:t>
      </w:r>
    </w:p>
    <w:p w:rsidR="002B415B" w:rsidRDefault="002B415B" w:rsidP="002B415B">
      <w:pPr>
        <w:numPr>
          <w:ilvl w:val="12"/>
          <w:numId w:val="0"/>
        </w:numPr>
        <w:spacing w:line="240" w:lineRule="atLeast"/>
        <w:ind w:firstLine="720"/>
      </w:pPr>
      <w:r>
        <w:t>В ходе мероприятий сотрудниками КСП проверено средств в объеме 3 240 783,3  тыс. рублей,</w:t>
      </w:r>
      <w:r w:rsidRPr="00526DA6">
        <w:t xml:space="preserve"> выявлено </w:t>
      </w:r>
      <w:r>
        <w:t>891</w:t>
      </w:r>
      <w:r w:rsidRPr="00526DA6">
        <w:t xml:space="preserve"> нарушени</w:t>
      </w:r>
      <w:r>
        <w:t>е</w:t>
      </w:r>
      <w:r w:rsidRPr="00526DA6">
        <w:t xml:space="preserve"> </w:t>
      </w:r>
      <w:r>
        <w:t xml:space="preserve">и недостатков </w:t>
      </w:r>
      <w:r w:rsidRPr="00526DA6">
        <w:t xml:space="preserve">на сумму </w:t>
      </w:r>
      <w:r>
        <w:t xml:space="preserve">191 066,2 </w:t>
      </w:r>
      <w:r w:rsidRPr="00526DA6">
        <w:t xml:space="preserve">тыс. руб. </w:t>
      </w:r>
    </w:p>
    <w:p w:rsidR="002B415B" w:rsidRPr="00526DA6" w:rsidRDefault="002B415B" w:rsidP="002B415B">
      <w:pPr>
        <w:spacing w:before="120" w:after="120"/>
      </w:pPr>
      <w:r w:rsidRPr="00526DA6">
        <w:t>По структуре, согласно утвержденному классификатору, нарушения группируются по следующим видам:</w:t>
      </w:r>
    </w:p>
    <w:p w:rsidR="002B415B" w:rsidRPr="00526DA6" w:rsidRDefault="002B415B" w:rsidP="002B415B">
      <w:pPr>
        <w:numPr>
          <w:ilvl w:val="0"/>
          <w:numId w:val="7"/>
        </w:numPr>
        <w:tabs>
          <w:tab w:val="left" w:pos="284"/>
          <w:tab w:val="left" w:pos="851"/>
        </w:tabs>
        <w:spacing w:after="120"/>
        <w:ind w:left="0" w:right="-256" w:firstLine="567"/>
        <w:contextualSpacing/>
        <w:jc w:val="both"/>
      </w:pPr>
      <w:r>
        <w:t>255</w:t>
      </w:r>
      <w:r w:rsidRPr="00526DA6">
        <w:t xml:space="preserve"> нарушений при формировании и исполнении бюджетов – </w:t>
      </w:r>
      <w:r>
        <w:t>21 970,2</w:t>
      </w:r>
      <w:r w:rsidRPr="00526DA6">
        <w:t xml:space="preserve"> тыс.</w:t>
      </w:r>
      <w:r>
        <w:t xml:space="preserve"> </w:t>
      </w:r>
      <w:r w:rsidRPr="00526DA6">
        <w:t>руб</w:t>
      </w:r>
      <w:r>
        <w:t>.</w:t>
      </w:r>
      <w:r w:rsidRPr="00526DA6">
        <w:t>;</w:t>
      </w:r>
    </w:p>
    <w:p w:rsidR="002B415B" w:rsidRPr="00526DA6" w:rsidRDefault="002B415B" w:rsidP="002B415B">
      <w:pPr>
        <w:numPr>
          <w:ilvl w:val="0"/>
          <w:numId w:val="7"/>
        </w:numPr>
        <w:tabs>
          <w:tab w:val="left" w:pos="284"/>
          <w:tab w:val="left" w:pos="851"/>
        </w:tabs>
        <w:spacing w:after="120"/>
        <w:ind w:left="0" w:firstLine="567"/>
        <w:contextualSpacing/>
        <w:jc w:val="both"/>
      </w:pPr>
      <w:r>
        <w:t>272</w:t>
      </w:r>
      <w:r w:rsidRPr="00526DA6">
        <w:t xml:space="preserve"> нарушени</w:t>
      </w:r>
      <w:r>
        <w:t>я</w:t>
      </w:r>
      <w:r w:rsidRPr="00526DA6">
        <w:t xml:space="preserve"> ведения бухгалтерского учета, составления и предоставления бухгалтерской (финансовой) отчетности – </w:t>
      </w:r>
      <w:r>
        <w:t>66 974,1</w:t>
      </w:r>
      <w:r w:rsidRPr="00526DA6">
        <w:t xml:space="preserve"> тыс</w:t>
      </w:r>
      <w:proofErr w:type="gramStart"/>
      <w:r w:rsidRPr="00526DA6">
        <w:t>.р</w:t>
      </w:r>
      <w:proofErr w:type="gramEnd"/>
      <w:r w:rsidRPr="00526DA6">
        <w:t>уб.;</w:t>
      </w:r>
    </w:p>
    <w:p w:rsidR="002B415B" w:rsidRPr="00526DA6" w:rsidRDefault="002B415B" w:rsidP="002B415B">
      <w:pPr>
        <w:numPr>
          <w:ilvl w:val="0"/>
          <w:numId w:val="7"/>
        </w:numPr>
        <w:tabs>
          <w:tab w:val="left" w:pos="284"/>
          <w:tab w:val="left" w:pos="851"/>
        </w:tabs>
        <w:spacing w:after="120"/>
        <w:ind w:left="0" w:firstLine="567"/>
        <w:contextualSpacing/>
        <w:jc w:val="both"/>
      </w:pPr>
      <w:r>
        <w:t xml:space="preserve">176 </w:t>
      </w:r>
      <w:r w:rsidRPr="00526DA6">
        <w:t xml:space="preserve">нарушения в сфере управления и распоряжения муниципальной собственностью – </w:t>
      </w:r>
      <w:r>
        <w:t>101 979,8</w:t>
      </w:r>
      <w:r w:rsidRPr="00526DA6">
        <w:t xml:space="preserve"> тыс</w:t>
      </w:r>
      <w:proofErr w:type="gramStart"/>
      <w:r w:rsidRPr="00526DA6">
        <w:t>.р</w:t>
      </w:r>
      <w:proofErr w:type="gramEnd"/>
      <w:r w:rsidRPr="00526DA6">
        <w:t>уб.;</w:t>
      </w:r>
    </w:p>
    <w:p w:rsidR="002B415B" w:rsidRPr="00526DA6" w:rsidRDefault="002B415B" w:rsidP="002B415B">
      <w:pPr>
        <w:numPr>
          <w:ilvl w:val="0"/>
          <w:numId w:val="7"/>
        </w:numPr>
        <w:tabs>
          <w:tab w:val="left" w:pos="284"/>
          <w:tab w:val="left" w:pos="851"/>
        </w:tabs>
        <w:spacing w:after="120"/>
        <w:ind w:left="0" w:firstLine="567"/>
        <w:contextualSpacing/>
        <w:jc w:val="both"/>
      </w:pPr>
      <w:r>
        <w:t>49</w:t>
      </w:r>
      <w:r w:rsidRPr="00526DA6">
        <w:t xml:space="preserve"> нарушени</w:t>
      </w:r>
      <w:r>
        <w:t>я</w:t>
      </w:r>
      <w:r w:rsidRPr="00526DA6">
        <w:t xml:space="preserve"> при осуществлении государственных (муниципальных) закупок – </w:t>
      </w:r>
      <w:r>
        <w:t>142,1</w:t>
      </w:r>
      <w:r w:rsidRPr="00526DA6">
        <w:t xml:space="preserve"> тыс</w:t>
      </w:r>
      <w:proofErr w:type="gramStart"/>
      <w:r w:rsidRPr="00526DA6">
        <w:t>.р</w:t>
      </w:r>
      <w:proofErr w:type="gramEnd"/>
      <w:r w:rsidRPr="00526DA6">
        <w:t>уб.;</w:t>
      </w:r>
    </w:p>
    <w:p w:rsidR="002B415B" w:rsidRDefault="002B415B" w:rsidP="002B415B">
      <w:pPr>
        <w:numPr>
          <w:ilvl w:val="0"/>
          <w:numId w:val="7"/>
        </w:numPr>
        <w:tabs>
          <w:tab w:val="left" w:pos="284"/>
          <w:tab w:val="left" w:pos="851"/>
        </w:tabs>
        <w:spacing w:after="120"/>
        <w:ind w:left="0" w:firstLine="567"/>
        <w:contextualSpacing/>
        <w:jc w:val="both"/>
      </w:pPr>
      <w:r>
        <w:t xml:space="preserve"> </w:t>
      </w:r>
      <w:r w:rsidRPr="00526DA6">
        <w:t>нарушение в сфере деятельности организаций с участием муниципального образования в их уставных капиталах и иных организациях, в т.ч. при использовании ими имущества, находящегося в муниципальной собственности – 0,00 тыс</w:t>
      </w:r>
      <w:proofErr w:type="gramStart"/>
      <w:r w:rsidRPr="00526DA6">
        <w:t>.р</w:t>
      </w:r>
      <w:proofErr w:type="gramEnd"/>
      <w:r w:rsidRPr="00526DA6">
        <w:t>уб.;</w:t>
      </w:r>
    </w:p>
    <w:p w:rsidR="002B415B" w:rsidRDefault="002B415B" w:rsidP="002B415B">
      <w:pPr>
        <w:numPr>
          <w:ilvl w:val="0"/>
          <w:numId w:val="7"/>
        </w:numPr>
        <w:tabs>
          <w:tab w:val="left" w:pos="284"/>
          <w:tab w:val="left" w:pos="851"/>
        </w:tabs>
        <w:spacing w:before="120" w:after="120"/>
        <w:ind w:left="0" w:firstLine="567"/>
        <w:contextualSpacing/>
        <w:jc w:val="both"/>
      </w:pPr>
      <w:r>
        <w:t>139 иные нарушения – 0 тыс</w:t>
      </w:r>
      <w:proofErr w:type="gramStart"/>
      <w:r>
        <w:t>.р</w:t>
      </w:r>
      <w:proofErr w:type="gramEnd"/>
      <w:r>
        <w:t>уб.</w:t>
      </w:r>
    </w:p>
    <w:p w:rsidR="002B415B" w:rsidRDefault="002B415B" w:rsidP="002B415B">
      <w:pPr>
        <w:tabs>
          <w:tab w:val="left" w:pos="284"/>
          <w:tab w:val="left" w:pos="851"/>
        </w:tabs>
        <w:contextualSpacing/>
      </w:pPr>
      <w:r w:rsidRPr="00C027EF">
        <w:t>Структура объема выявленных нарушений и недостатков в 2024 году представлена на</w:t>
      </w:r>
      <w:r>
        <w:t xml:space="preserve"> </w:t>
      </w:r>
      <w:r w:rsidRPr="00C027EF">
        <w:t>рисунке ниже.</w:t>
      </w:r>
    </w:p>
    <w:p w:rsidR="002B415B" w:rsidRDefault="002B415B" w:rsidP="002B415B">
      <w:pPr>
        <w:tabs>
          <w:tab w:val="left" w:pos="284"/>
          <w:tab w:val="left" w:pos="851"/>
        </w:tabs>
        <w:contextualSpacing/>
        <w:jc w:val="center"/>
      </w:pPr>
    </w:p>
    <w:p w:rsidR="002B415B" w:rsidRPr="0090482C" w:rsidRDefault="002B415B" w:rsidP="002B415B">
      <w:pPr>
        <w:tabs>
          <w:tab w:val="left" w:pos="284"/>
          <w:tab w:val="left" w:pos="851"/>
        </w:tabs>
        <w:contextualSpacing/>
        <w:jc w:val="center"/>
        <w:rPr>
          <w:b/>
          <w:color w:val="4F6228"/>
          <w:sz w:val="28"/>
          <w:szCs w:val="28"/>
        </w:rPr>
      </w:pPr>
      <w:r>
        <w:rPr>
          <w:noProof/>
        </w:rPr>
        <w:lastRenderedPageBreak/>
        <w:drawing>
          <wp:inline distT="0" distB="0" distL="0" distR="0">
            <wp:extent cx="6134100" cy="3209925"/>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B415B" w:rsidRDefault="002B415B" w:rsidP="002B415B">
      <w:pPr>
        <w:spacing w:line="240" w:lineRule="atLeast"/>
        <w:rPr>
          <w:b/>
        </w:rPr>
      </w:pPr>
      <w:r w:rsidRPr="006D09D7">
        <w:rPr>
          <w:b/>
        </w:rPr>
        <w:t>Рис. Объем выявленных нарушений и недостатков в 2024 году</w:t>
      </w:r>
    </w:p>
    <w:p w:rsidR="002B415B" w:rsidRDefault="002B415B" w:rsidP="002B415B">
      <w:pPr>
        <w:spacing w:line="240" w:lineRule="atLeast"/>
        <w:rPr>
          <w:b/>
        </w:rPr>
      </w:pPr>
    </w:p>
    <w:p w:rsidR="002B415B" w:rsidRPr="00F66C18" w:rsidRDefault="002B415B" w:rsidP="002B415B">
      <w:pPr>
        <w:spacing w:line="240" w:lineRule="atLeast"/>
      </w:pPr>
      <w:r w:rsidRPr="00F66C18">
        <w:t xml:space="preserve">Сравнительный анализ сведений о количестве и объемах выявленных нарушений и недостатков в 2023-2024 гг. представлен в таблицах ниже. </w:t>
      </w:r>
    </w:p>
    <w:p w:rsidR="002B415B" w:rsidRDefault="002B415B" w:rsidP="002B415B">
      <w:pPr>
        <w:spacing w:line="240" w:lineRule="atLeast"/>
      </w:pPr>
    </w:p>
    <w:p w:rsidR="002B415B" w:rsidRDefault="002B415B" w:rsidP="002B415B">
      <w:pPr>
        <w:spacing w:line="240" w:lineRule="atLeast"/>
      </w:pPr>
    </w:p>
    <w:p w:rsidR="002B415B" w:rsidRPr="00F66C18" w:rsidRDefault="002B415B" w:rsidP="002B415B">
      <w:pPr>
        <w:spacing w:line="240" w:lineRule="atLeast"/>
        <w:rPr>
          <w:b/>
        </w:rPr>
      </w:pPr>
      <w:r w:rsidRPr="00F66C18">
        <w:t>Сведения о количестве нарушений и недостатков за 2023-2024 годы</w:t>
      </w:r>
    </w:p>
    <w:p w:rsidR="002B415B" w:rsidRDefault="002B415B" w:rsidP="002B415B">
      <w:pPr>
        <w:spacing w:line="240" w:lineRule="atLeast"/>
        <w:rPr>
          <w:b/>
        </w:rPr>
      </w:pPr>
    </w:p>
    <w:tbl>
      <w:tblPr>
        <w:tblW w:w="10206" w:type="dxa"/>
        <w:tblInd w:w="10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6096"/>
        <w:gridCol w:w="1398"/>
        <w:gridCol w:w="1379"/>
        <w:gridCol w:w="1333"/>
      </w:tblGrid>
      <w:tr w:rsidR="002B415B" w:rsidRPr="007610D5" w:rsidTr="001103A4">
        <w:trPr>
          <w:trHeight w:val="413"/>
        </w:trPr>
        <w:tc>
          <w:tcPr>
            <w:tcW w:w="6096"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bCs/>
                <w:color w:val="000000"/>
                <w:sz w:val="22"/>
                <w:szCs w:val="22"/>
              </w:rPr>
            </w:pPr>
            <w:r w:rsidRPr="007610D5">
              <w:rPr>
                <w:b/>
                <w:bCs/>
                <w:color w:val="000000"/>
                <w:sz w:val="22"/>
                <w:szCs w:val="22"/>
              </w:rPr>
              <w:t>Наименование вида нарушений и недостатков</w:t>
            </w:r>
          </w:p>
        </w:tc>
        <w:tc>
          <w:tcPr>
            <w:tcW w:w="1398"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bCs/>
                <w:color w:val="000000"/>
                <w:sz w:val="22"/>
                <w:szCs w:val="22"/>
              </w:rPr>
            </w:pPr>
            <w:r w:rsidRPr="007610D5">
              <w:rPr>
                <w:b/>
                <w:bCs/>
                <w:color w:val="000000"/>
                <w:sz w:val="22"/>
                <w:szCs w:val="22"/>
              </w:rPr>
              <w:t>2023г.</w:t>
            </w:r>
          </w:p>
        </w:tc>
        <w:tc>
          <w:tcPr>
            <w:tcW w:w="1379"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bCs/>
                <w:color w:val="000000"/>
                <w:sz w:val="22"/>
                <w:szCs w:val="22"/>
              </w:rPr>
            </w:pPr>
            <w:r w:rsidRPr="007610D5">
              <w:rPr>
                <w:b/>
                <w:bCs/>
                <w:color w:val="000000"/>
                <w:sz w:val="22"/>
                <w:szCs w:val="22"/>
              </w:rPr>
              <w:t>2024 г.</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bCs/>
                <w:color w:val="000000"/>
                <w:sz w:val="22"/>
                <w:szCs w:val="22"/>
              </w:rPr>
            </w:pPr>
            <w:r w:rsidRPr="007610D5">
              <w:rPr>
                <w:b/>
                <w:bCs/>
                <w:color w:val="000000"/>
                <w:sz w:val="22"/>
                <w:szCs w:val="22"/>
              </w:rPr>
              <w:t xml:space="preserve">Изменения </w:t>
            </w:r>
          </w:p>
        </w:tc>
      </w:tr>
      <w:tr w:rsidR="002B415B" w:rsidRPr="007610D5" w:rsidTr="001103A4">
        <w:trPr>
          <w:trHeight w:val="410"/>
        </w:trPr>
        <w:tc>
          <w:tcPr>
            <w:tcW w:w="6096"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7610D5" w:rsidRDefault="002B415B" w:rsidP="001103A4">
            <w:pPr>
              <w:rPr>
                <w:b/>
                <w:bCs/>
                <w:color w:val="000000"/>
                <w:sz w:val="22"/>
                <w:szCs w:val="22"/>
              </w:rPr>
            </w:pPr>
            <w:r w:rsidRPr="007610D5">
              <w:rPr>
                <w:b/>
                <w:bCs/>
                <w:color w:val="000000"/>
                <w:sz w:val="22"/>
                <w:szCs w:val="22"/>
              </w:rPr>
              <w:t>Всего выявлено нарушений в ходе осуществления внешнего муниципального финансового контроля ед./(тыс. рублей), из них:</w:t>
            </w:r>
          </w:p>
        </w:tc>
        <w:tc>
          <w:tcPr>
            <w:tcW w:w="1398"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bCs/>
                <w:color w:val="000000"/>
                <w:sz w:val="22"/>
                <w:szCs w:val="22"/>
              </w:rPr>
            </w:pPr>
            <w:r w:rsidRPr="007610D5">
              <w:rPr>
                <w:b/>
                <w:bCs/>
                <w:color w:val="000000"/>
                <w:sz w:val="22"/>
                <w:szCs w:val="22"/>
              </w:rPr>
              <w:t>994</w:t>
            </w:r>
          </w:p>
        </w:tc>
        <w:tc>
          <w:tcPr>
            <w:tcW w:w="1379"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bCs/>
                <w:color w:val="000000"/>
                <w:sz w:val="22"/>
                <w:szCs w:val="22"/>
              </w:rPr>
            </w:pPr>
            <w:r w:rsidRPr="007610D5">
              <w:rPr>
                <w:b/>
                <w:bCs/>
                <w:color w:val="000000"/>
                <w:sz w:val="22"/>
                <w:szCs w:val="22"/>
              </w:rPr>
              <w:t>891</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bCs/>
                <w:color w:val="000000"/>
                <w:sz w:val="22"/>
                <w:szCs w:val="22"/>
              </w:rPr>
            </w:pPr>
            <w:r w:rsidRPr="007610D5">
              <w:rPr>
                <w:b/>
                <w:bCs/>
                <w:color w:val="000000"/>
                <w:sz w:val="22"/>
                <w:szCs w:val="22"/>
              </w:rPr>
              <w:t>-103</w:t>
            </w:r>
          </w:p>
        </w:tc>
      </w:tr>
      <w:tr w:rsidR="002B415B" w:rsidRPr="007610D5" w:rsidTr="001103A4">
        <w:trPr>
          <w:trHeight w:val="20"/>
        </w:trPr>
        <w:tc>
          <w:tcPr>
            <w:tcW w:w="6096"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7610D5" w:rsidRDefault="002B415B" w:rsidP="001103A4">
            <w:pPr>
              <w:rPr>
                <w:i/>
                <w:iCs/>
                <w:color w:val="000000"/>
                <w:sz w:val="22"/>
                <w:szCs w:val="22"/>
              </w:rPr>
            </w:pPr>
            <w:r w:rsidRPr="007610D5">
              <w:rPr>
                <w:i/>
                <w:iCs/>
                <w:color w:val="000000"/>
                <w:sz w:val="22"/>
                <w:szCs w:val="22"/>
              </w:rPr>
              <w:t>нарушения при формировании и исполнении бюджетов</w:t>
            </w:r>
          </w:p>
        </w:tc>
        <w:tc>
          <w:tcPr>
            <w:tcW w:w="1398"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278</w:t>
            </w:r>
          </w:p>
        </w:tc>
        <w:tc>
          <w:tcPr>
            <w:tcW w:w="1379"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255</w:t>
            </w:r>
          </w:p>
        </w:tc>
        <w:tc>
          <w:tcPr>
            <w:tcW w:w="1333"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jc w:val="center"/>
              <w:rPr>
                <w:i/>
                <w:iCs/>
                <w:color w:val="000000"/>
                <w:sz w:val="22"/>
                <w:szCs w:val="22"/>
              </w:rPr>
            </w:pPr>
            <w:r w:rsidRPr="007610D5">
              <w:rPr>
                <w:i/>
                <w:iCs/>
                <w:color w:val="000000"/>
                <w:sz w:val="22"/>
                <w:szCs w:val="22"/>
              </w:rPr>
              <w:t>-23</w:t>
            </w:r>
          </w:p>
        </w:tc>
      </w:tr>
      <w:tr w:rsidR="002B415B" w:rsidRPr="007610D5" w:rsidTr="001103A4">
        <w:trPr>
          <w:trHeight w:val="20"/>
        </w:trPr>
        <w:tc>
          <w:tcPr>
            <w:tcW w:w="6096"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7610D5" w:rsidRDefault="002B415B" w:rsidP="001103A4">
            <w:pPr>
              <w:rPr>
                <w:i/>
                <w:iCs/>
                <w:color w:val="000000"/>
                <w:sz w:val="22"/>
                <w:szCs w:val="22"/>
              </w:rPr>
            </w:pPr>
            <w:r w:rsidRPr="007610D5">
              <w:rPr>
                <w:i/>
                <w:iCs/>
                <w:color w:val="000000"/>
                <w:sz w:val="22"/>
                <w:szCs w:val="22"/>
              </w:rPr>
              <w:t>нарушения ведения бухгалтерского учета, составления и представления бухгалтерской (финансовой) отчетности</w:t>
            </w:r>
          </w:p>
        </w:tc>
        <w:tc>
          <w:tcPr>
            <w:tcW w:w="1398"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308</w:t>
            </w:r>
          </w:p>
        </w:tc>
        <w:tc>
          <w:tcPr>
            <w:tcW w:w="1379"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272</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-36</w:t>
            </w:r>
          </w:p>
        </w:tc>
      </w:tr>
      <w:tr w:rsidR="002B415B" w:rsidRPr="007610D5" w:rsidTr="001103A4">
        <w:trPr>
          <w:trHeight w:val="20"/>
        </w:trPr>
        <w:tc>
          <w:tcPr>
            <w:tcW w:w="6096"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7610D5" w:rsidRDefault="002B415B" w:rsidP="001103A4">
            <w:pPr>
              <w:rPr>
                <w:i/>
                <w:iCs/>
                <w:color w:val="000000"/>
                <w:sz w:val="22"/>
                <w:szCs w:val="22"/>
              </w:rPr>
            </w:pPr>
            <w:r w:rsidRPr="007610D5">
              <w:rPr>
                <w:i/>
                <w:iCs/>
                <w:color w:val="000000"/>
                <w:sz w:val="22"/>
                <w:szCs w:val="22"/>
              </w:rPr>
              <w:t>нарушения при осуществлении муниципальных закупок, соблюдение требований Федерального закона №44-ФЗ</w:t>
            </w:r>
          </w:p>
        </w:tc>
        <w:tc>
          <w:tcPr>
            <w:tcW w:w="1398"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115</w:t>
            </w:r>
          </w:p>
        </w:tc>
        <w:tc>
          <w:tcPr>
            <w:tcW w:w="1379"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49</w:t>
            </w:r>
          </w:p>
        </w:tc>
        <w:tc>
          <w:tcPr>
            <w:tcW w:w="1333"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jc w:val="center"/>
              <w:rPr>
                <w:i/>
                <w:iCs/>
                <w:color w:val="000000"/>
                <w:sz w:val="22"/>
                <w:szCs w:val="22"/>
              </w:rPr>
            </w:pPr>
            <w:r w:rsidRPr="007610D5">
              <w:rPr>
                <w:i/>
                <w:iCs/>
                <w:color w:val="000000"/>
                <w:sz w:val="22"/>
                <w:szCs w:val="22"/>
              </w:rPr>
              <w:t>-66</w:t>
            </w:r>
          </w:p>
        </w:tc>
      </w:tr>
      <w:tr w:rsidR="002B415B" w:rsidRPr="007610D5" w:rsidTr="001103A4">
        <w:trPr>
          <w:trHeight w:val="20"/>
        </w:trPr>
        <w:tc>
          <w:tcPr>
            <w:tcW w:w="6096"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7610D5" w:rsidRDefault="002B415B" w:rsidP="001103A4">
            <w:pPr>
              <w:rPr>
                <w:i/>
                <w:iCs/>
                <w:color w:val="000000"/>
                <w:sz w:val="22"/>
                <w:szCs w:val="22"/>
              </w:rPr>
            </w:pPr>
            <w:r w:rsidRPr="007610D5">
              <w:rPr>
                <w:i/>
                <w:iCs/>
                <w:color w:val="000000"/>
                <w:sz w:val="22"/>
                <w:szCs w:val="22"/>
              </w:rPr>
              <w:t>нарушения в сфере управления и распоряжения муниципальной собственностью</w:t>
            </w:r>
          </w:p>
        </w:tc>
        <w:tc>
          <w:tcPr>
            <w:tcW w:w="1398"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164</w:t>
            </w:r>
          </w:p>
        </w:tc>
        <w:tc>
          <w:tcPr>
            <w:tcW w:w="1379"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176</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+12</w:t>
            </w:r>
          </w:p>
        </w:tc>
      </w:tr>
      <w:tr w:rsidR="002B415B" w:rsidRPr="007610D5" w:rsidTr="001103A4">
        <w:trPr>
          <w:trHeight w:val="20"/>
        </w:trPr>
        <w:tc>
          <w:tcPr>
            <w:tcW w:w="6096"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7610D5" w:rsidRDefault="002B415B" w:rsidP="001103A4">
            <w:pPr>
              <w:rPr>
                <w:i/>
                <w:iCs/>
                <w:color w:val="000000"/>
                <w:sz w:val="22"/>
                <w:szCs w:val="22"/>
              </w:rPr>
            </w:pPr>
            <w:r w:rsidRPr="007610D5">
              <w:rPr>
                <w:i/>
                <w:iCs/>
                <w:color w:val="000000"/>
                <w:sz w:val="22"/>
                <w:szCs w:val="22"/>
              </w:rPr>
              <w:t>нарушение в сфере деятельности организаций с участием муниципального образования в их уставных капиталах и иных организациях, в т.ч. при использовании ими имущества, находящегося в муниципальной собственности</w:t>
            </w:r>
          </w:p>
        </w:tc>
        <w:tc>
          <w:tcPr>
            <w:tcW w:w="1398"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0</w:t>
            </w:r>
          </w:p>
        </w:tc>
        <w:tc>
          <w:tcPr>
            <w:tcW w:w="1379"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0</w:t>
            </w:r>
          </w:p>
        </w:tc>
        <w:tc>
          <w:tcPr>
            <w:tcW w:w="1333"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jc w:val="center"/>
              <w:rPr>
                <w:i/>
                <w:iCs/>
                <w:color w:val="000000"/>
                <w:sz w:val="22"/>
                <w:szCs w:val="22"/>
              </w:rPr>
            </w:pPr>
            <w:r w:rsidRPr="007610D5">
              <w:rPr>
                <w:i/>
                <w:iCs/>
                <w:color w:val="000000"/>
                <w:sz w:val="22"/>
                <w:szCs w:val="22"/>
              </w:rPr>
              <w:t>0</w:t>
            </w:r>
          </w:p>
        </w:tc>
      </w:tr>
      <w:tr w:rsidR="002B415B" w:rsidRPr="007610D5" w:rsidTr="001103A4">
        <w:trPr>
          <w:trHeight w:val="20"/>
        </w:trPr>
        <w:tc>
          <w:tcPr>
            <w:tcW w:w="6096"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7610D5" w:rsidRDefault="002B415B" w:rsidP="001103A4">
            <w:pPr>
              <w:rPr>
                <w:i/>
                <w:iCs/>
                <w:color w:val="000000"/>
                <w:sz w:val="22"/>
                <w:szCs w:val="22"/>
              </w:rPr>
            </w:pPr>
            <w:r w:rsidRPr="007610D5">
              <w:rPr>
                <w:i/>
                <w:iCs/>
                <w:color w:val="000000"/>
                <w:sz w:val="22"/>
                <w:szCs w:val="22"/>
              </w:rPr>
              <w:t>нецелевое использование бюджетных средств</w:t>
            </w:r>
          </w:p>
        </w:tc>
        <w:tc>
          <w:tcPr>
            <w:tcW w:w="1398"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0</w:t>
            </w:r>
          </w:p>
        </w:tc>
        <w:tc>
          <w:tcPr>
            <w:tcW w:w="1379"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0</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0</w:t>
            </w:r>
          </w:p>
        </w:tc>
      </w:tr>
      <w:tr w:rsidR="002B415B" w:rsidRPr="007610D5" w:rsidTr="001103A4">
        <w:trPr>
          <w:trHeight w:val="20"/>
        </w:trPr>
        <w:tc>
          <w:tcPr>
            <w:tcW w:w="6096"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7610D5" w:rsidRDefault="002B415B" w:rsidP="001103A4">
            <w:pPr>
              <w:rPr>
                <w:i/>
                <w:iCs/>
                <w:color w:val="000000"/>
                <w:sz w:val="22"/>
                <w:szCs w:val="22"/>
              </w:rPr>
            </w:pPr>
            <w:r w:rsidRPr="007610D5">
              <w:rPr>
                <w:i/>
                <w:iCs/>
                <w:color w:val="000000"/>
                <w:sz w:val="22"/>
                <w:szCs w:val="22"/>
              </w:rPr>
              <w:t>выявлено неэффективное использование бюджетных средств</w:t>
            </w:r>
          </w:p>
        </w:tc>
        <w:tc>
          <w:tcPr>
            <w:tcW w:w="1398"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27</w:t>
            </w:r>
          </w:p>
        </w:tc>
        <w:tc>
          <w:tcPr>
            <w:tcW w:w="1379"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12</w:t>
            </w:r>
          </w:p>
        </w:tc>
        <w:tc>
          <w:tcPr>
            <w:tcW w:w="1333"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jc w:val="center"/>
              <w:rPr>
                <w:i/>
                <w:iCs/>
                <w:color w:val="000000"/>
                <w:sz w:val="22"/>
                <w:szCs w:val="22"/>
              </w:rPr>
            </w:pPr>
            <w:r w:rsidRPr="007610D5">
              <w:rPr>
                <w:i/>
                <w:iCs/>
                <w:color w:val="000000"/>
                <w:sz w:val="22"/>
                <w:szCs w:val="22"/>
              </w:rPr>
              <w:t>-15</w:t>
            </w:r>
          </w:p>
        </w:tc>
      </w:tr>
      <w:tr w:rsidR="002B415B" w:rsidRPr="007610D5" w:rsidTr="001103A4">
        <w:trPr>
          <w:trHeight w:val="20"/>
        </w:trPr>
        <w:tc>
          <w:tcPr>
            <w:tcW w:w="6096"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rPr>
                <w:i/>
                <w:iCs/>
                <w:color w:val="000000"/>
                <w:sz w:val="22"/>
                <w:szCs w:val="22"/>
              </w:rPr>
            </w:pPr>
            <w:r w:rsidRPr="007610D5">
              <w:rPr>
                <w:i/>
                <w:iCs/>
                <w:color w:val="000000"/>
                <w:sz w:val="22"/>
                <w:szCs w:val="22"/>
              </w:rPr>
              <w:t>Иные нарушения</w:t>
            </w:r>
          </w:p>
        </w:tc>
        <w:tc>
          <w:tcPr>
            <w:tcW w:w="1398"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129</w:t>
            </w:r>
          </w:p>
        </w:tc>
        <w:tc>
          <w:tcPr>
            <w:tcW w:w="1379"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139</w:t>
            </w:r>
          </w:p>
        </w:tc>
        <w:tc>
          <w:tcPr>
            <w:tcW w:w="1333"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jc w:val="center"/>
              <w:rPr>
                <w:i/>
                <w:iCs/>
                <w:color w:val="000000"/>
                <w:sz w:val="22"/>
                <w:szCs w:val="22"/>
              </w:rPr>
            </w:pPr>
            <w:r w:rsidRPr="007610D5">
              <w:rPr>
                <w:i/>
                <w:iCs/>
                <w:color w:val="000000"/>
                <w:sz w:val="22"/>
                <w:szCs w:val="22"/>
              </w:rPr>
              <w:t>+10</w:t>
            </w:r>
          </w:p>
        </w:tc>
      </w:tr>
    </w:tbl>
    <w:p w:rsidR="002B415B" w:rsidRDefault="002B415B" w:rsidP="002B415B">
      <w:pPr>
        <w:spacing w:line="240" w:lineRule="atLeast"/>
        <w:rPr>
          <w:b/>
        </w:rPr>
      </w:pPr>
    </w:p>
    <w:p w:rsidR="002B415B" w:rsidRDefault="002B415B" w:rsidP="002B415B">
      <w:pPr>
        <w:spacing w:line="240" w:lineRule="atLeast"/>
        <w:rPr>
          <w:b/>
        </w:rPr>
      </w:pPr>
    </w:p>
    <w:p w:rsidR="002B415B" w:rsidRDefault="002B415B" w:rsidP="002B415B">
      <w:pPr>
        <w:spacing w:line="240" w:lineRule="atLeast"/>
        <w:rPr>
          <w:b/>
        </w:rPr>
      </w:pPr>
    </w:p>
    <w:p w:rsidR="002B415B" w:rsidRDefault="002B415B" w:rsidP="002B415B">
      <w:pPr>
        <w:spacing w:line="240" w:lineRule="atLeast"/>
      </w:pPr>
    </w:p>
    <w:p w:rsidR="002B415B" w:rsidRDefault="002B415B" w:rsidP="002B415B">
      <w:pPr>
        <w:spacing w:line="240" w:lineRule="atLeast"/>
      </w:pPr>
    </w:p>
    <w:p w:rsidR="002B415B" w:rsidRDefault="002B415B" w:rsidP="002B415B">
      <w:pPr>
        <w:spacing w:line="240" w:lineRule="atLeast"/>
      </w:pPr>
    </w:p>
    <w:p w:rsidR="002B415B" w:rsidRDefault="002B415B" w:rsidP="002B415B">
      <w:pPr>
        <w:spacing w:line="240" w:lineRule="atLeast"/>
      </w:pPr>
    </w:p>
    <w:p w:rsidR="002B415B" w:rsidRDefault="002B415B" w:rsidP="002B415B">
      <w:pPr>
        <w:spacing w:line="240" w:lineRule="atLeast"/>
      </w:pPr>
    </w:p>
    <w:p w:rsidR="002B415B" w:rsidRPr="00F66C18" w:rsidRDefault="002B415B" w:rsidP="002B415B">
      <w:pPr>
        <w:spacing w:line="240" w:lineRule="atLeast"/>
        <w:rPr>
          <w:b/>
        </w:rPr>
      </w:pPr>
      <w:r w:rsidRPr="00F66C18">
        <w:lastRenderedPageBreak/>
        <w:t>Сведения об объемах нарушений и недостатков за 2023-2024 годы</w:t>
      </w:r>
      <w:r>
        <w:t xml:space="preserve"> (тыс</w:t>
      </w:r>
      <w:proofErr w:type="gramStart"/>
      <w:r>
        <w:t>.р</w:t>
      </w:r>
      <w:proofErr w:type="gramEnd"/>
      <w:r>
        <w:t>уб.)</w:t>
      </w:r>
    </w:p>
    <w:p w:rsidR="002B415B" w:rsidRDefault="002B415B" w:rsidP="002B415B">
      <w:pPr>
        <w:spacing w:line="240" w:lineRule="atLeast"/>
        <w:rPr>
          <w:b/>
        </w:rPr>
      </w:pPr>
    </w:p>
    <w:tbl>
      <w:tblPr>
        <w:tblW w:w="10314"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6167"/>
        <w:gridCol w:w="1497"/>
        <w:gridCol w:w="1330"/>
        <w:gridCol w:w="1320"/>
      </w:tblGrid>
      <w:tr w:rsidR="002B415B" w:rsidRPr="007610D5" w:rsidTr="001103A4">
        <w:trPr>
          <w:trHeight w:val="217"/>
        </w:trPr>
        <w:tc>
          <w:tcPr>
            <w:tcW w:w="6204"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sz w:val="22"/>
                <w:szCs w:val="22"/>
              </w:rPr>
            </w:pPr>
            <w:r w:rsidRPr="007610D5">
              <w:rPr>
                <w:b/>
                <w:sz w:val="22"/>
                <w:szCs w:val="22"/>
              </w:rPr>
              <w:t>Наименование вида нарушений и недостатков</w:t>
            </w:r>
          </w:p>
        </w:tc>
        <w:tc>
          <w:tcPr>
            <w:tcW w:w="1502"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sz w:val="22"/>
                <w:szCs w:val="22"/>
              </w:rPr>
            </w:pPr>
            <w:r w:rsidRPr="007610D5">
              <w:rPr>
                <w:b/>
                <w:sz w:val="22"/>
                <w:szCs w:val="22"/>
              </w:rPr>
              <w:t>2023г.</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sz w:val="22"/>
                <w:szCs w:val="22"/>
              </w:rPr>
            </w:pPr>
            <w:r w:rsidRPr="007610D5">
              <w:rPr>
                <w:b/>
                <w:sz w:val="22"/>
                <w:szCs w:val="22"/>
              </w:rPr>
              <w:t>2024 г.</w:t>
            </w:r>
          </w:p>
        </w:tc>
        <w:tc>
          <w:tcPr>
            <w:tcW w:w="1275"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sz w:val="22"/>
                <w:szCs w:val="22"/>
              </w:rPr>
            </w:pPr>
            <w:r w:rsidRPr="007610D5">
              <w:rPr>
                <w:b/>
                <w:sz w:val="22"/>
                <w:szCs w:val="22"/>
              </w:rPr>
              <w:t>Изменения</w:t>
            </w:r>
          </w:p>
        </w:tc>
      </w:tr>
      <w:tr w:rsidR="002B415B" w:rsidRPr="007610D5" w:rsidTr="001103A4">
        <w:trPr>
          <w:trHeight w:val="557"/>
        </w:trPr>
        <w:tc>
          <w:tcPr>
            <w:tcW w:w="6204"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7610D5" w:rsidRDefault="002B415B" w:rsidP="001103A4">
            <w:pPr>
              <w:rPr>
                <w:b/>
                <w:bCs/>
                <w:color w:val="000000"/>
                <w:sz w:val="22"/>
                <w:szCs w:val="22"/>
              </w:rPr>
            </w:pPr>
            <w:r w:rsidRPr="007610D5">
              <w:rPr>
                <w:b/>
                <w:bCs/>
                <w:color w:val="000000"/>
                <w:sz w:val="22"/>
                <w:szCs w:val="22"/>
              </w:rPr>
              <w:t>Всего выявлено нарушений в ходе осуществления внешнего муниципального финансового контроля ед./(тыс. рублей), из них:</w:t>
            </w:r>
          </w:p>
        </w:tc>
        <w:tc>
          <w:tcPr>
            <w:tcW w:w="1502"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bCs/>
                <w:color w:val="000000"/>
                <w:sz w:val="22"/>
                <w:szCs w:val="22"/>
              </w:rPr>
            </w:pPr>
            <w:r w:rsidRPr="007610D5">
              <w:rPr>
                <w:b/>
                <w:bCs/>
                <w:color w:val="000000"/>
                <w:sz w:val="22"/>
                <w:szCs w:val="22"/>
              </w:rPr>
              <w:t>171 702,4</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bCs/>
                <w:color w:val="000000"/>
                <w:sz w:val="22"/>
                <w:szCs w:val="22"/>
              </w:rPr>
            </w:pPr>
            <w:r w:rsidRPr="007610D5">
              <w:rPr>
                <w:b/>
                <w:bCs/>
                <w:color w:val="000000"/>
                <w:sz w:val="22"/>
                <w:szCs w:val="22"/>
              </w:rPr>
              <w:t>191 066,2</w:t>
            </w:r>
          </w:p>
        </w:tc>
        <w:tc>
          <w:tcPr>
            <w:tcW w:w="1275"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b/>
                <w:bCs/>
                <w:color w:val="000000"/>
                <w:sz w:val="22"/>
                <w:szCs w:val="22"/>
              </w:rPr>
            </w:pPr>
            <w:r w:rsidRPr="007610D5">
              <w:rPr>
                <w:b/>
                <w:bCs/>
                <w:color w:val="000000"/>
                <w:sz w:val="22"/>
                <w:szCs w:val="22"/>
              </w:rPr>
              <w:t>19 363,8</w:t>
            </w:r>
          </w:p>
        </w:tc>
      </w:tr>
      <w:tr w:rsidR="002B415B" w:rsidRPr="007610D5" w:rsidTr="001103A4">
        <w:trPr>
          <w:trHeight w:val="20"/>
        </w:trPr>
        <w:tc>
          <w:tcPr>
            <w:tcW w:w="6204"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7610D5" w:rsidRDefault="002B415B" w:rsidP="001103A4">
            <w:pPr>
              <w:rPr>
                <w:i/>
                <w:iCs/>
                <w:color w:val="000000"/>
                <w:sz w:val="22"/>
                <w:szCs w:val="22"/>
              </w:rPr>
            </w:pPr>
            <w:r w:rsidRPr="007610D5">
              <w:rPr>
                <w:i/>
                <w:iCs/>
                <w:color w:val="000000"/>
                <w:sz w:val="22"/>
                <w:szCs w:val="22"/>
              </w:rPr>
              <w:t>нарушения при формировании и исполнении бюджетов</w:t>
            </w:r>
          </w:p>
        </w:tc>
        <w:tc>
          <w:tcPr>
            <w:tcW w:w="1502"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jc w:val="center"/>
              <w:rPr>
                <w:i/>
                <w:iCs/>
                <w:color w:val="000000"/>
                <w:sz w:val="22"/>
                <w:szCs w:val="22"/>
              </w:rPr>
            </w:pPr>
            <w:r w:rsidRPr="007610D5">
              <w:rPr>
                <w:i/>
                <w:iCs/>
                <w:color w:val="000000"/>
                <w:sz w:val="22"/>
                <w:szCs w:val="22"/>
              </w:rPr>
              <w:t>21239,7</w:t>
            </w:r>
          </w:p>
        </w:tc>
        <w:tc>
          <w:tcPr>
            <w:tcW w:w="1333"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21970,2</w:t>
            </w:r>
          </w:p>
        </w:tc>
        <w:tc>
          <w:tcPr>
            <w:tcW w:w="1275"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730,5</w:t>
            </w:r>
          </w:p>
        </w:tc>
      </w:tr>
      <w:tr w:rsidR="002B415B" w:rsidRPr="007610D5" w:rsidTr="001103A4">
        <w:trPr>
          <w:trHeight w:val="20"/>
        </w:trPr>
        <w:tc>
          <w:tcPr>
            <w:tcW w:w="6204"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7610D5" w:rsidRDefault="002B415B" w:rsidP="001103A4">
            <w:pPr>
              <w:rPr>
                <w:i/>
                <w:iCs/>
                <w:color w:val="000000"/>
                <w:sz w:val="22"/>
                <w:szCs w:val="22"/>
              </w:rPr>
            </w:pPr>
            <w:r w:rsidRPr="007610D5">
              <w:rPr>
                <w:i/>
                <w:iCs/>
                <w:color w:val="000000"/>
                <w:sz w:val="22"/>
                <w:szCs w:val="22"/>
              </w:rPr>
              <w:t>нарушения ведения бухгалтерского учета, составления и представления бухгалтерской (финансовой) отчетности</w:t>
            </w:r>
          </w:p>
        </w:tc>
        <w:tc>
          <w:tcPr>
            <w:tcW w:w="1502"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96314,1</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66974,1</w:t>
            </w:r>
          </w:p>
        </w:tc>
        <w:tc>
          <w:tcPr>
            <w:tcW w:w="1275"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-29340</w:t>
            </w:r>
          </w:p>
        </w:tc>
      </w:tr>
      <w:tr w:rsidR="002B415B" w:rsidRPr="007610D5" w:rsidTr="001103A4">
        <w:trPr>
          <w:trHeight w:val="20"/>
        </w:trPr>
        <w:tc>
          <w:tcPr>
            <w:tcW w:w="6204"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7610D5" w:rsidRDefault="002B415B" w:rsidP="001103A4">
            <w:pPr>
              <w:rPr>
                <w:i/>
                <w:iCs/>
                <w:color w:val="000000"/>
                <w:sz w:val="22"/>
                <w:szCs w:val="22"/>
              </w:rPr>
            </w:pPr>
            <w:r w:rsidRPr="007610D5">
              <w:rPr>
                <w:i/>
                <w:iCs/>
                <w:color w:val="000000"/>
                <w:sz w:val="22"/>
                <w:szCs w:val="22"/>
              </w:rPr>
              <w:t>нарушения при осуществлении муниципальных закупок, соблюдение требований Федерального закона №44-ФЗ</w:t>
            </w:r>
          </w:p>
        </w:tc>
        <w:tc>
          <w:tcPr>
            <w:tcW w:w="1502"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jc w:val="center"/>
              <w:rPr>
                <w:i/>
                <w:iCs/>
                <w:color w:val="000000"/>
                <w:sz w:val="22"/>
                <w:szCs w:val="22"/>
              </w:rPr>
            </w:pPr>
            <w:r w:rsidRPr="007610D5">
              <w:rPr>
                <w:i/>
                <w:iCs/>
                <w:color w:val="000000"/>
                <w:sz w:val="22"/>
                <w:szCs w:val="22"/>
              </w:rPr>
              <w:t>1232,3</w:t>
            </w:r>
          </w:p>
        </w:tc>
        <w:tc>
          <w:tcPr>
            <w:tcW w:w="1333"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101979,8</w:t>
            </w:r>
          </w:p>
        </w:tc>
        <w:tc>
          <w:tcPr>
            <w:tcW w:w="1275"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100747,5</w:t>
            </w:r>
          </w:p>
        </w:tc>
      </w:tr>
      <w:tr w:rsidR="002B415B" w:rsidRPr="007610D5" w:rsidTr="001103A4">
        <w:trPr>
          <w:trHeight w:val="20"/>
        </w:trPr>
        <w:tc>
          <w:tcPr>
            <w:tcW w:w="6204"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7610D5" w:rsidRDefault="002B415B" w:rsidP="001103A4">
            <w:pPr>
              <w:rPr>
                <w:i/>
                <w:iCs/>
                <w:color w:val="000000"/>
                <w:sz w:val="22"/>
                <w:szCs w:val="22"/>
              </w:rPr>
            </w:pPr>
            <w:r w:rsidRPr="007610D5">
              <w:rPr>
                <w:i/>
                <w:iCs/>
                <w:color w:val="000000"/>
                <w:sz w:val="22"/>
                <w:szCs w:val="22"/>
              </w:rPr>
              <w:t>нарушения в сфере управления и распоряжения муниципальной собственностью</w:t>
            </w:r>
          </w:p>
        </w:tc>
        <w:tc>
          <w:tcPr>
            <w:tcW w:w="1502"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52916,3</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101979,8</w:t>
            </w:r>
          </w:p>
        </w:tc>
        <w:tc>
          <w:tcPr>
            <w:tcW w:w="1275"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49063,5</w:t>
            </w:r>
          </w:p>
        </w:tc>
      </w:tr>
      <w:tr w:rsidR="002B415B" w:rsidRPr="007610D5" w:rsidTr="001103A4">
        <w:trPr>
          <w:trHeight w:val="20"/>
        </w:trPr>
        <w:tc>
          <w:tcPr>
            <w:tcW w:w="6204"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7610D5" w:rsidRDefault="002B415B" w:rsidP="001103A4">
            <w:pPr>
              <w:rPr>
                <w:i/>
                <w:iCs/>
                <w:color w:val="000000"/>
                <w:sz w:val="22"/>
                <w:szCs w:val="22"/>
              </w:rPr>
            </w:pPr>
            <w:r w:rsidRPr="007610D5">
              <w:rPr>
                <w:i/>
                <w:iCs/>
                <w:color w:val="000000"/>
                <w:sz w:val="22"/>
                <w:szCs w:val="22"/>
              </w:rPr>
              <w:t>нарушение в сфере деятельности организаций с участием муниципального образования в их уставных капиталах и иных организациях, в т.ч. при использовании ими имущества, находящегося в муниципальной собственности</w:t>
            </w:r>
          </w:p>
        </w:tc>
        <w:tc>
          <w:tcPr>
            <w:tcW w:w="1502"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jc w:val="center"/>
              <w:rPr>
                <w:i/>
                <w:iCs/>
                <w:color w:val="000000"/>
                <w:sz w:val="22"/>
                <w:szCs w:val="22"/>
              </w:rPr>
            </w:pPr>
            <w:r w:rsidRPr="007610D5">
              <w:rPr>
                <w:i/>
                <w:iCs/>
                <w:color w:val="000000"/>
                <w:sz w:val="22"/>
                <w:szCs w:val="22"/>
              </w:rPr>
              <w:t>0</w:t>
            </w:r>
          </w:p>
        </w:tc>
        <w:tc>
          <w:tcPr>
            <w:tcW w:w="1333"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0</w:t>
            </w:r>
          </w:p>
        </w:tc>
        <w:tc>
          <w:tcPr>
            <w:tcW w:w="1275"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0</w:t>
            </w:r>
          </w:p>
        </w:tc>
      </w:tr>
      <w:tr w:rsidR="002B415B" w:rsidRPr="007610D5" w:rsidTr="001103A4">
        <w:trPr>
          <w:trHeight w:val="20"/>
        </w:trPr>
        <w:tc>
          <w:tcPr>
            <w:tcW w:w="6204"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7610D5" w:rsidRDefault="002B415B" w:rsidP="001103A4">
            <w:pPr>
              <w:rPr>
                <w:i/>
                <w:iCs/>
                <w:color w:val="000000"/>
                <w:sz w:val="22"/>
                <w:szCs w:val="22"/>
              </w:rPr>
            </w:pPr>
            <w:r w:rsidRPr="007610D5">
              <w:rPr>
                <w:i/>
                <w:iCs/>
                <w:color w:val="000000"/>
                <w:sz w:val="22"/>
                <w:szCs w:val="22"/>
              </w:rPr>
              <w:t>нецелевое использование бюджетных средств</w:t>
            </w:r>
          </w:p>
        </w:tc>
        <w:tc>
          <w:tcPr>
            <w:tcW w:w="1502"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0</w:t>
            </w:r>
          </w:p>
        </w:tc>
        <w:tc>
          <w:tcPr>
            <w:tcW w:w="1333"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0</w:t>
            </w:r>
          </w:p>
        </w:tc>
        <w:tc>
          <w:tcPr>
            <w:tcW w:w="1275" w:type="dxa"/>
            <w:tcBorders>
              <w:top w:val="single" w:sz="8" w:space="0" w:color="9BBB59"/>
              <w:left w:val="single" w:sz="8" w:space="0" w:color="9BBB59"/>
              <w:bottom w:val="single" w:sz="8" w:space="0" w:color="9BBB59"/>
              <w:right w:val="single" w:sz="8" w:space="0" w:color="9BBB59"/>
            </w:tcBorders>
            <w:shd w:val="clear" w:color="auto" w:fill="E6EED5"/>
          </w:tcPr>
          <w:p w:rsidR="002B415B" w:rsidRPr="007610D5" w:rsidRDefault="002B415B" w:rsidP="001103A4">
            <w:pPr>
              <w:jc w:val="center"/>
              <w:rPr>
                <w:i/>
                <w:iCs/>
                <w:color w:val="000000"/>
                <w:sz w:val="22"/>
                <w:szCs w:val="22"/>
              </w:rPr>
            </w:pPr>
            <w:r w:rsidRPr="007610D5">
              <w:rPr>
                <w:i/>
                <w:iCs/>
                <w:color w:val="000000"/>
                <w:sz w:val="22"/>
                <w:szCs w:val="22"/>
              </w:rPr>
              <w:t>0</w:t>
            </w:r>
          </w:p>
        </w:tc>
      </w:tr>
      <w:tr w:rsidR="002B415B" w:rsidRPr="007610D5" w:rsidTr="001103A4">
        <w:trPr>
          <w:trHeight w:val="20"/>
        </w:trPr>
        <w:tc>
          <w:tcPr>
            <w:tcW w:w="6204"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7610D5" w:rsidRDefault="002B415B" w:rsidP="001103A4">
            <w:pPr>
              <w:rPr>
                <w:i/>
                <w:iCs/>
                <w:color w:val="000000"/>
                <w:sz w:val="22"/>
                <w:szCs w:val="22"/>
              </w:rPr>
            </w:pPr>
            <w:r w:rsidRPr="007610D5">
              <w:rPr>
                <w:i/>
                <w:iCs/>
                <w:color w:val="000000"/>
                <w:sz w:val="22"/>
                <w:szCs w:val="22"/>
              </w:rPr>
              <w:t>выявлено неэффективное использование бюджетных средств</w:t>
            </w:r>
          </w:p>
        </w:tc>
        <w:tc>
          <w:tcPr>
            <w:tcW w:w="1502"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jc w:val="center"/>
              <w:rPr>
                <w:i/>
                <w:iCs/>
                <w:color w:val="000000"/>
                <w:sz w:val="22"/>
                <w:szCs w:val="22"/>
              </w:rPr>
            </w:pPr>
            <w:r w:rsidRPr="007610D5">
              <w:rPr>
                <w:i/>
                <w:iCs/>
                <w:color w:val="000000"/>
                <w:sz w:val="22"/>
                <w:szCs w:val="22"/>
              </w:rPr>
              <w:t>92,1</w:t>
            </w:r>
          </w:p>
        </w:tc>
        <w:tc>
          <w:tcPr>
            <w:tcW w:w="1333"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126,7</w:t>
            </w:r>
          </w:p>
        </w:tc>
        <w:tc>
          <w:tcPr>
            <w:tcW w:w="1275"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34,6</w:t>
            </w:r>
          </w:p>
        </w:tc>
      </w:tr>
      <w:tr w:rsidR="002B415B" w:rsidRPr="007610D5" w:rsidTr="001103A4">
        <w:trPr>
          <w:trHeight w:val="20"/>
        </w:trPr>
        <w:tc>
          <w:tcPr>
            <w:tcW w:w="6204"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rPr>
                <w:i/>
                <w:iCs/>
                <w:color w:val="000000"/>
                <w:sz w:val="22"/>
                <w:szCs w:val="22"/>
              </w:rPr>
            </w:pPr>
            <w:r w:rsidRPr="007610D5">
              <w:rPr>
                <w:i/>
                <w:iCs/>
                <w:color w:val="000000"/>
                <w:sz w:val="22"/>
                <w:szCs w:val="22"/>
              </w:rPr>
              <w:t>Иные нарушения</w:t>
            </w:r>
          </w:p>
        </w:tc>
        <w:tc>
          <w:tcPr>
            <w:tcW w:w="1502" w:type="dxa"/>
            <w:tcBorders>
              <w:top w:val="single" w:sz="8" w:space="0" w:color="9BBB59"/>
              <w:left w:val="single" w:sz="8" w:space="0" w:color="9BBB59"/>
              <w:bottom w:val="single" w:sz="8" w:space="0" w:color="9BBB59"/>
              <w:right w:val="single" w:sz="8" w:space="0" w:color="9BBB59"/>
            </w:tcBorders>
            <w:shd w:val="clear" w:color="auto" w:fill="auto"/>
          </w:tcPr>
          <w:p w:rsidR="002B415B" w:rsidRPr="007610D5" w:rsidRDefault="002B415B" w:rsidP="001103A4">
            <w:pPr>
              <w:jc w:val="center"/>
              <w:rPr>
                <w:i/>
                <w:iCs/>
                <w:color w:val="000000"/>
                <w:sz w:val="22"/>
                <w:szCs w:val="22"/>
              </w:rPr>
            </w:pPr>
            <w:r w:rsidRPr="007610D5">
              <w:rPr>
                <w:i/>
                <w:iCs/>
                <w:color w:val="000000"/>
                <w:sz w:val="22"/>
                <w:szCs w:val="22"/>
              </w:rPr>
              <w:t>0</w:t>
            </w:r>
          </w:p>
        </w:tc>
        <w:tc>
          <w:tcPr>
            <w:tcW w:w="1333"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0</w:t>
            </w:r>
          </w:p>
        </w:tc>
        <w:tc>
          <w:tcPr>
            <w:tcW w:w="1275" w:type="dxa"/>
            <w:tcBorders>
              <w:top w:val="single" w:sz="8" w:space="0" w:color="9BBB59"/>
              <w:left w:val="single" w:sz="8" w:space="0" w:color="9BBB59"/>
              <w:bottom w:val="single" w:sz="8" w:space="0" w:color="9BBB59"/>
              <w:right w:val="single" w:sz="8" w:space="0" w:color="9BBB59"/>
            </w:tcBorders>
          </w:tcPr>
          <w:p w:rsidR="002B415B" w:rsidRPr="007610D5" w:rsidRDefault="002B415B" w:rsidP="001103A4">
            <w:pPr>
              <w:jc w:val="center"/>
              <w:rPr>
                <w:i/>
                <w:iCs/>
                <w:color w:val="000000"/>
                <w:sz w:val="22"/>
                <w:szCs w:val="22"/>
              </w:rPr>
            </w:pPr>
            <w:r w:rsidRPr="007610D5">
              <w:rPr>
                <w:i/>
                <w:iCs/>
                <w:color w:val="000000"/>
                <w:sz w:val="22"/>
                <w:szCs w:val="22"/>
              </w:rPr>
              <w:t>0</w:t>
            </w:r>
          </w:p>
        </w:tc>
      </w:tr>
    </w:tbl>
    <w:p w:rsidR="002B415B" w:rsidRDefault="002B415B" w:rsidP="002B415B">
      <w:pPr>
        <w:spacing w:line="240" w:lineRule="atLeast"/>
        <w:rPr>
          <w:b/>
        </w:rPr>
      </w:pPr>
    </w:p>
    <w:p w:rsidR="002B415B" w:rsidRDefault="002B415B" w:rsidP="002B415B">
      <w:pPr>
        <w:numPr>
          <w:ilvl w:val="12"/>
          <w:numId w:val="0"/>
        </w:numPr>
        <w:spacing w:before="120" w:line="240" w:lineRule="atLeast"/>
        <w:ind w:firstLine="720"/>
      </w:pPr>
      <w:r w:rsidRPr="002A5669">
        <w:t>Сравнительный анализ объемов</w:t>
      </w:r>
      <w:r>
        <w:t xml:space="preserve"> </w:t>
      </w:r>
      <w:r w:rsidRPr="002A5669">
        <w:t>нарушений и недостатков за 2023-2024 годы представлен на рисунке ниже.</w:t>
      </w:r>
    </w:p>
    <w:p w:rsidR="002B415B" w:rsidRDefault="002B415B" w:rsidP="002B415B">
      <w:pPr>
        <w:numPr>
          <w:ilvl w:val="12"/>
          <w:numId w:val="0"/>
        </w:numPr>
        <w:spacing w:before="120" w:line="240" w:lineRule="atLeast"/>
        <w:jc w:val="center"/>
      </w:pPr>
      <w:r>
        <w:rPr>
          <w:noProof/>
        </w:rPr>
        <w:drawing>
          <wp:inline distT="0" distB="0" distL="0" distR="0">
            <wp:extent cx="5419725" cy="3800475"/>
            <wp:effectExtent l="0" t="0" r="0" b="0"/>
            <wp:docPr id="5"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415B" w:rsidRPr="00526DA6" w:rsidRDefault="002B415B" w:rsidP="002B415B">
      <w:pPr>
        <w:numPr>
          <w:ilvl w:val="12"/>
          <w:numId w:val="0"/>
        </w:numPr>
        <w:spacing w:before="120" w:line="240" w:lineRule="atLeast"/>
        <w:ind w:firstLine="720"/>
      </w:pPr>
      <w:r w:rsidRPr="00526DA6">
        <w:t>В 202</w:t>
      </w:r>
      <w:r>
        <w:t>4</w:t>
      </w:r>
      <w:r w:rsidRPr="00526DA6">
        <w:t xml:space="preserve"> году объектам проверки направлено </w:t>
      </w:r>
      <w:r>
        <w:t>3</w:t>
      </w:r>
      <w:r w:rsidRPr="00526DA6">
        <w:t xml:space="preserve"> представлени</w:t>
      </w:r>
      <w:r>
        <w:t xml:space="preserve">я </w:t>
      </w:r>
      <w:r w:rsidRPr="00526DA6">
        <w:t xml:space="preserve">о выявленных нарушениях, на которые своевременно были получены ответы, предусматривающие устранение выявленных нарушений и недостатков. </w:t>
      </w:r>
      <w:r>
        <w:t xml:space="preserve"> </w:t>
      </w:r>
    </w:p>
    <w:p w:rsidR="002B415B" w:rsidRDefault="002B415B" w:rsidP="002B415B">
      <w:pPr>
        <w:spacing w:before="120" w:line="240" w:lineRule="atLeast"/>
      </w:pPr>
      <w:r w:rsidRPr="00526DA6">
        <w:t xml:space="preserve">По результатам контрольных мероприятий привлечено к дисциплинарной ответственности – </w:t>
      </w:r>
      <w:r>
        <w:t>4</w:t>
      </w:r>
      <w:r w:rsidRPr="00526DA6">
        <w:t xml:space="preserve"> работник</w:t>
      </w:r>
      <w:r>
        <w:t>а</w:t>
      </w:r>
      <w:r w:rsidRPr="00526DA6">
        <w:t>.</w:t>
      </w:r>
      <w:r w:rsidRPr="009263A9">
        <w:t xml:space="preserve"> </w:t>
      </w:r>
      <w:r w:rsidRPr="00BD19A1">
        <w:t>По материалам направленным в Прокуратуру</w:t>
      </w:r>
      <w:r>
        <w:t xml:space="preserve"> по Чунскому району</w:t>
      </w:r>
      <w:r w:rsidRPr="00BD19A1">
        <w:t xml:space="preserve"> привечено к административной ответственности 1 должностное лицо.</w:t>
      </w:r>
    </w:p>
    <w:p w:rsidR="002B415B" w:rsidRDefault="002B415B" w:rsidP="002B415B">
      <w:pPr>
        <w:spacing w:before="120"/>
      </w:pPr>
      <w:proofErr w:type="gramStart"/>
      <w:r>
        <w:lastRenderedPageBreak/>
        <w:t>К</w:t>
      </w:r>
      <w:r w:rsidRPr="0052513D">
        <w:t>онтроль за</w:t>
      </w:r>
      <w:proofErr w:type="gramEnd"/>
      <w:r w:rsidRPr="0052513D">
        <w:t xml:space="preserve"> реализацией мероприятий </w:t>
      </w:r>
      <w:r>
        <w:t xml:space="preserve"> </w:t>
      </w:r>
      <w:r w:rsidRPr="0052513D">
        <w:t xml:space="preserve">национальных проектов осуществлялся в рамках проведения внешней проверки годового отчета об исполнении </w:t>
      </w:r>
      <w:r>
        <w:t>местных бюджетов поселений, годового отчета об исполнении бюджета Чунского районного муниципального образования</w:t>
      </w:r>
      <w:r w:rsidRPr="0052513D">
        <w:t xml:space="preserve"> за 202</w:t>
      </w:r>
      <w:r>
        <w:t>4</w:t>
      </w:r>
      <w:r w:rsidRPr="0052513D">
        <w:t xml:space="preserve"> год.</w:t>
      </w:r>
      <w:r w:rsidRPr="00735A10">
        <w:t xml:space="preserve"> </w:t>
      </w:r>
    </w:p>
    <w:p w:rsidR="002B415B" w:rsidRDefault="002B415B" w:rsidP="002B415B">
      <w:pPr>
        <w:spacing w:before="120"/>
      </w:pPr>
      <w:r>
        <w:t>А</w:t>
      </w:r>
      <w:r w:rsidRPr="00526DA6">
        <w:t>удит в сфере закупок проводился в рамках плановых мероприятий КСП в отношении заключенных и исполненных контрактов, которые рассматривались в рамках каждого контрольного мероприятия</w:t>
      </w:r>
      <w:r>
        <w:t>.</w:t>
      </w:r>
    </w:p>
    <w:p w:rsidR="002B415B" w:rsidRPr="00CB7221" w:rsidRDefault="002B415B" w:rsidP="002B415B">
      <w:pPr>
        <w:spacing w:before="120"/>
        <w:rPr>
          <w:bCs/>
        </w:rPr>
      </w:pPr>
      <w:r w:rsidRPr="00CB7221">
        <w:t xml:space="preserve">Основные направления деятельности Контрольно-счетной палаты </w:t>
      </w:r>
      <w:r>
        <w:t>на</w:t>
      </w:r>
      <w:r w:rsidRPr="00CB7221">
        <w:t xml:space="preserve"> 202</w:t>
      </w:r>
      <w:r>
        <w:t>5</w:t>
      </w:r>
      <w:r w:rsidRPr="00CB7221">
        <w:t xml:space="preserve"> год сформированы в соответствии с полномочиями, возложенными на контрольно-счетный орган Бюджетным кодексом РФ, Федеральным законом № 6-ФЗ, иными нормативными правовыми актами Российской Федерации, законами Иркутской области, и муниципальным</w:t>
      </w:r>
      <w:r>
        <w:t>и нормативными правовыми актами</w:t>
      </w:r>
      <w:r w:rsidRPr="00CB7221">
        <w:t xml:space="preserve">. Приоритетным направлением деятельности остается </w:t>
      </w:r>
      <w:proofErr w:type="gramStart"/>
      <w:r w:rsidRPr="00CB7221">
        <w:t>контроль за</w:t>
      </w:r>
      <w:proofErr w:type="gramEnd"/>
      <w:r w:rsidRPr="00CB7221">
        <w:t xml:space="preserve"> результативностью использования бюджетных средств, предусмотренных на реализацию мероприятий муниципальных программ, контроль использ</w:t>
      </w:r>
      <w:r>
        <w:t xml:space="preserve">ования муниципального имущества, а также </w:t>
      </w:r>
      <w:r w:rsidRPr="004D5330">
        <w:rPr>
          <w:bCs/>
        </w:rPr>
        <w:t>предотвращение допускаемых нарушений.</w:t>
      </w:r>
    </w:p>
    <w:p w:rsidR="002B415B" w:rsidRDefault="002B415B" w:rsidP="002B415B"/>
    <w:p w:rsidR="002B415B" w:rsidRPr="00526DA6" w:rsidRDefault="002B415B" w:rsidP="002B415B">
      <w:r w:rsidRPr="00526DA6">
        <w:t xml:space="preserve">Председатель Контрольно-счетной палаты </w:t>
      </w:r>
    </w:p>
    <w:p w:rsidR="002B415B" w:rsidRDefault="002B415B" w:rsidP="002B415B">
      <w:pPr>
        <w:rPr>
          <w:bCs/>
        </w:rPr>
      </w:pPr>
      <w:r>
        <w:t>Чунского</w:t>
      </w:r>
      <w:r w:rsidRPr="00526DA6">
        <w:t xml:space="preserve"> муниципального </w:t>
      </w:r>
      <w:r>
        <w:t>округа Иркутской области</w:t>
      </w:r>
      <w:r w:rsidRPr="00526DA6">
        <w:t xml:space="preserve">                       </w:t>
      </w:r>
      <w:r>
        <w:t xml:space="preserve">                  </w:t>
      </w:r>
      <w:r w:rsidRPr="00526DA6">
        <w:t xml:space="preserve">       А.С. Федорук</w:t>
      </w:r>
      <w:r w:rsidRPr="00526DA6">
        <w:rPr>
          <w:bCs/>
        </w:rPr>
        <w:t xml:space="preserve"> </w:t>
      </w:r>
    </w:p>
    <w:p w:rsidR="002B415B" w:rsidRDefault="002B415B" w:rsidP="002B415B">
      <w:pPr>
        <w:ind w:firstLine="885"/>
        <w:jc w:val="center"/>
        <w:rPr>
          <w:b/>
          <w:bCs/>
        </w:rPr>
      </w:pPr>
    </w:p>
    <w:p w:rsidR="002B415B" w:rsidRDefault="002B415B" w:rsidP="002B415B">
      <w:pPr>
        <w:ind w:firstLine="885"/>
        <w:jc w:val="center"/>
        <w:rPr>
          <w:b/>
          <w:bCs/>
        </w:rPr>
      </w:pPr>
    </w:p>
    <w:p w:rsidR="002B415B" w:rsidRPr="004C5FCF" w:rsidRDefault="002B415B" w:rsidP="002B415B">
      <w:pPr>
        <w:ind w:firstLine="885"/>
        <w:jc w:val="center"/>
        <w:rPr>
          <w:b/>
          <w:bCs/>
        </w:rPr>
      </w:pPr>
      <w:r w:rsidRPr="004C5FCF">
        <w:rPr>
          <w:b/>
          <w:bCs/>
        </w:rPr>
        <w:t>АНАЛИЗ ПРОВЕДЕНИЯ КОНТРОЛЬНЫХ И ЭКСПЕРТНО</w:t>
      </w:r>
      <w:r>
        <w:rPr>
          <w:b/>
          <w:bCs/>
        </w:rPr>
        <w:t xml:space="preserve"> </w:t>
      </w:r>
      <w:r w:rsidRPr="004C5FCF">
        <w:rPr>
          <w:b/>
          <w:bCs/>
        </w:rPr>
        <w:t xml:space="preserve">- АНАЛИТИЧЕСКИХ МЕРОПРИЯТИЙ И ИХ РЕЗУЛЬТАТОВ </w:t>
      </w:r>
      <w:r>
        <w:rPr>
          <w:b/>
          <w:bCs/>
        </w:rPr>
        <w:t>2022-2024 гг.</w:t>
      </w:r>
    </w:p>
    <w:p w:rsidR="002B415B" w:rsidRPr="007B2129" w:rsidRDefault="002B415B" w:rsidP="002B415B"/>
    <w:tbl>
      <w:tblPr>
        <w:tblW w:w="10214"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612"/>
        <w:gridCol w:w="5020"/>
        <w:gridCol w:w="1423"/>
        <w:gridCol w:w="1559"/>
        <w:gridCol w:w="1600"/>
      </w:tblGrid>
      <w:tr w:rsidR="002B415B" w:rsidRPr="00606026" w:rsidTr="001103A4">
        <w:trPr>
          <w:trHeight w:val="147"/>
        </w:trPr>
        <w:tc>
          <w:tcPr>
            <w:tcW w:w="578" w:type="dxa"/>
            <w:tcBorders>
              <w:top w:val="single" w:sz="8" w:space="0" w:color="9BBB59"/>
              <w:left w:val="single" w:sz="8" w:space="0" w:color="9BBB59"/>
              <w:bottom w:val="single" w:sz="18" w:space="0" w:color="9BBB59"/>
              <w:right w:val="single" w:sz="8" w:space="0" w:color="9BBB59"/>
            </w:tcBorders>
            <w:shd w:val="clear" w:color="auto" w:fill="auto"/>
            <w:hideMark/>
          </w:tcPr>
          <w:p w:rsidR="002B415B" w:rsidRPr="00606026" w:rsidRDefault="002B415B" w:rsidP="001103A4">
            <w:pPr>
              <w:jc w:val="center"/>
              <w:rPr>
                <w:rFonts w:ascii="Cambria" w:hAnsi="Cambria"/>
                <w:i/>
                <w:iCs/>
                <w:color w:val="000000"/>
              </w:rPr>
            </w:pPr>
            <w:r w:rsidRPr="00606026">
              <w:rPr>
                <w:rFonts w:ascii="Cambria" w:hAnsi="Cambria"/>
                <w:i/>
                <w:iCs/>
                <w:color w:val="000000"/>
              </w:rPr>
              <w:t>№</w:t>
            </w:r>
          </w:p>
        </w:tc>
        <w:tc>
          <w:tcPr>
            <w:tcW w:w="5059" w:type="dxa"/>
            <w:vMerge w:val="restart"/>
            <w:tcBorders>
              <w:top w:val="single" w:sz="8" w:space="0" w:color="9BBB59"/>
              <w:left w:val="single" w:sz="8" w:space="0" w:color="9BBB59"/>
              <w:bottom w:val="single" w:sz="18" w:space="0" w:color="9BBB59"/>
              <w:right w:val="single" w:sz="8" w:space="0" w:color="9BBB59"/>
            </w:tcBorders>
            <w:shd w:val="clear" w:color="auto" w:fill="auto"/>
            <w:hideMark/>
          </w:tcPr>
          <w:p w:rsidR="002B415B" w:rsidRPr="00AC1984" w:rsidRDefault="002B415B" w:rsidP="001103A4">
            <w:pPr>
              <w:jc w:val="center"/>
              <w:rPr>
                <w:rFonts w:ascii="Cambria" w:hAnsi="Cambria"/>
                <w:b/>
                <w:i/>
                <w:iCs/>
                <w:color w:val="000000"/>
                <w:sz w:val="22"/>
                <w:szCs w:val="22"/>
              </w:rPr>
            </w:pPr>
            <w:r w:rsidRPr="00AC1984">
              <w:rPr>
                <w:rFonts w:ascii="Cambria" w:hAnsi="Cambria"/>
                <w:b/>
                <w:i/>
                <w:iCs/>
                <w:color w:val="000000"/>
                <w:sz w:val="22"/>
                <w:szCs w:val="22"/>
              </w:rPr>
              <w:t>Наименование показателя</w:t>
            </w:r>
          </w:p>
        </w:tc>
        <w:tc>
          <w:tcPr>
            <w:tcW w:w="1417" w:type="dxa"/>
            <w:vMerge w:val="restart"/>
            <w:tcBorders>
              <w:top w:val="single" w:sz="8" w:space="0" w:color="9BBB59"/>
              <w:left w:val="single" w:sz="8" w:space="0" w:color="9BBB59"/>
              <w:bottom w:val="single" w:sz="18" w:space="0" w:color="9BBB59"/>
              <w:right w:val="single" w:sz="8" w:space="0" w:color="9BBB59"/>
            </w:tcBorders>
            <w:shd w:val="clear" w:color="auto" w:fill="auto"/>
          </w:tcPr>
          <w:p w:rsidR="002B415B" w:rsidRPr="00AC1984" w:rsidRDefault="002B415B" w:rsidP="001103A4">
            <w:pPr>
              <w:jc w:val="center"/>
              <w:rPr>
                <w:rFonts w:ascii="Cambria" w:hAnsi="Cambria"/>
                <w:b/>
                <w:i/>
                <w:iCs/>
                <w:color w:val="000000"/>
                <w:sz w:val="22"/>
                <w:szCs w:val="22"/>
              </w:rPr>
            </w:pPr>
            <w:r w:rsidRPr="00AC1984">
              <w:rPr>
                <w:rFonts w:ascii="Cambria" w:hAnsi="Cambria"/>
                <w:b/>
                <w:i/>
                <w:iCs/>
                <w:color w:val="000000"/>
                <w:sz w:val="22"/>
                <w:szCs w:val="22"/>
              </w:rPr>
              <w:t>2022 год</w:t>
            </w:r>
          </w:p>
        </w:tc>
        <w:tc>
          <w:tcPr>
            <w:tcW w:w="1559" w:type="dxa"/>
            <w:vMerge w:val="restart"/>
            <w:tcBorders>
              <w:top w:val="single" w:sz="8" w:space="0" w:color="9BBB59"/>
              <w:left w:val="single" w:sz="8" w:space="0" w:color="9BBB59"/>
              <w:right w:val="single" w:sz="8" w:space="0" w:color="9BBB59"/>
            </w:tcBorders>
          </w:tcPr>
          <w:p w:rsidR="002B415B" w:rsidRPr="00AC1984" w:rsidRDefault="002B415B" w:rsidP="001103A4">
            <w:pPr>
              <w:jc w:val="center"/>
              <w:rPr>
                <w:rFonts w:ascii="Cambria" w:hAnsi="Cambria"/>
                <w:b/>
                <w:i/>
                <w:iCs/>
                <w:color w:val="000000"/>
                <w:sz w:val="22"/>
                <w:szCs w:val="22"/>
              </w:rPr>
            </w:pPr>
            <w:r w:rsidRPr="00AC1984">
              <w:rPr>
                <w:rFonts w:ascii="Cambria" w:hAnsi="Cambria"/>
                <w:b/>
                <w:i/>
                <w:iCs/>
                <w:color w:val="000000"/>
                <w:sz w:val="22"/>
                <w:szCs w:val="22"/>
              </w:rPr>
              <w:t>2023 год</w:t>
            </w:r>
          </w:p>
        </w:tc>
        <w:tc>
          <w:tcPr>
            <w:tcW w:w="1601" w:type="dxa"/>
            <w:vMerge w:val="restart"/>
            <w:tcBorders>
              <w:top w:val="single" w:sz="8" w:space="0" w:color="9BBB59"/>
              <w:left w:val="single" w:sz="8" w:space="0" w:color="9BBB59"/>
              <w:right w:val="single" w:sz="8" w:space="0" w:color="9BBB59"/>
            </w:tcBorders>
          </w:tcPr>
          <w:p w:rsidR="002B415B" w:rsidRPr="00AC1984" w:rsidRDefault="002B415B" w:rsidP="001103A4">
            <w:pPr>
              <w:jc w:val="center"/>
              <w:rPr>
                <w:rFonts w:ascii="Cambria" w:hAnsi="Cambria"/>
                <w:b/>
                <w:i/>
                <w:iCs/>
                <w:color w:val="000000"/>
                <w:sz w:val="22"/>
                <w:szCs w:val="22"/>
              </w:rPr>
            </w:pPr>
            <w:r w:rsidRPr="00AC1984">
              <w:rPr>
                <w:rFonts w:ascii="Cambria" w:hAnsi="Cambria"/>
                <w:b/>
                <w:i/>
                <w:iCs/>
                <w:color w:val="000000"/>
                <w:sz w:val="22"/>
                <w:szCs w:val="22"/>
              </w:rPr>
              <w:t>2024 год</w:t>
            </w:r>
          </w:p>
        </w:tc>
      </w:tr>
      <w:tr w:rsidR="002B415B" w:rsidRPr="00606026" w:rsidTr="001103A4">
        <w:trPr>
          <w:trHeight w:val="139"/>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i/>
                <w:iCs/>
                <w:color w:val="000000"/>
              </w:rPr>
            </w:pPr>
            <w:proofErr w:type="spellStart"/>
            <w:proofErr w:type="gramStart"/>
            <w:r w:rsidRPr="00606026">
              <w:rPr>
                <w:rFonts w:ascii="Cambria" w:hAnsi="Cambria"/>
                <w:i/>
                <w:iCs/>
                <w:color w:val="000000"/>
              </w:rPr>
              <w:t>п</w:t>
            </w:r>
            <w:proofErr w:type="spellEnd"/>
            <w:proofErr w:type="gramEnd"/>
            <w:r w:rsidRPr="00606026">
              <w:rPr>
                <w:rFonts w:ascii="Cambria" w:hAnsi="Cambria"/>
                <w:i/>
                <w:iCs/>
                <w:color w:val="000000"/>
              </w:rPr>
              <w:t>/</w:t>
            </w:r>
            <w:proofErr w:type="spellStart"/>
            <w:r w:rsidRPr="00606026">
              <w:rPr>
                <w:rFonts w:ascii="Cambria" w:hAnsi="Cambria"/>
                <w:i/>
                <w:iCs/>
                <w:color w:val="000000"/>
              </w:rPr>
              <w:t>п</w:t>
            </w:r>
            <w:proofErr w:type="spellEnd"/>
          </w:p>
        </w:tc>
        <w:tc>
          <w:tcPr>
            <w:tcW w:w="5059" w:type="dxa"/>
            <w:vMerge/>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b/>
                <w:bCs/>
                <w:i/>
                <w:iCs/>
                <w:color w:val="000000"/>
              </w:rPr>
            </w:pPr>
          </w:p>
        </w:tc>
        <w:tc>
          <w:tcPr>
            <w:tcW w:w="1417" w:type="dxa"/>
            <w:vMerge/>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i/>
                <w:iCs/>
                <w:color w:val="000000"/>
              </w:rPr>
            </w:pPr>
          </w:p>
        </w:tc>
        <w:tc>
          <w:tcPr>
            <w:tcW w:w="1559" w:type="dxa"/>
            <w:vMerge/>
            <w:tcBorders>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i/>
                <w:iCs/>
                <w:color w:val="000000"/>
              </w:rPr>
            </w:pPr>
          </w:p>
        </w:tc>
        <w:tc>
          <w:tcPr>
            <w:tcW w:w="1601" w:type="dxa"/>
            <w:vMerge/>
            <w:tcBorders>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i/>
                <w:iCs/>
                <w:color w:val="000000"/>
              </w:rPr>
            </w:pP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color w:val="000000"/>
              </w:rPr>
            </w:pPr>
            <w:r w:rsidRPr="00606026">
              <w:rPr>
                <w:rFonts w:ascii="Cambria" w:hAnsi="Cambria"/>
                <w:color w:val="000000"/>
              </w:rPr>
              <w:t>1.</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b/>
                <w:bCs/>
                <w:color w:val="000000"/>
              </w:rPr>
            </w:pPr>
            <w:r w:rsidRPr="00606026">
              <w:rPr>
                <w:b/>
                <w:bCs/>
                <w:color w:val="000000"/>
              </w:rPr>
              <w:t>Проведено контрольных и экспертно-аналитических мероприятий всего, из них:</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b/>
                <w:bCs/>
                <w:color w:val="000000"/>
              </w:rPr>
            </w:pPr>
            <w:r w:rsidRPr="00606026">
              <w:rPr>
                <w:b/>
                <w:bCs/>
                <w:color w:val="000000"/>
              </w:rPr>
              <w:t>71</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r w:rsidRPr="00606026">
              <w:rPr>
                <w:b/>
                <w:bCs/>
                <w:color w:val="000000"/>
              </w:rPr>
              <w:t>76</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r>
              <w:rPr>
                <w:b/>
                <w:bCs/>
                <w:color w:val="000000"/>
              </w:rPr>
              <w:t>74</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t>1.1.</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i/>
                <w:iCs/>
                <w:color w:val="000000"/>
              </w:rPr>
            </w:pPr>
            <w:r w:rsidRPr="00606026">
              <w:rPr>
                <w:i/>
                <w:iCs/>
                <w:color w:val="000000"/>
              </w:rPr>
              <w:t>контрольных мероприятий</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sidRPr="00606026">
              <w:rPr>
                <w:i/>
                <w:iCs/>
                <w:color w:val="000000"/>
              </w:rPr>
              <w:t>23</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sidRPr="00606026">
              <w:rPr>
                <w:i/>
                <w:iCs/>
                <w:color w:val="000000"/>
              </w:rPr>
              <w:t>20</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Pr>
                <w:i/>
                <w:iCs/>
                <w:color w:val="000000"/>
              </w:rPr>
              <w:t>15</w:t>
            </w:r>
          </w:p>
        </w:tc>
      </w:tr>
      <w:tr w:rsidR="002B415B" w:rsidRPr="00606026" w:rsidTr="001103A4">
        <w:trPr>
          <w:trHeight w:val="20"/>
        </w:trPr>
        <w:tc>
          <w:tcPr>
            <w:tcW w:w="578" w:type="dxa"/>
            <w:vMerge w:val="restart"/>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t>1.2.</w:t>
            </w:r>
          </w:p>
          <w:p w:rsidR="002B415B" w:rsidRPr="00606026" w:rsidRDefault="002B415B" w:rsidP="001103A4">
            <w:pPr>
              <w:jc w:val="center"/>
              <w:rPr>
                <w:rFonts w:ascii="Cambria" w:hAnsi="Cambria"/>
                <w:b/>
                <w:bCs/>
                <w:i/>
                <w:iCs/>
                <w:color w:val="000000"/>
              </w:rPr>
            </w:pP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i/>
                <w:iCs/>
                <w:color w:val="000000"/>
              </w:rPr>
            </w:pPr>
            <w:r w:rsidRPr="00606026">
              <w:rPr>
                <w:i/>
                <w:iCs/>
                <w:color w:val="000000"/>
              </w:rPr>
              <w:t>экспертно-аналитических мероприятий</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i/>
                <w:iCs/>
                <w:color w:val="000000"/>
              </w:rPr>
            </w:pPr>
            <w:r w:rsidRPr="00606026">
              <w:rPr>
                <w:i/>
                <w:iCs/>
                <w:color w:val="000000"/>
              </w:rPr>
              <w:t>10</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sidRPr="00606026">
              <w:rPr>
                <w:i/>
                <w:iCs/>
                <w:color w:val="000000"/>
              </w:rPr>
              <w:t>11</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Pr>
                <w:i/>
                <w:iCs/>
                <w:color w:val="000000"/>
              </w:rPr>
              <w:t>10</w:t>
            </w:r>
          </w:p>
        </w:tc>
      </w:tr>
      <w:tr w:rsidR="002B415B" w:rsidRPr="00606026" w:rsidTr="001103A4">
        <w:trPr>
          <w:trHeight w:val="20"/>
        </w:trPr>
        <w:tc>
          <w:tcPr>
            <w:tcW w:w="578" w:type="dxa"/>
            <w:vMerge/>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b/>
                <w:bCs/>
                <w:i/>
                <w:iCs/>
                <w:color w:val="000000"/>
              </w:rPr>
            </w:pP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i/>
                <w:iCs/>
                <w:color w:val="000000"/>
              </w:rPr>
            </w:pPr>
            <w:r w:rsidRPr="00606026">
              <w:rPr>
                <w:i/>
                <w:iCs/>
                <w:color w:val="000000"/>
              </w:rPr>
              <w:t>из них параллельных мероприятий с КСП Иркутской области</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sidRPr="00606026">
              <w:rPr>
                <w:i/>
                <w:iCs/>
                <w:color w:val="000000"/>
              </w:rPr>
              <w:t>1</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sidRPr="00606026">
              <w:rPr>
                <w:i/>
                <w:iCs/>
                <w:color w:val="000000"/>
              </w:rPr>
              <w:t>0</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Pr>
                <w:i/>
                <w:iCs/>
                <w:color w:val="000000"/>
              </w:rPr>
              <w:t>0</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t>1.3.</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i/>
                <w:iCs/>
                <w:color w:val="000000"/>
              </w:rPr>
            </w:pPr>
            <w:r w:rsidRPr="00606026">
              <w:rPr>
                <w:i/>
                <w:iCs/>
                <w:color w:val="000000"/>
              </w:rPr>
              <w:t>экспертиз проектов МПА</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i/>
                <w:iCs/>
                <w:color w:val="000000"/>
              </w:rPr>
            </w:pPr>
            <w:r w:rsidRPr="00606026">
              <w:rPr>
                <w:i/>
                <w:iCs/>
                <w:color w:val="000000"/>
              </w:rPr>
              <w:t>38</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sidRPr="00606026">
              <w:rPr>
                <w:i/>
                <w:iCs/>
                <w:color w:val="000000"/>
              </w:rPr>
              <w:t>57</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Pr>
                <w:i/>
                <w:iCs/>
                <w:color w:val="000000"/>
              </w:rPr>
              <w:t>49</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color w:val="000000"/>
              </w:rPr>
            </w:pPr>
            <w:r w:rsidRPr="00606026">
              <w:rPr>
                <w:rFonts w:ascii="Cambria" w:hAnsi="Cambria"/>
                <w:color w:val="000000"/>
              </w:rPr>
              <w:t>2.</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b/>
                <w:bCs/>
                <w:color w:val="000000"/>
              </w:rPr>
            </w:pPr>
            <w:r w:rsidRPr="00606026">
              <w:rPr>
                <w:b/>
                <w:bCs/>
                <w:color w:val="000000"/>
              </w:rPr>
              <w:t>Количество объектов, охваченных контрольными и экспертно-аналитическими мероприятиями</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68</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81</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Pr>
                <w:b/>
                <w:bCs/>
                <w:color w:val="000000"/>
              </w:rPr>
              <w:t>60</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b/>
                <w:bCs/>
                <w:color w:val="000000"/>
              </w:rPr>
            </w:pPr>
            <w:r w:rsidRPr="00606026">
              <w:rPr>
                <w:rFonts w:ascii="Cambria" w:hAnsi="Cambria"/>
                <w:b/>
                <w:bCs/>
                <w:color w:val="000000"/>
              </w:rPr>
              <w:t>2.1.</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i/>
                <w:iCs/>
                <w:color w:val="000000"/>
              </w:rPr>
            </w:pPr>
            <w:r w:rsidRPr="00606026">
              <w:rPr>
                <w:i/>
                <w:iCs/>
                <w:color w:val="000000"/>
              </w:rPr>
              <w:t>объектов контрольных мероприятий</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color w:val="000000"/>
              </w:rPr>
            </w:pPr>
            <w:r w:rsidRPr="00606026">
              <w:rPr>
                <w:color w:val="000000"/>
              </w:rPr>
              <w:t>28</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color w:val="000000"/>
              </w:rPr>
            </w:pPr>
            <w:r w:rsidRPr="00606026">
              <w:rPr>
                <w:color w:val="000000"/>
              </w:rPr>
              <w:t>33</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color w:val="000000"/>
              </w:rPr>
            </w:pPr>
            <w:r>
              <w:rPr>
                <w:color w:val="000000"/>
              </w:rPr>
              <w:t>20</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b/>
                <w:bCs/>
                <w:color w:val="000000"/>
              </w:rPr>
            </w:pPr>
            <w:r w:rsidRPr="00606026">
              <w:rPr>
                <w:rFonts w:ascii="Cambria" w:hAnsi="Cambria"/>
                <w:b/>
                <w:bCs/>
                <w:color w:val="000000"/>
              </w:rPr>
              <w:t>2.2.</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i/>
                <w:iCs/>
                <w:color w:val="000000"/>
              </w:rPr>
            </w:pPr>
            <w:r w:rsidRPr="00606026">
              <w:rPr>
                <w:i/>
                <w:iCs/>
                <w:color w:val="000000"/>
              </w:rPr>
              <w:t>объектов экспертно-аналитических мероприятий</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color w:val="000000"/>
              </w:rPr>
            </w:pPr>
            <w:r w:rsidRPr="00606026">
              <w:rPr>
                <w:color w:val="000000"/>
              </w:rPr>
              <w:t>40</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color w:val="000000"/>
              </w:rPr>
            </w:pPr>
            <w:r w:rsidRPr="00606026">
              <w:rPr>
                <w:color w:val="000000"/>
              </w:rPr>
              <w:t>48</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color w:val="000000"/>
              </w:rPr>
            </w:pPr>
            <w:r>
              <w:rPr>
                <w:color w:val="000000"/>
              </w:rPr>
              <w:t>40</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color w:val="000000"/>
              </w:rPr>
            </w:pPr>
            <w:r w:rsidRPr="00606026">
              <w:rPr>
                <w:rFonts w:ascii="Cambria" w:hAnsi="Cambria"/>
                <w:color w:val="000000"/>
              </w:rPr>
              <w:t>3.</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b/>
                <w:bCs/>
                <w:color w:val="000000"/>
              </w:rPr>
            </w:pPr>
            <w:r w:rsidRPr="00606026">
              <w:rPr>
                <w:b/>
                <w:bCs/>
                <w:color w:val="000000"/>
              </w:rPr>
              <w:t xml:space="preserve">Объем проверенных средств при </w:t>
            </w:r>
            <w:proofErr w:type="gramStart"/>
            <w:r w:rsidRPr="00606026">
              <w:rPr>
                <w:b/>
                <w:bCs/>
                <w:color w:val="000000"/>
              </w:rPr>
              <w:t>КМ</w:t>
            </w:r>
            <w:proofErr w:type="gramEnd"/>
            <w:r w:rsidRPr="00606026">
              <w:rPr>
                <w:b/>
                <w:bCs/>
                <w:color w:val="000000"/>
              </w:rPr>
              <w:t xml:space="preserve"> и ЭАМ всего (тыс. рублей)</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b/>
                <w:bCs/>
                <w:color w:val="000000"/>
              </w:rPr>
            </w:pPr>
            <w:r w:rsidRPr="00606026">
              <w:rPr>
                <w:b/>
                <w:bCs/>
                <w:color w:val="000000"/>
              </w:rPr>
              <w:t>2</w:t>
            </w:r>
            <w:r>
              <w:rPr>
                <w:b/>
                <w:bCs/>
                <w:color w:val="000000"/>
              </w:rPr>
              <w:t xml:space="preserve"> </w:t>
            </w:r>
            <w:r w:rsidRPr="00606026">
              <w:rPr>
                <w:b/>
                <w:bCs/>
                <w:color w:val="000000"/>
              </w:rPr>
              <w:t>186400,00</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r w:rsidRPr="00606026">
              <w:rPr>
                <w:b/>
                <w:bCs/>
                <w:color w:val="000000"/>
              </w:rPr>
              <w:t>3</w:t>
            </w:r>
            <w:r>
              <w:rPr>
                <w:b/>
                <w:bCs/>
                <w:color w:val="000000"/>
              </w:rPr>
              <w:t xml:space="preserve"> </w:t>
            </w:r>
            <w:r w:rsidRPr="00606026">
              <w:rPr>
                <w:b/>
                <w:bCs/>
                <w:color w:val="000000"/>
              </w:rPr>
              <w:t>203</w:t>
            </w:r>
            <w:r>
              <w:rPr>
                <w:b/>
                <w:bCs/>
                <w:color w:val="000000"/>
              </w:rPr>
              <w:t xml:space="preserve"> </w:t>
            </w:r>
            <w:r w:rsidRPr="00606026">
              <w:rPr>
                <w:b/>
                <w:bCs/>
                <w:color w:val="000000"/>
              </w:rPr>
              <w:t>410,2</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r>
              <w:rPr>
                <w:b/>
                <w:bCs/>
                <w:color w:val="000000"/>
              </w:rPr>
              <w:t>3 240 783,3</w:t>
            </w:r>
          </w:p>
        </w:tc>
      </w:tr>
      <w:tr w:rsidR="002B415B" w:rsidRPr="00606026" w:rsidTr="001103A4">
        <w:trPr>
          <w:trHeight w:val="881"/>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color w:val="000000"/>
              </w:rPr>
            </w:pPr>
            <w:r w:rsidRPr="00606026">
              <w:rPr>
                <w:rFonts w:ascii="Cambria" w:hAnsi="Cambria"/>
                <w:color w:val="000000"/>
              </w:rPr>
              <w:t>4.</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b/>
                <w:bCs/>
                <w:color w:val="000000"/>
              </w:rPr>
            </w:pPr>
            <w:r w:rsidRPr="00606026">
              <w:rPr>
                <w:b/>
                <w:bCs/>
                <w:color w:val="000000"/>
              </w:rPr>
              <w:t>Всего выявлено нарушений в ходе осуществления внешнего муниципального финансового контроля ед./(тыс. рублей), из них:</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479/23120,1</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994/</w:t>
            </w:r>
            <w:r>
              <w:rPr>
                <w:b/>
                <w:bCs/>
                <w:color w:val="000000"/>
              </w:rPr>
              <w:t>171702,4</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Pr>
                <w:b/>
                <w:bCs/>
                <w:color w:val="000000"/>
              </w:rPr>
              <w:t>891/191066,2</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t>4.1.</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i/>
                <w:iCs/>
                <w:color w:val="000000"/>
              </w:rPr>
            </w:pPr>
            <w:r w:rsidRPr="00606026">
              <w:rPr>
                <w:i/>
                <w:iCs/>
                <w:color w:val="000000"/>
              </w:rPr>
              <w:t>нарушения при формировании и исполнении бюджетов</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i/>
                <w:iCs/>
                <w:color w:val="000000"/>
              </w:rPr>
            </w:pPr>
            <w:r w:rsidRPr="00606026">
              <w:rPr>
                <w:i/>
                <w:iCs/>
                <w:color w:val="000000"/>
              </w:rPr>
              <w:t>229/2225,2</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sidRPr="00606026">
              <w:rPr>
                <w:i/>
                <w:iCs/>
                <w:color w:val="000000"/>
              </w:rPr>
              <w:t>278/21239,7</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Pr>
                <w:i/>
                <w:iCs/>
                <w:color w:val="000000"/>
              </w:rPr>
              <w:t>255/21970,2</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t>4.2.</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i/>
                <w:iCs/>
                <w:color w:val="000000"/>
              </w:rPr>
            </w:pPr>
            <w:r w:rsidRPr="00606026">
              <w:rPr>
                <w:i/>
                <w:iCs/>
                <w:color w:val="000000"/>
              </w:rPr>
              <w:t>нарушения ведения бухгалтерского учета, составления и представления бухгалтерской (финансовой) отчетности</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sidRPr="00606026">
              <w:rPr>
                <w:i/>
                <w:iCs/>
                <w:color w:val="000000"/>
              </w:rPr>
              <w:t>30/10290,5</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sidRPr="00606026">
              <w:rPr>
                <w:i/>
                <w:iCs/>
                <w:color w:val="000000"/>
              </w:rPr>
              <w:t>308/96314,1</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Pr>
                <w:i/>
                <w:iCs/>
                <w:color w:val="000000"/>
              </w:rPr>
              <w:t>272/66974,1</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t>4.3.</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i/>
                <w:iCs/>
                <w:color w:val="000000"/>
              </w:rPr>
            </w:pPr>
            <w:r w:rsidRPr="00606026">
              <w:rPr>
                <w:i/>
                <w:iCs/>
                <w:color w:val="000000"/>
              </w:rPr>
              <w:t xml:space="preserve">нарушения при осуществлении муниципальных </w:t>
            </w:r>
            <w:r w:rsidRPr="00606026">
              <w:rPr>
                <w:i/>
                <w:iCs/>
                <w:color w:val="000000"/>
              </w:rPr>
              <w:lastRenderedPageBreak/>
              <w:t>закупок, соблюдение требований Федерального закона №44-ФЗ</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i/>
                <w:iCs/>
                <w:color w:val="000000"/>
              </w:rPr>
            </w:pPr>
            <w:r w:rsidRPr="00606026">
              <w:rPr>
                <w:i/>
                <w:iCs/>
                <w:color w:val="000000"/>
              </w:rPr>
              <w:lastRenderedPageBreak/>
              <w:t>92/9897,4</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sidRPr="00606026">
              <w:rPr>
                <w:i/>
                <w:iCs/>
                <w:color w:val="000000"/>
              </w:rPr>
              <w:t>115/1232,3</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Pr>
                <w:i/>
                <w:iCs/>
                <w:color w:val="000000"/>
              </w:rPr>
              <w:t>49/101979,8</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lastRenderedPageBreak/>
              <w:t>4.4.</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i/>
                <w:iCs/>
                <w:color w:val="000000"/>
              </w:rPr>
            </w:pPr>
            <w:r w:rsidRPr="00606026">
              <w:rPr>
                <w:i/>
                <w:iCs/>
                <w:color w:val="000000"/>
              </w:rPr>
              <w:t>нарушения в сфере управления и распоряжения муниципальной собственностью</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sidRPr="00606026">
              <w:rPr>
                <w:i/>
                <w:iCs/>
                <w:color w:val="000000"/>
              </w:rPr>
              <w:t>23/0</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sidRPr="00606026">
              <w:rPr>
                <w:i/>
                <w:iCs/>
                <w:color w:val="000000"/>
              </w:rPr>
              <w:t>164/52916,3</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Pr>
                <w:i/>
                <w:iCs/>
                <w:color w:val="000000"/>
              </w:rPr>
              <w:t>176/101979,8</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t>4.5.</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i/>
                <w:iCs/>
                <w:color w:val="000000"/>
              </w:rPr>
            </w:pPr>
            <w:r w:rsidRPr="00606026">
              <w:rPr>
                <w:i/>
                <w:iCs/>
                <w:color w:val="000000"/>
              </w:rPr>
              <w:t>нарушение в сфере деятельности организаций с участием муниципального образования в их уставных капиталах и иных организациях, в т.ч. при использовании ими имущества, находящегося в муниципальной собственности</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i/>
                <w:iCs/>
                <w:color w:val="000000"/>
              </w:rPr>
            </w:pPr>
            <w:r w:rsidRPr="00606026">
              <w:rPr>
                <w:i/>
                <w:iCs/>
                <w:color w:val="000000"/>
              </w:rPr>
              <w:t>0</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sidRPr="00606026">
              <w:rPr>
                <w:i/>
                <w:iCs/>
                <w:color w:val="000000"/>
              </w:rPr>
              <w:t>0</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Pr>
                <w:i/>
                <w:iCs/>
                <w:color w:val="000000"/>
              </w:rPr>
              <w:t>0</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t>4.6.</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i/>
                <w:iCs/>
                <w:color w:val="000000"/>
              </w:rPr>
            </w:pPr>
            <w:r w:rsidRPr="00606026">
              <w:rPr>
                <w:i/>
                <w:iCs/>
                <w:color w:val="000000"/>
              </w:rPr>
              <w:t>нецелевое использование бюджетных средств</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sidRPr="00606026">
              <w:rPr>
                <w:i/>
                <w:iCs/>
                <w:color w:val="000000"/>
              </w:rPr>
              <w:t>0</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sidRPr="00606026">
              <w:rPr>
                <w:i/>
                <w:iCs/>
                <w:color w:val="000000"/>
              </w:rPr>
              <w:t>0</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i/>
                <w:iCs/>
                <w:color w:val="000000"/>
              </w:rPr>
            </w:pPr>
            <w:r>
              <w:rPr>
                <w:i/>
                <w:iCs/>
                <w:color w:val="000000"/>
              </w:rPr>
              <w:t>0</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t>4.7.</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i/>
                <w:iCs/>
                <w:color w:val="000000"/>
              </w:rPr>
            </w:pPr>
            <w:r w:rsidRPr="00606026">
              <w:rPr>
                <w:i/>
                <w:iCs/>
                <w:color w:val="000000"/>
              </w:rPr>
              <w:t>выявлено неэффективное использование бюджетных средств</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i/>
                <w:iCs/>
                <w:color w:val="000000"/>
              </w:rPr>
            </w:pPr>
            <w:r w:rsidRPr="00606026">
              <w:rPr>
                <w:i/>
                <w:iCs/>
                <w:color w:val="000000"/>
              </w:rPr>
              <w:t>0</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sidRPr="00606026">
              <w:rPr>
                <w:i/>
                <w:iCs/>
                <w:color w:val="000000"/>
              </w:rPr>
              <w:t>27/92,1</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Pr>
                <w:i/>
                <w:iCs/>
                <w:color w:val="000000"/>
              </w:rPr>
              <w:t>12/126,7</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rFonts w:ascii="Cambria" w:hAnsi="Cambria"/>
                <w:b/>
                <w:bCs/>
                <w:i/>
                <w:iCs/>
                <w:color w:val="000000"/>
              </w:rPr>
            </w:pPr>
            <w:r w:rsidRPr="00606026">
              <w:rPr>
                <w:rFonts w:ascii="Cambria" w:hAnsi="Cambria"/>
                <w:b/>
                <w:bCs/>
                <w:i/>
                <w:iCs/>
                <w:color w:val="000000"/>
              </w:rPr>
              <w:t>4.8</w:t>
            </w:r>
          </w:p>
        </w:tc>
        <w:tc>
          <w:tcPr>
            <w:tcW w:w="5059"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rPr>
                <w:i/>
                <w:iCs/>
                <w:color w:val="000000"/>
              </w:rPr>
            </w:pPr>
            <w:r w:rsidRPr="00606026">
              <w:rPr>
                <w:i/>
                <w:iCs/>
                <w:color w:val="000000"/>
              </w:rPr>
              <w:t>Иные нарушения</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i/>
                <w:iCs/>
                <w:color w:val="000000"/>
              </w:rPr>
            </w:pPr>
            <w:r w:rsidRPr="00606026">
              <w:rPr>
                <w:i/>
                <w:iCs/>
                <w:color w:val="000000"/>
              </w:rPr>
              <w:t>105/706,9</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sidRPr="00606026">
              <w:rPr>
                <w:i/>
                <w:iCs/>
                <w:color w:val="000000"/>
              </w:rPr>
              <w:t>129/0</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i/>
                <w:iCs/>
                <w:color w:val="000000"/>
              </w:rPr>
            </w:pPr>
            <w:r>
              <w:rPr>
                <w:i/>
                <w:iCs/>
                <w:color w:val="000000"/>
              </w:rPr>
              <w:t>139/0</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color w:val="000000"/>
              </w:rPr>
            </w:pPr>
            <w:r w:rsidRPr="00606026">
              <w:rPr>
                <w:rFonts w:ascii="Cambria" w:hAnsi="Cambria"/>
                <w:color w:val="000000"/>
              </w:rPr>
              <w:t>5.</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b/>
                <w:bCs/>
                <w:color w:val="000000"/>
              </w:rPr>
            </w:pPr>
            <w:r w:rsidRPr="00606026">
              <w:rPr>
                <w:b/>
                <w:bCs/>
                <w:color w:val="000000"/>
              </w:rPr>
              <w:t>Устранено финансовых нарушений ед./ тыс. руб.:</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230/5193,6</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939/32471,3</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Pr>
                <w:b/>
                <w:bCs/>
                <w:color w:val="000000"/>
              </w:rPr>
              <w:t>483/67088,8</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color w:val="000000"/>
              </w:rPr>
            </w:pPr>
            <w:r w:rsidRPr="00606026">
              <w:rPr>
                <w:rFonts w:ascii="Cambria" w:hAnsi="Cambria"/>
                <w:color w:val="000000"/>
              </w:rPr>
              <w:t>6.</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b/>
                <w:bCs/>
                <w:color w:val="000000"/>
              </w:rPr>
            </w:pPr>
            <w:r w:rsidRPr="00606026">
              <w:rPr>
                <w:b/>
                <w:bCs/>
                <w:color w:val="000000"/>
              </w:rPr>
              <w:t>Возмещено сре</w:t>
            </w:r>
            <w:proofErr w:type="gramStart"/>
            <w:r w:rsidRPr="00606026">
              <w:rPr>
                <w:b/>
                <w:bCs/>
                <w:color w:val="000000"/>
              </w:rPr>
              <w:t>дств в б</w:t>
            </w:r>
            <w:proofErr w:type="gramEnd"/>
            <w:r w:rsidRPr="00606026">
              <w:rPr>
                <w:b/>
                <w:bCs/>
                <w:color w:val="000000"/>
              </w:rPr>
              <w:t>юджет (тыс. руб.)</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b/>
                <w:bCs/>
                <w:color w:val="000000"/>
              </w:rPr>
            </w:pPr>
            <w:r w:rsidRPr="00606026">
              <w:rPr>
                <w:b/>
                <w:bCs/>
                <w:color w:val="000000"/>
              </w:rPr>
              <w:t>0</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r w:rsidRPr="00606026">
              <w:rPr>
                <w:b/>
                <w:bCs/>
                <w:color w:val="000000"/>
              </w:rPr>
              <w:t>0</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r>
              <w:rPr>
                <w:b/>
                <w:bCs/>
                <w:color w:val="000000"/>
              </w:rPr>
              <w:t>0</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color w:val="000000"/>
              </w:rPr>
            </w:pPr>
            <w:r w:rsidRPr="00606026">
              <w:rPr>
                <w:rFonts w:ascii="Cambria" w:hAnsi="Cambria"/>
                <w:color w:val="000000"/>
              </w:rPr>
              <w:t>7.</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b/>
                <w:bCs/>
                <w:color w:val="000000"/>
              </w:rPr>
            </w:pPr>
            <w:r w:rsidRPr="00606026">
              <w:rPr>
                <w:b/>
                <w:bCs/>
                <w:color w:val="000000"/>
              </w:rPr>
              <w:t>Направлено представлений</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3</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15</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Pr>
                <w:b/>
                <w:bCs/>
                <w:color w:val="000000"/>
              </w:rPr>
              <w:t>3</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color w:val="000000"/>
              </w:rPr>
            </w:pPr>
            <w:r w:rsidRPr="00606026">
              <w:rPr>
                <w:rFonts w:ascii="Cambria" w:hAnsi="Cambria"/>
                <w:color w:val="000000"/>
              </w:rPr>
              <w:t>8.</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b/>
                <w:bCs/>
                <w:color w:val="000000"/>
              </w:rPr>
            </w:pPr>
            <w:r w:rsidRPr="00606026">
              <w:rPr>
                <w:b/>
                <w:bCs/>
                <w:color w:val="000000"/>
              </w:rPr>
              <w:t>Направлено предписаний</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b/>
                <w:bCs/>
                <w:color w:val="000000"/>
              </w:rPr>
            </w:pPr>
            <w:r w:rsidRPr="00606026">
              <w:rPr>
                <w:b/>
                <w:bCs/>
                <w:color w:val="000000"/>
              </w:rPr>
              <w:t>0</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color w:val="000000"/>
              </w:rPr>
            </w:pPr>
            <w:r w:rsidRPr="00606026">
              <w:rPr>
                <w:rFonts w:ascii="Cambria" w:hAnsi="Cambria"/>
                <w:color w:val="000000"/>
              </w:rPr>
              <w:t>9.</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b/>
                <w:bCs/>
                <w:color w:val="000000"/>
              </w:rPr>
            </w:pPr>
            <w:r w:rsidRPr="00606026">
              <w:rPr>
                <w:b/>
                <w:bCs/>
                <w:color w:val="000000"/>
              </w:rPr>
              <w:t>Привлечено к дисциплинарной ответственности, чел.</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2</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6</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Pr>
                <w:b/>
                <w:bCs/>
                <w:color w:val="000000"/>
              </w:rPr>
              <w:t>4</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color w:val="000000"/>
              </w:rPr>
            </w:pPr>
            <w:r w:rsidRPr="00606026">
              <w:rPr>
                <w:rFonts w:ascii="Cambria" w:hAnsi="Cambria"/>
                <w:color w:val="000000"/>
              </w:rPr>
              <w:t>10.</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b/>
                <w:bCs/>
                <w:color w:val="000000"/>
              </w:rPr>
            </w:pPr>
            <w:r w:rsidRPr="00606026">
              <w:rPr>
                <w:b/>
                <w:bCs/>
                <w:color w:val="000000"/>
              </w:rPr>
              <w:t>Направлено материалов в правоохранительные органы</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b/>
                <w:bCs/>
                <w:color w:val="000000"/>
              </w:rPr>
            </w:pPr>
            <w:r w:rsidRPr="00606026">
              <w:rPr>
                <w:b/>
                <w:bCs/>
                <w:color w:val="000000"/>
              </w:rPr>
              <w:t>0</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r w:rsidRPr="00606026">
              <w:rPr>
                <w:b/>
                <w:bCs/>
                <w:color w:val="000000"/>
              </w:rPr>
              <w:t>0</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r>
              <w:rPr>
                <w:b/>
                <w:bCs/>
                <w:color w:val="000000"/>
              </w:rPr>
              <w:t>0</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jc w:val="center"/>
              <w:rPr>
                <w:rFonts w:ascii="Cambria" w:hAnsi="Cambria"/>
                <w:color w:val="000000"/>
              </w:rPr>
            </w:pPr>
            <w:r w:rsidRPr="00606026">
              <w:rPr>
                <w:rFonts w:ascii="Cambria" w:hAnsi="Cambria"/>
                <w:color w:val="000000"/>
              </w:rPr>
              <w:t>11.</w:t>
            </w:r>
          </w:p>
        </w:tc>
        <w:tc>
          <w:tcPr>
            <w:tcW w:w="5059" w:type="dxa"/>
            <w:tcBorders>
              <w:top w:val="single" w:sz="8" w:space="0" w:color="9BBB59"/>
              <w:left w:val="single" w:sz="8" w:space="0" w:color="9BBB59"/>
              <w:bottom w:val="single" w:sz="8" w:space="0" w:color="9BBB59"/>
              <w:right w:val="single" w:sz="8" w:space="0" w:color="9BBB59"/>
            </w:tcBorders>
            <w:shd w:val="clear" w:color="auto" w:fill="E6EED5"/>
            <w:hideMark/>
          </w:tcPr>
          <w:p w:rsidR="002B415B" w:rsidRPr="00606026" w:rsidRDefault="002B415B" w:rsidP="001103A4">
            <w:pPr>
              <w:rPr>
                <w:b/>
                <w:bCs/>
                <w:color w:val="000000"/>
              </w:rPr>
            </w:pPr>
            <w:r w:rsidRPr="00606026">
              <w:rPr>
                <w:b/>
                <w:bCs/>
                <w:color w:val="000000"/>
              </w:rPr>
              <w:t>Возбуждено уголовных дел по материалам проверок</w:t>
            </w: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0</w:t>
            </w:r>
          </w:p>
        </w:tc>
        <w:tc>
          <w:tcPr>
            <w:tcW w:w="1559"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sidRPr="00606026">
              <w:rPr>
                <w:b/>
                <w:bCs/>
                <w:color w:val="000000"/>
              </w:rPr>
              <w:t>0</w:t>
            </w:r>
          </w:p>
        </w:tc>
        <w:tc>
          <w:tcPr>
            <w:tcW w:w="1601" w:type="dxa"/>
            <w:tcBorders>
              <w:top w:val="single" w:sz="8" w:space="0" w:color="9BBB59"/>
              <w:left w:val="single" w:sz="8" w:space="0" w:color="9BBB59"/>
              <w:bottom w:val="single" w:sz="8" w:space="0" w:color="9BBB59"/>
              <w:right w:val="single" w:sz="8" w:space="0" w:color="9BBB59"/>
            </w:tcBorders>
            <w:shd w:val="clear" w:color="auto" w:fill="E6EED5"/>
          </w:tcPr>
          <w:p w:rsidR="002B415B" w:rsidRPr="00606026" w:rsidRDefault="002B415B" w:rsidP="001103A4">
            <w:pPr>
              <w:jc w:val="center"/>
              <w:rPr>
                <w:b/>
                <w:bCs/>
                <w:color w:val="000000"/>
              </w:rPr>
            </w:pPr>
            <w:r>
              <w:rPr>
                <w:b/>
                <w:bCs/>
                <w:color w:val="000000"/>
              </w:rPr>
              <w:t>0</w:t>
            </w:r>
          </w:p>
        </w:tc>
      </w:tr>
      <w:tr w:rsidR="002B415B" w:rsidRPr="00606026" w:rsidTr="001103A4">
        <w:trPr>
          <w:trHeight w:val="20"/>
        </w:trPr>
        <w:tc>
          <w:tcPr>
            <w:tcW w:w="578"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jc w:val="center"/>
              <w:rPr>
                <w:rFonts w:ascii="Cambria" w:hAnsi="Cambria"/>
                <w:color w:val="000000"/>
              </w:rPr>
            </w:pPr>
            <w:r w:rsidRPr="00606026">
              <w:rPr>
                <w:rFonts w:ascii="Cambria" w:hAnsi="Cambria"/>
                <w:color w:val="000000"/>
              </w:rPr>
              <w:t>12.</w:t>
            </w:r>
          </w:p>
        </w:tc>
        <w:tc>
          <w:tcPr>
            <w:tcW w:w="5059" w:type="dxa"/>
            <w:tcBorders>
              <w:top w:val="single" w:sz="8" w:space="0" w:color="9BBB59"/>
              <w:left w:val="single" w:sz="8" w:space="0" w:color="9BBB59"/>
              <w:bottom w:val="single" w:sz="8" w:space="0" w:color="9BBB59"/>
              <w:right w:val="single" w:sz="8" w:space="0" w:color="9BBB59"/>
            </w:tcBorders>
            <w:shd w:val="clear" w:color="auto" w:fill="auto"/>
            <w:hideMark/>
          </w:tcPr>
          <w:p w:rsidR="002B415B" w:rsidRPr="00606026" w:rsidRDefault="002B415B" w:rsidP="001103A4">
            <w:pPr>
              <w:rPr>
                <w:b/>
                <w:bCs/>
                <w:color w:val="000000"/>
              </w:rPr>
            </w:pPr>
            <w:r w:rsidRPr="00606026">
              <w:rPr>
                <w:b/>
                <w:bCs/>
                <w:color w:val="000000"/>
              </w:rPr>
              <w:t>Возбуждено дел об административных правонарушениях, по которым назначено административное наказание, ед.</w:t>
            </w:r>
          </w:p>
        </w:tc>
        <w:tc>
          <w:tcPr>
            <w:tcW w:w="1417" w:type="dxa"/>
            <w:tcBorders>
              <w:top w:val="single" w:sz="8" w:space="0" w:color="9BBB59"/>
              <w:left w:val="single" w:sz="8" w:space="0" w:color="9BBB59"/>
              <w:bottom w:val="single" w:sz="8" w:space="0" w:color="9BBB59"/>
              <w:right w:val="single" w:sz="8" w:space="0" w:color="9BBB59"/>
            </w:tcBorders>
            <w:shd w:val="clear" w:color="auto" w:fill="auto"/>
          </w:tcPr>
          <w:p w:rsidR="002B415B" w:rsidRPr="00606026" w:rsidRDefault="002B415B" w:rsidP="001103A4">
            <w:pPr>
              <w:jc w:val="center"/>
              <w:rPr>
                <w:b/>
                <w:bCs/>
                <w:color w:val="000000"/>
              </w:rPr>
            </w:pPr>
            <w:r w:rsidRPr="00606026">
              <w:rPr>
                <w:b/>
                <w:bCs/>
                <w:color w:val="000000"/>
              </w:rPr>
              <w:t>0</w:t>
            </w:r>
          </w:p>
        </w:tc>
        <w:tc>
          <w:tcPr>
            <w:tcW w:w="1559"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r w:rsidRPr="00606026">
              <w:rPr>
                <w:b/>
                <w:bCs/>
                <w:color w:val="000000"/>
              </w:rPr>
              <w:t>1</w:t>
            </w:r>
          </w:p>
        </w:tc>
        <w:tc>
          <w:tcPr>
            <w:tcW w:w="1601" w:type="dxa"/>
            <w:tcBorders>
              <w:top w:val="single" w:sz="8" w:space="0" w:color="9BBB59"/>
              <w:left w:val="single" w:sz="8" w:space="0" w:color="9BBB59"/>
              <w:bottom w:val="single" w:sz="8" w:space="0" w:color="9BBB59"/>
              <w:right w:val="single" w:sz="8" w:space="0" w:color="9BBB59"/>
            </w:tcBorders>
          </w:tcPr>
          <w:p w:rsidR="002B415B" w:rsidRPr="00606026" w:rsidRDefault="002B415B" w:rsidP="001103A4">
            <w:pPr>
              <w:jc w:val="center"/>
              <w:rPr>
                <w:b/>
                <w:bCs/>
                <w:color w:val="000000"/>
              </w:rPr>
            </w:pPr>
            <w:r>
              <w:rPr>
                <w:b/>
                <w:bCs/>
                <w:color w:val="000000"/>
              </w:rPr>
              <w:t>1</w:t>
            </w:r>
          </w:p>
        </w:tc>
      </w:tr>
    </w:tbl>
    <w:p w:rsidR="002B415B" w:rsidRDefault="002B415B" w:rsidP="002B415B">
      <w:pPr>
        <w:ind w:firstLine="34"/>
        <w:rPr>
          <w:sz w:val="26"/>
          <w:szCs w:val="26"/>
        </w:rPr>
      </w:pPr>
    </w:p>
    <w:p w:rsidR="002B415B" w:rsidRPr="00AF6DA2" w:rsidRDefault="002B415B" w:rsidP="00AF6DA2">
      <w:pPr>
        <w:jc w:val="both"/>
      </w:pPr>
    </w:p>
    <w:sectPr w:rsidR="002B415B" w:rsidRPr="00AF6DA2" w:rsidSect="00C31098">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eremonious Two">
    <w:altName w:val="MS PGothic"/>
    <w:charset w:val="CC"/>
    <w:family w:val="auto"/>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6F8C"/>
    <w:multiLevelType w:val="hybridMultilevel"/>
    <w:tmpl w:val="1520BC72"/>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EF7979"/>
    <w:multiLevelType w:val="hybridMultilevel"/>
    <w:tmpl w:val="EE281330"/>
    <w:lvl w:ilvl="0" w:tplc="FA54FE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0E0100D"/>
    <w:multiLevelType w:val="hybridMultilevel"/>
    <w:tmpl w:val="C386A60A"/>
    <w:lvl w:ilvl="0" w:tplc="285475F8">
      <w:start w:val="7"/>
      <w:numFmt w:val="decimal"/>
      <w:lvlText w:val="%1)"/>
      <w:lvlJc w:val="left"/>
      <w:pPr>
        <w:ind w:left="720" w:hanging="360"/>
      </w:pPr>
      <w:rPr>
        <w:rFonts w:hint="default"/>
        <w:b/>
      </w:rPr>
    </w:lvl>
    <w:lvl w:ilvl="1" w:tplc="7610D36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C25A2E"/>
    <w:multiLevelType w:val="hybridMultilevel"/>
    <w:tmpl w:val="3BCEBA9C"/>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235526"/>
    <w:multiLevelType w:val="hybridMultilevel"/>
    <w:tmpl w:val="B718ADAC"/>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8E4C05"/>
    <w:multiLevelType w:val="hybridMultilevel"/>
    <w:tmpl w:val="4EF22B0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C854FED"/>
    <w:multiLevelType w:val="hybridMultilevel"/>
    <w:tmpl w:val="B6406808"/>
    <w:lvl w:ilvl="0" w:tplc="FA54FE8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F442623"/>
    <w:multiLevelType w:val="hybridMultilevel"/>
    <w:tmpl w:val="8E946DD4"/>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355BB9"/>
    <w:multiLevelType w:val="hybridMultilevel"/>
    <w:tmpl w:val="4536ADC6"/>
    <w:lvl w:ilvl="0" w:tplc="FA54FE8E">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
    <w:nsid w:val="20DF3AE1"/>
    <w:multiLevelType w:val="hybridMultilevel"/>
    <w:tmpl w:val="F3EE9742"/>
    <w:lvl w:ilvl="0" w:tplc="FA54FE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4C10EF"/>
    <w:multiLevelType w:val="hybridMultilevel"/>
    <w:tmpl w:val="AF8C3DB8"/>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6270D5"/>
    <w:multiLevelType w:val="hybridMultilevel"/>
    <w:tmpl w:val="E4C873A0"/>
    <w:lvl w:ilvl="0" w:tplc="0419000B">
      <w:start w:val="1"/>
      <w:numFmt w:val="bullet"/>
      <w:lvlText w:val=""/>
      <w:lvlJc w:val="left"/>
      <w:pPr>
        <w:ind w:left="1582" w:hanging="360"/>
      </w:pPr>
      <w:rPr>
        <w:rFonts w:ascii="Wingdings" w:hAnsi="Wingdings"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12">
    <w:nsid w:val="260C61AC"/>
    <w:multiLevelType w:val="hybridMultilevel"/>
    <w:tmpl w:val="A5F65AC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26A77DD0"/>
    <w:multiLevelType w:val="hybridMultilevel"/>
    <w:tmpl w:val="BE44E64C"/>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AA64FA"/>
    <w:multiLevelType w:val="hybridMultilevel"/>
    <w:tmpl w:val="7FCE9CD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2DB362A9"/>
    <w:multiLevelType w:val="hybridMultilevel"/>
    <w:tmpl w:val="8DAA56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E44B5C"/>
    <w:multiLevelType w:val="hybridMultilevel"/>
    <w:tmpl w:val="B20CF306"/>
    <w:lvl w:ilvl="0" w:tplc="FA54FE8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31695591"/>
    <w:multiLevelType w:val="hybridMultilevel"/>
    <w:tmpl w:val="A72E0F6A"/>
    <w:lvl w:ilvl="0" w:tplc="401CF43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539143C"/>
    <w:multiLevelType w:val="hybridMultilevel"/>
    <w:tmpl w:val="860A9396"/>
    <w:lvl w:ilvl="0" w:tplc="82AC8B90">
      <w:start w:val="1"/>
      <w:numFmt w:val="bullet"/>
      <w:lvlText w:val=""/>
      <w:lvlJc w:val="left"/>
      <w:pPr>
        <w:ind w:left="786" w:hanging="360"/>
      </w:pPr>
      <w:rPr>
        <w:rFonts w:ascii="Wingdings" w:hAnsi="Wingdings" w:hint="default"/>
        <w:b/>
        <w:color w:val="4F6228"/>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3B5D2848"/>
    <w:multiLevelType w:val="hybridMultilevel"/>
    <w:tmpl w:val="8C04EFFA"/>
    <w:lvl w:ilvl="0" w:tplc="0884348A">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41203CB5"/>
    <w:multiLevelType w:val="hybridMultilevel"/>
    <w:tmpl w:val="A622D5E8"/>
    <w:lvl w:ilvl="0" w:tplc="FA54FE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2A027F3"/>
    <w:multiLevelType w:val="hybridMultilevel"/>
    <w:tmpl w:val="EB805304"/>
    <w:lvl w:ilvl="0" w:tplc="0419000B">
      <w:start w:val="1"/>
      <w:numFmt w:val="bullet"/>
      <w:lvlText w:val=""/>
      <w:lvlJc w:val="left"/>
      <w:pPr>
        <w:ind w:left="815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E05F83"/>
    <w:multiLevelType w:val="hybridMultilevel"/>
    <w:tmpl w:val="DCDA4526"/>
    <w:lvl w:ilvl="0" w:tplc="401CF43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30B3C4C"/>
    <w:multiLevelType w:val="hybridMultilevel"/>
    <w:tmpl w:val="E15642FE"/>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D50445"/>
    <w:multiLevelType w:val="hybridMultilevel"/>
    <w:tmpl w:val="6DE6B2FA"/>
    <w:lvl w:ilvl="0" w:tplc="0419000F">
      <w:start w:val="1"/>
      <w:numFmt w:val="decimal"/>
      <w:lvlText w:val="%1."/>
      <w:lvlJc w:val="left"/>
      <w:pPr>
        <w:ind w:left="928" w:hanging="360"/>
      </w:pPr>
      <w:rPr>
        <w:rFonts w:hint="default"/>
        <w:b/>
        <w:color w:val="auto"/>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25">
    <w:nsid w:val="45145173"/>
    <w:multiLevelType w:val="hybridMultilevel"/>
    <w:tmpl w:val="6EC2AA98"/>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E574D0"/>
    <w:multiLevelType w:val="hybridMultilevel"/>
    <w:tmpl w:val="658883B0"/>
    <w:lvl w:ilvl="0" w:tplc="ADFC3A1C">
      <w:start w:val="8"/>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0F27D0"/>
    <w:multiLevelType w:val="hybridMultilevel"/>
    <w:tmpl w:val="0C80F860"/>
    <w:lvl w:ilvl="0" w:tplc="176AB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994938"/>
    <w:multiLevelType w:val="hybridMultilevel"/>
    <w:tmpl w:val="72FA81AC"/>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DD4DDA"/>
    <w:multiLevelType w:val="hybridMultilevel"/>
    <w:tmpl w:val="87EE4E68"/>
    <w:lvl w:ilvl="0" w:tplc="7110DBD6">
      <w:start w:val="5"/>
      <w:numFmt w:val="decimal"/>
      <w:lvlText w:val="%1)"/>
      <w:lvlJc w:val="left"/>
      <w:pPr>
        <w:ind w:left="158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3F6187"/>
    <w:multiLevelType w:val="hybridMultilevel"/>
    <w:tmpl w:val="5F189EDA"/>
    <w:lvl w:ilvl="0" w:tplc="176AB1D8">
      <w:start w:val="1"/>
      <w:numFmt w:val="bullet"/>
      <w:lvlText w:val="-"/>
      <w:lvlJc w:val="left"/>
      <w:pPr>
        <w:ind w:left="928" w:hanging="360"/>
      </w:pPr>
      <w:rPr>
        <w:rFonts w:ascii="Courier New" w:hAnsi="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nsid w:val="565D6640"/>
    <w:multiLevelType w:val="hybridMultilevel"/>
    <w:tmpl w:val="5E8C7BBC"/>
    <w:lvl w:ilvl="0" w:tplc="401CF432">
      <w:start w:val="1"/>
      <w:numFmt w:val="bullet"/>
      <w:lvlText w:val="-"/>
      <w:lvlJc w:val="left"/>
      <w:pPr>
        <w:ind w:left="1571" w:hanging="360"/>
      </w:pPr>
      <w:rPr>
        <w:rFonts w:ascii="SimSun" w:eastAsia="SimSun" w:hAnsi="SimSun" w:hint="eastAsi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58D76B8B"/>
    <w:multiLevelType w:val="hybridMultilevel"/>
    <w:tmpl w:val="F9061800"/>
    <w:lvl w:ilvl="0" w:tplc="1CFEAB86">
      <w:start w:val="1"/>
      <w:numFmt w:val="bullet"/>
      <w:lvlText w:val=""/>
      <w:lvlJc w:val="left"/>
      <w:pPr>
        <w:ind w:left="1429" w:hanging="360"/>
      </w:pPr>
      <w:rPr>
        <w:rFonts w:ascii="Wingdings" w:hAnsi="Wingdings" w:hint="default"/>
        <w:b/>
        <w:color w:val="4F62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A581E84"/>
    <w:multiLevelType w:val="hybridMultilevel"/>
    <w:tmpl w:val="E622675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62BF10F3"/>
    <w:multiLevelType w:val="hybridMultilevel"/>
    <w:tmpl w:val="DCCE849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66AF15EB"/>
    <w:multiLevelType w:val="hybridMultilevel"/>
    <w:tmpl w:val="11902F98"/>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A4E004D"/>
    <w:multiLevelType w:val="hybridMultilevel"/>
    <w:tmpl w:val="91201872"/>
    <w:lvl w:ilvl="0" w:tplc="0419000B">
      <w:start w:val="1"/>
      <w:numFmt w:val="bullet"/>
      <w:lvlText w:val=""/>
      <w:lvlJc w:val="left"/>
      <w:pPr>
        <w:ind w:left="546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705D6586"/>
    <w:multiLevelType w:val="hybridMultilevel"/>
    <w:tmpl w:val="495E0182"/>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BD55C9"/>
    <w:multiLevelType w:val="hybridMultilevel"/>
    <w:tmpl w:val="7F240752"/>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F76E4D"/>
    <w:multiLevelType w:val="hybridMultilevel"/>
    <w:tmpl w:val="A8AEB546"/>
    <w:lvl w:ilvl="0" w:tplc="176AB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5"/>
  </w:num>
  <w:num w:numId="4">
    <w:abstractNumId w:val="0"/>
  </w:num>
  <w:num w:numId="5">
    <w:abstractNumId w:val="24"/>
  </w:num>
  <w:num w:numId="6">
    <w:abstractNumId w:val="22"/>
  </w:num>
  <w:num w:numId="7">
    <w:abstractNumId w:val="18"/>
  </w:num>
  <w:num w:numId="8">
    <w:abstractNumId w:val="30"/>
  </w:num>
  <w:num w:numId="9">
    <w:abstractNumId w:val="17"/>
  </w:num>
  <w:num w:numId="10">
    <w:abstractNumId w:val="19"/>
  </w:num>
  <w:num w:numId="11">
    <w:abstractNumId w:val="29"/>
  </w:num>
  <w:num w:numId="12">
    <w:abstractNumId w:val="2"/>
  </w:num>
  <w:num w:numId="13">
    <w:abstractNumId w:val="26"/>
  </w:num>
  <w:num w:numId="14">
    <w:abstractNumId w:val="1"/>
  </w:num>
  <w:num w:numId="15">
    <w:abstractNumId w:val="37"/>
  </w:num>
  <w:num w:numId="16">
    <w:abstractNumId w:val="13"/>
  </w:num>
  <w:num w:numId="17">
    <w:abstractNumId w:val="4"/>
  </w:num>
  <w:num w:numId="18">
    <w:abstractNumId w:val="20"/>
  </w:num>
  <w:num w:numId="19">
    <w:abstractNumId w:val="7"/>
  </w:num>
  <w:num w:numId="20">
    <w:abstractNumId w:val="10"/>
  </w:num>
  <w:num w:numId="21">
    <w:abstractNumId w:val="8"/>
  </w:num>
  <w:num w:numId="22">
    <w:abstractNumId w:val="9"/>
  </w:num>
  <w:num w:numId="23">
    <w:abstractNumId w:val="25"/>
  </w:num>
  <w:num w:numId="24">
    <w:abstractNumId w:val="6"/>
  </w:num>
  <w:num w:numId="25">
    <w:abstractNumId w:val="14"/>
  </w:num>
  <w:num w:numId="26">
    <w:abstractNumId w:val="21"/>
  </w:num>
  <w:num w:numId="27">
    <w:abstractNumId w:val="39"/>
  </w:num>
  <w:num w:numId="28">
    <w:abstractNumId w:val="5"/>
  </w:num>
  <w:num w:numId="29">
    <w:abstractNumId w:val="36"/>
  </w:num>
  <w:num w:numId="30">
    <w:abstractNumId w:val="34"/>
  </w:num>
  <w:num w:numId="31">
    <w:abstractNumId w:val="15"/>
  </w:num>
  <w:num w:numId="32">
    <w:abstractNumId w:val="23"/>
  </w:num>
  <w:num w:numId="33">
    <w:abstractNumId w:val="28"/>
  </w:num>
  <w:num w:numId="34">
    <w:abstractNumId w:val="33"/>
  </w:num>
  <w:num w:numId="35">
    <w:abstractNumId w:val="11"/>
  </w:num>
  <w:num w:numId="36">
    <w:abstractNumId w:val="12"/>
  </w:num>
  <w:num w:numId="37">
    <w:abstractNumId w:val="38"/>
  </w:num>
  <w:num w:numId="38">
    <w:abstractNumId w:val="27"/>
  </w:num>
  <w:num w:numId="39">
    <w:abstractNumId w:val="3"/>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2A28"/>
    <w:rsid w:val="0000029D"/>
    <w:rsid w:val="00005F22"/>
    <w:rsid w:val="00005F4B"/>
    <w:rsid w:val="0000706A"/>
    <w:rsid w:val="00015CC9"/>
    <w:rsid w:val="000165F9"/>
    <w:rsid w:val="0001664B"/>
    <w:rsid w:val="00017906"/>
    <w:rsid w:val="00021D1D"/>
    <w:rsid w:val="00025662"/>
    <w:rsid w:val="00031D20"/>
    <w:rsid w:val="000345BD"/>
    <w:rsid w:val="00035373"/>
    <w:rsid w:val="00036B75"/>
    <w:rsid w:val="00040992"/>
    <w:rsid w:val="00042579"/>
    <w:rsid w:val="00042E29"/>
    <w:rsid w:val="0004304C"/>
    <w:rsid w:val="000438BC"/>
    <w:rsid w:val="00045552"/>
    <w:rsid w:val="000459E8"/>
    <w:rsid w:val="00045B6B"/>
    <w:rsid w:val="00046CA8"/>
    <w:rsid w:val="000507EA"/>
    <w:rsid w:val="000662FD"/>
    <w:rsid w:val="0006777C"/>
    <w:rsid w:val="00067BFF"/>
    <w:rsid w:val="00072DB1"/>
    <w:rsid w:val="0007399D"/>
    <w:rsid w:val="00076A60"/>
    <w:rsid w:val="00080A66"/>
    <w:rsid w:val="00083095"/>
    <w:rsid w:val="000848B7"/>
    <w:rsid w:val="00087CDF"/>
    <w:rsid w:val="00087E15"/>
    <w:rsid w:val="0009084A"/>
    <w:rsid w:val="000919DA"/>
    <w:rsid w:val="000967A6"/>
    <w:rsid w:val="000A0E01"/>
    <w:rsid w:val="000A123E"/>
    <w:rsid w:val="000A2CDD"/>
    <w:rsid w:val="000A3B3D"/>
    <w:rsid w:val="000A5FEF"/>
    <w:rsid w:val="000B0A03"/>
    <w:rsid w:val="000B14DD"/>
    <w:rsid w:val="000B1B27"/>
    <w:rsid w:val="000B277B"/>
    <w:rsid w:val="000B7C3F"/>
    <w:rsid w:val="000B7DDC"/>
    <w:rsid w:val="000C1168"/>
    <w:rsid w:val="000C1848"/>
    <w:rsid w:val="000C2F7A"/>
    <w:rsid w:val="000C3B50"/>
    <w:rsid w:val="000C5948"/>
    <w:rsid w:val="000D006E"/>
    <w:rsid w:val="000D60BB"/>
    <w:rsid w:val="000E2ACB"/>
    <w:rsid w:val="000E4CC9"/>
    <w:rsid w:val="000E5385"/>
    <w:rsid w:val="000E5A0C"/>
    <w:rsid w:val="000E64E2"/>
    <w:rsid w:val="000E7BD1"/>
    <w:rsid w:val="000F2A28"/>
    <w:rsid w:val="000F7052"/>
    <w:rsid w:val="00100608"/>
    <w:rsid w:val="0010089D"/>
    <w:rsid w:val="00101CF6"/>
    <w:rsid w:val="0010330A"/>
    <w:rsid w:val="00103F81"/>
    <w:rsid w:val="00104632"/>
    <w:rsid w:val="001066E4"/>
    <w:rsid w:val="00107104"/>
    <w:rsid w:val="00107DBE"/>
    <w:rsid w:val="00110190"/>
    <w:rsid w:val="00111757"/>
    <w:rsid w:val="0012216F"/>
    <w:rsid w:val="00123B2F"/>
    <w:rsid w:val="00125F92"/>
    <w:rsid w:val="00126A84"/>
    <w:rsid w:val="001406BA"/>
    <w:rsid w:val="00140ED5"/>
    <w:rsid w:val="0014176B"/>
    <w:rsid w:val="00145A0E"/>
    <w:rsid w:val="001556DF"/>
    <w:rsid w:val="00156692"/>
    <w:rsid w:val="0015705A"/>
    <w:rsid w:val="001605B8"/>
    <w:rsid w:val="00163017"/>
    <w:rsid w:val="001673DF"/>
    <w:rsid w:val="00171CF3"/>
    <w:rsid w:val="00173C6C"/>
    <w:rsid w:val="00181148"/>
    <w:rsid w:val="00182D1D"/>
    <w:rsid w:val="001851F6"/>
    <w:rsid w:val="00186D65"/>
    <w:rsid w:val="001A01B7"/>
    <w:rsid w:val="001A4574"/>
    <w:rsid w:val="001A59AE"/>
    <w:rsid w:val="001B027A"/>
    <w:rsid w:val="001B0568"/>
    <w:rsid w:val="001B45D6"/>
    <w:rsid w:val="001B4F03"/>
    <w:rsid w:val="001B789B"/>
    <w:rsid w:val="001B7E8A"/>
    <w:rsid w:val="001D2CE1"/>
    <w:rsid w:val="001D4338"/>
    <w:rsid w:val="001D4A85"/>
    <w:rsid w:val="001E057A"/>
    <w:rsid w:val="001E2323"/>
    <w:rsid w:val="001F4074"/>
    <w:rsid w:val="001F4590"/>
    <w:rsid w:val="001F7D9B"/>
    <w:rsid w:val="002012ED"/>
    <w:rsid w:val="002040E5"/>
    <w:rsid w:val="0020733B"/>
    <w:rsid w:val="00214BDE"/>
    <w:rsid w:val="00216568"/>
    <w:rsid w:val="00224D5B"/>
    <w:rsid w:val="0023221F"/>
    <w:rsid w:val="00233AB4"/>
    <w:rsid w:val="00235FDA"/>
    <w:rsid w:val="00240623"/>
    <w:rsid w:val="00240D35"/>
    <w:rsid w:val="002414FE"/>
    <w:rsid w:val="00241968"/>
    <w:rsid w:val="0024336E"/>
    <w:rsid w:val="0024432F"/>
    <w:rsid w:val="00244377"/>
    <w:rsid w:val="002448A3"/>
    <w:rsid w:val="00245D6B"/>
    <w:rsid w:val="00251D85"/>
    <w:rsid w:val="00262204"/>
    <w:rsid w:val="00262978"/>
    <w:rsid w:val="00263947"/>
    <w:rsid w:val="002775E4"/>
    <w:rsid w:val="0028023B"/>
    <w:rsid w:val="00281B0E"/>
    <w:rsid w:val="0028320D"/>
    <w:rsid w:val="00284C35"/>
    <w:rsid w:val="00290C33"/>
    <w:rsid w:val="00291747"/>
    <w:rsid w:val="002A1CCC"/>
    <w:rsid w:val="002A3E95"/>
    <w:rsid w:val="002A57AA"/>
    <w:rsid w:val="002B1B40"/>
    <w:rsid w:val="002B415B"/>
    <w:rsid w:val="002B4795"/>
    <w:rsid w:val="002C5174"/>
    <w:rsid w:val="002D0354"/>
    <w:rsid w:val="002D0B55"/>
    <w:rsid w:val="002D2D8B"/>
    <w:rsid w:val="002D4047"/>
    <w:rsid w:val="002D4B14"/>
    <w:rsid w:val="002D7080"/>
    <w:rsid w:val="002E56D5"/>
    <w:rsid w:val="002E5CB7"/>
    <w:rsid w:val="002E6095"/>
    <w:rsid w:val="002F0212"/>
    <w:rsid w:val="002F1104"/>
    <w:rsid w:val="002F19D8"/>
    <w:rsid w:val="002F1EB9"/>
    <w:rsid w:val="002F23D2"/>
    <w:rsid w:val="002F55BE"/>
    <w:rsid w:val="002F61D1"/>
    <w:rsid w:val="002F665E"/>
    <w:rsid w:val="002F782F"/>
    <w:rsid w:val="0030068A"/>
    <w:rsid w:val="00300C14"/>
    <w:rsid w:val="00302FD0"/>
    <w:rsid w:val="003038ED"/>
    <w:rsid w:val="00305660"/>
    <w:rsid w:val="00310E58"/>
    <w:rsid w:val="0031558F"/>
    <w:rsid w:val="003223B6"/>
    <w:rsid w:val="0032287E"/>
    <w:rsid w:val="0032545C"/>
    <w:rsid w:val="00326B20"/>
    <w:rsid w:val="00334910"/>
    <w:rsid w:val="0033690A"/>
    <w:rsid w:val="003373C5"/>
    <w:rsid w:val="003418D6"/>
    <w:rsid w:val="0034542B"/>
    <w:rsid w:val="00350224"/>
    <w:rsid w:val="0035111E"/>
    <w:rsid w:val="0035153C"/>
    <w:rsid w:val="0035495F"/>
    <w:rsid w:val="00357339"/>
    <w:rsid w:val="00363DC5"/>
    <w:rsid w:val="00367FA8"/>
    <w:rsid w:val="0037547A"/>
    <w:rsid w:val="003807B2"/>
    <w:rsid w:val="00385995"/>
    <w:rsid w:val="00386723"/>
    <w:rsid w:val="003873F4"/>
    <w:rsid w:val="003875D0"/>
    <w:rsid w:val="0039025E"/>
    <w:rsid w:val="00390279"/>
    <w:rsid w:val="003948FB"/>
    <w:rsid w:val="00396AD6"/>
    <w:rsid w:val="003A018A"/>
    <w:rsid w:val="003A1A7E"/>
    <w:rsid w:val="003A4AA4"/>
    <w:rsid w:val="003A6E0F"/>
    <w:rsid w:val="003B050C"/>
    <w:rsid w:val="003B2F55"/>
    <w:rsid w:val="003B4EA6"/>
    <w:rsid w:val="003B61A6"/>
    <w:rsid w:val="003C2DC3"/>
    <w:rsid w:val="003D6316"/>
    <w:rsid w:val="003D6FF9"/>
    <w:rsid w:val="003E6B7F"/>
    <w:rsid w:val="003F14C0"/>
    <w:rsid w:val="003F187F"/>
    <w:rsid w:val="003F328B"/>
    <w:rsid w:val="003F4246"/>
    <w:rsid w:val="004035A4"/>
    <w:rsid w:val="00412D89"/>
    <w:rsid w:val="00415101"/>
    <w:rsid w:val="0041528B"/>
    <w:rsid w:val="00421647"/>
    <w:rsid w:val="00422373"/>
    <w:rsid w:val="0042693B"/>
    <w:rsid w:val="0042733F"/>
    <w:rsid w:val="004338AC"/>
    <w:rsid w:val="0043456C"/>
    <w:rsid w:val="00436E85"/>
    <w:rsid w:val="00441068"/>
    <w:rsid w:val="00443FD0"/>
    <w:rsid w:val="00445DEC"/>
    <w:rsid w:val="00446926"/>
    <w:rsid w:val="00456525"/>
    <w:rsid w:val="004624D8"/>
    <w:rsid w:val="0046354B"/>
    <w:rsid w:val="004653BE"/>
    <w:rsid w:val="004709B2"/>
    <w:rsid w:val="004711E8"/>
    <w:rsid w:val="00472349"/>
    <w:rsid w:val="004758D6"/>
    <w:rsid w:val="00487DE3"/>
    <w:rsid w:val="00494485"/>
    <w:rsid w:val="0049666D"/>
    <w:rsid w:val="004A1D5A"/>
    <w:rsid w:val="004A7018"/>
    <w:rsid w:val="004B25E5"/>
    <w:rsid w:val="004B59EC"/>
    <w:rsid w:val="004C06DB"/>
    <w:rsid w:val="004C4B8C"/>
    <w:rsid w:val="004D2046"/>
    <w:rsid w:val="004D2382"/>
    <w:rsid w:val="004D34AF"/>
    <w:rsid w:val="004D43D7"/>
    <w:rsid w:val="004D44EA"/>
    <w:rsid w:val="004D6D65"/>
    <w:rsid w:val="004E1602"/>
    <w:rsid w:val="004E6182"/>
    <w:rsid w:val="004E660A"/>
    <w:rsid w:val="004F281A"/>
    <w:rsid w:val="004F3720"/>
    <w:rsid w:val="00503823"/>
    <w:rsid w:val="005054D7"/>
    <w:rsid w:val="00506E12"/>
    <w:rsid w:val="00507494"/>
    <w:rsid w:val="0051300C"/>
    <w:rsid w:val="0051540B"/>
    <w:rsid w:val="00515A54"/>
    <w:rsid w:val="00520825"/>
    <w:rsid w:val="00520FA6"/>
    <w:rsid w:val="00521DB2"/>
    <w:rsid w:val="00522018"/>
    <w:rsid w:val="005230A2"/>
    <w:rsid w:val="00523FAC"/>
    <w:rsid w:val="005265EC"/>
    <w:rsid w:val="00531F8A"/>
    <w:rsid w:val="00534A11"/>
    <w:rsid w:val="005350FA"/>
    <w:rsid w:val="0053560B"/>
    <w:rsid w:val="0053675C"/>
    <w:rsid w:val="0054275E"/>
    <w:rsid w:val="005456B4"/>
    <w:rsid w:val="00550589"/>
    <w:rsid w:val="00553E8F"/>
    <w:rsid w:val="005547C9"/>
    <w:rsid w:val="00554813"/>
    <w:rsid w:val="00560ED1"/>
    <w:rsid w:val="005611CC"/>
    <w:rsid w:val="0056518F"/>
    <w:rsid w:val="005743C3"/>
    <w:rsid w:val="005816EA"/>
    <w:rsid w:val="00583F72"/>
    <w:rsid w:val="005916C1"/>
    <w:rsid w:val="00592AC2"/>
    <w:rsid w:val="005A0806"/>
    <w:rsid w:val="005A48FF"/>
    <w:rsid w:val="005B1B38"/>
    <w:rsid w:val="005B33D0"/>
    <w:rsid w:val="005B4858"/>
    <w:rsid w:val="005B6B44"/>
    <w:rsid w:val="005C1462"/>
    <w:rsid w:val="005C21F1"/>
    <w:rsid w:val="005C233D"/>
    <w:rsid w:val="005C2930"/>
    <w:rsid w:val="005C336B"/>
    <w:rsid w:val="005C36A1"/>
    <w:rsid w:val="005C3D23"/>
    <w:rsid w:val="005C412B"/>
    <w:rsid w:val="005C69ED"/>
    <w:rsid w:val="005C7A9C"/>
    <w:rsid w:val="005D06FC"/>
    <w:rsid w:val="005D10BE"/>
    <w:rsid w:val="005D3646"/>
    <w:rsid w:val="005D5024"/>
    <w:rsid w:val="005D53F6"/>
    <w:rsid w:val="005D70A8"/>
    <w:rsid w:val="005D7EB8"/>
    <w:rsid w:val="005E506D"/>
    <w:rsid w:val="005E6ED9"/>
    <w:rsid w:val="005E74CF"/>
    <w:rsid w:val="005F0BCB"/>
    <w:rsid w:val="005F5AD6"/>
    <w:rsid w:val="005F7436"/>
    <w:rsid w:val="00600A19"/>
    <w:rsid w:val="00601298"/>
    <w:rsid w:val="006045ED"/>
    <w:rsid w:val="00605EA5"/>
    <w:rsid w:val="00610757"/>
    <w:rsid w:val="00611F18"/>
    <w:rsid w:val="00615779"/>
    <w:rsid w:val="00621650"/>
    <w:rsid w:val="0062359F"/>
    <w:rsid w:val="00624E2B"/>
    <w:rsid w:val="0062565E"/>
    <w:rsid w:val="0063383E"/>
    <w:rsid w:val="0063763D"/>
    <w:rsid w:val="006444AE"/>
    <w:rsid w:val="00645393"/>
    <w:rsid w:val="00645476"/>
    <w:rsid w:val="00646A57"/>
    <w:rsid w:val="00646CBB"/>
    <w:rsid w:val="00646D0D"/>
    <w:rsid w:val="0065174F"/>
    <w:rsid w:val="0065579A"/>
    <w:rsid w:val="00662B2C"/>
    <w:rsid w:val="006664A6"/>
    <w:rsid w:val="006737CB"/>
    <w:rsid w:val="00677144"/>
    <w:rsid w:val="006836A5"/>
    <w:rsid w:val="00683D31"/>
    <w:rsid w:val="00685060"/>
    <w:rsid w:val="00685182"/>
    <w:rsid w:val="0068596D"/>
    <w:rsid w:val="00685B0A"/>
    <w:rsid w:val="00693A48"/>
    <w:rsid w:val="006A2C36"/>
    <w:rsid w:val="006A4D58"/>
    <w:rsid w:val="006A5E17"/>
    <w:rsid w:val="006A6CB5"/>
    <w:rsid w:val="006B14C6"/>
    <w:rsid w:val="006B14F8"/>
    <w:rsid w:val="006B39F1"/>
    <w:rsid w:val="006B5DCE"/>
    <w:rsid w:val="006C1684"/>
    <w:rsid w:val="006C31DD"/>
    <w:rsid w:val="006C32CF"/>
    <w:rsid w:val="006C5251"/>
    <w:rsid w:val="006C6F12"/>
    <w:rsid w:val="006C730C"/>
    <w:rsid w:val="006D1C0F"/>
    <w:rsid w:val="006D467E"/>
    <w:rsid w:val="006E335B"/>
    <w:rsid w:val="006E35AB"/>
    <w:rsid w:val="006E39C1"/>
    <w:rsid w:val="006E5664"/>
    <w:rsid w:val="006F79C3"/>
    <w:rsid w:val="00700784"/>
    <w:rsid w:val="00701976"/>
    <w:rsid w:val="00703A8A"/>
    <w:rsid w:val="00705047"/>
    <w:rsid w:val="00706F93"/>
    <w:rsid w:val="00707B9E"/>
    <w:rsid w:val="00711291"/>
    <w:rsid w:val="00712672"/>
    <w:rsid w:val="007137DC"/>
    <w:rsid w:val="00714D3F"/>
    <w:rsid w:val="007172C0"/>
    <w:rsid w:val="00735B9B"/>
    <w:rsid w:val="00736CD8"/>
    <w:rsid w:val="007410F1"/>
    <w:rsid w:val="0074524B"/>
    <w:rsid w:val="00750EEA"/>
    <w:rsid w:val="0075504D"/>
    <w:rsid w:val="00760EF7"/>
    <w:rsid w:val="00765C5F"/>
    <w:rsid w:val="00767709"/>
    <w:rsid w:val="007778A1"/>
    <w:rsid w:val="0078091F"/>
    <w:rsid w:val="00785D02"/>
    <w:rsid w:val="00790A6C"/>
    <w:rsid w:val="0079399E"/>
    <w:rsid w:val="00795507"/>
    <w:rsid w:val="00796B4A"/>
    <w:rsid w:val="007A08F0"/>
    <w:rsid w:val="007A0F6F"/>
    <w:rsid w:val="007A3A0A"/>
    <w:rsid w:val="007A5346"/>
    <w:rsid w:val="007B338F"/>
    <w:rsid w:val="007B349C"/>
    <w:rsid w:val="007B4135"/>
    <w:rsid w:val="007B5658"/>
    <w:rsid w:val="007B685F"/>
    <w:rsid w:val="007B68F4"/>
    <w:rsid w:val="007C1B9F"/>
    <w:rsid w:val="007C5AAE"/>
    <w:rsid w:val="007C6178"/>
    <w:rsid w:val="007C7694"/>
    <w:rsid w:val="007D0B1F"/>
    <w:rsid w:val="007D2266"/>
    <w:rsid w:val="007E00DC"/>
    <w:rsid w:val="007E1FA6"/>
    <w:rsid w:val="007E3018"/>
    <w:rsid w:val="007E55A8"/>
    <w:rsid w:val="007E6CB4"/>
    <w:rsid w:val="007E6CC9"/>
    <w:rsid w:val="007F0F55"/>
    <w:rsid w:val="007F1B8C"/>
    <w:rsid w:val="007F2C30"/>
    <w:rsid w:val="008001A2"/>
    <w:rsid w:val="008019CC"/>
    <w:rsid w:val="0080396D"/>
    <w:rsid w:val="008058CA"/>
    <w:rsid w:val="00814DAE"/>
    <w:rsid w:val="008204A6"/>
    <w:rsid w:val="0082326A"/>
    <w:rsid w:val="008262B6"/>
    <w:rsid w:val="00830F56"/>
    <w:rsid w:val="00834E3C"/>
    <w:rsid w:val="008367FC"/>
    <w:rsid w:val="00840C72"/>
    <w:rsid w:val="00846A88"/>
    <w:rsid w:val="0085064C"/>
    <w:rsid w:val="0085123A"/>
    <w:rsid w:val="008561B2"/>
    <w:rsid w:val="008640D1"/>
    <w:rsid w:val="008706FF"/>
    <w:rsid w:val="00872641"/>
    <w:rsid w:val="0088177D"/>
    <w:rsid w:val="00881A0B"/>
    <w:rsid w:val="00886341"/>
    <w:rsid w:val="0088658E"/>
    <w:rsid w:val="008870C3"/>
    <w:rsid w:val="00891A0E"/>
    <w:rsid w:val="00893349"/>
    <w:rsid w:val="00893BB5"/>
    <w:rsid w:val="00894513"/>
    <w:rsid w:val="00895216"/>
    <w:rsid w:val="00896B67"/>
    <w:rsid w:val="008A005D"/>
    <w:rsid w:val="008A099D"/>
    <w:rsid w:val="008A2D07"/>
    <w:rsid w:val="008A748C"/>
    <w:rsid w:val="008B08A4"/>
    <w:rsid w:val="008B216A"/>
    <w:rsid w:val="008B5C94"/>
    <w:rsid w:val="008B5D15"/>
    <w:rsid w:val="008C0E09"/>
    <w:rsid w:val="008C1620"/>
    <w:rsid w:val="008C4AB9"/>
    <w:rsid w:val="008C609E"/>
    <w:rsid w:val="008D2704"/>
    <w:rsid w:val="008D37E2"/>
    <w:rsid w:val="008D5800"/>
    <w:rsid w:val="008E07A1"/>
    <w:rsid w:val="008E0B06"/>
    <w:rsid w:val="008E0DF7"/>
    <w:rsid w:val="008E19BD"/>
    <w:rsid w:val="008E45F3"/>
    <w:rsid w:val="008F0366"/>
    <w:rsid w:val="008F20D6"/>
    <w:rsid w:val="008F43B9"/>
    <w:rsid w:val="008F486F"/>
    <w:rsid w:val="008F4F7B"/>
    <w:rsid w:val="008F6074"/>
    <w:rsid w:val="009115BD"/>
    <w:rsid w:val="0091162E"/>
    <w:rsid w:val="0091789F"/>
    <w:rsid w:val="00925BEF"/>
    <w:rsid w:val="00930AEC"/>
    <w:rsid w:val="00933AFE"/>
    <w:rsid w:val="00942A17"/>
    <w:rsid w:val="009433A1"/>
    <w:rsid w:val="009454D5"/>
    <w:rsid w:val="00947FBA"/>
    <w:rsid w:val="00950265"/>
    <w:rsid w:val="0095076A"/>
    <w:rsid w:val="0095283E"/>
    <w:rsid w:val="00953BEC"/>
    <w:rsid w:val="00961F1B"/>
    <w:rsid w:val="00962430"/>
    <w:rsid w:val="00963771"/>
    <w:rsid w:val="00971CA7"/>
    <w:rsid w:val="00976939"/>
    <w:rsid w:val="009814DE"/>
    <w:rsid w:val="0098529D"/>
    <w:rsid w:val="00990172"/>
    <w:rsid w:val="00990932"/>
    <w:rsid w:val="009911CE"/>
    <w:rsid w:val="00994D18"/>
    <w:rsid w:val="00995EEF"/>
    <w:rsid w:val="0099744E"/>
    <w:rsid w:val="009977CD"/>
    <w:rsid w:val="009A1365"/>
    <w:rsid w:val="009A182B"/>
    <w:rsid w:val="009A3990"/>
    <w:rsid w:val="009A64EB"/>
    <w:rsid w:val="009A778C"/>
    <w:rsid w:val="009A7D0E"/>
    <w:rsid w:val="009B1628"/>
    <w:rsid w:val="009B37BA"/>
    <w:rsid w:val="009B3A9A"/>
    <w:rsid w:val="009B5B57"/>
    <w:rsid w:val="009B68B4"/>
    <w:rsid w:val="009C1A30"/>
    <w:rsid w:val="009C3526"/>
    <w:rsid w:val="009C7605"/>
    <w:rsid w:val="009D03D7"/>
    <w:rsid w:val="009D3357"/>
    <w:rsid w:val="009E027B"/>
    <w:rsid w:val="009E0A7C"/>
    <w:rsid w:val="009E49BE"/>
    <w:rsid w:val="009E4B9F"/>
    <w:rsid w:val="009E6DF2"/>
    <w:rsid w:val="009F76F5"/>
    <w:rsid w:val="00A0421E"/>
    <w:rsid w:val="00A0488F"/>
    <w:rsid w:val="00A14544"/>
    <w:rsid w:val="00A177E6"/>
    <w:rsid w:val="00A23B77"/>
    <w:rsid w:val="00A24982"/>
    <w:rsid w:val="00A25F57"/>
    <w:rsid w:val="00A307D7"/>
    <w:rsid w:val="00A3176F"/>
    <w:rsid w:val="00A321CE"/>
    <w:rsid w:val="00A3279F"/>
    <w:rsid w:val="00A33151"/>
    <w:rsid w:val="00A41897"/>
    <w:rsid w:val="00A4217C"/>
    <w:rsid w:val="00A42CBF"/>
    <w:rsid w:val="00A47199"/>
    <w:rsid w:val="00A47978"/>
    <w:rsid w:val="00A543A9"/>
    <w:rsid w:val="00A543E6"/>
    <w:rsid w:val="00A566DE"/>
    <w:rsid w:val="00A57D19"/>
    <w:rsid w:val="00A60970"/>
    <w:rsid w:val="00A61635"/>
    <w:rsid w:val="00A62939"/>
    <w:rsid w:val="00A62CEF"/>
    <w:rsid w:val="00A64929"/>
    <w:rsid w:val="00A65304"/>
    <w:rsid w:val="00A6730C"/>
    <w:rsid w:val="00A70671"/>
    <w:rsid w:val="00A82426"/>
    <w:rsid w:val="00A84B1C"/>
    <w:rsid w:val="00A87586"/>
    <w:rsid w:val="00A87742"/>
    <w:rsid w:val="00A95399"/>
    <w:rsid w:val="00AA15C5"/>
    <w:rsid w:val="00AA5A45"/>
    <w:rsid w:val="00AB144A"/>
    <w:rsid w:val="00AB4CEE"/>
    <w:rsid w:val="00AB7697"/>
    <w:rsid w:val="00AB7DC4"/>
    <w:rsid w:val="00AC005C"/>
    <w:rsid w:val="00AC636E"/>
    <w:rsid w:val="00AD1855"/>
    <w:rsid w:val="00AD359B"/>
    <w:rsid w:val="00AD5DB3"/>
    <w:rsid w:val="00AE08C9"/>
    <w:rsid w:val="00AE5EF4"/>
    <w:rsid w:val="00AF4C9A"/>
    <w:rsid w:val="00AF6DA2"/>
    <w:rsid w:val="00AF6FC5"/>
    <w:rsid w:val="00B015FD"/>
    <w:rsid w:val="00B02EB0"/>
    <w:rsid w:val="00B038FA"/>
    <w:rsid w:val="00B045A0"/>
    <w:rsid w:val="00B05FFF"/>
    <w:rsid w:val="00B06045"/>
    <w:rsid w:val="00B066D7"/>
    <w:rsid w:val="00B118C2"/>
    <w:rsid w:val="00B131C5"/>
    <w:rsid w:val="00B132E8"/>
    <w:rsid w:val="00B1447E"/>
    <w:rsid w:val="00B14FF5"/>
    <w:rsid w:val="00B27774"/>
    <w:rsid w:val="00B30380"/>
    <w:rsid w:val="00B306E5"/>
    <w:rsid w:val="00B31B7F"/>
    <w:rsid w:val="00B31CD9"/>
    <w:rsid w:val="00B3601E"/>
    <w:rsid w:val="00B40AD5"/>
    <w:rsid w:val="00B4128E"/>
    <w:rsid w:val="00B412CE"/>
    <w:rsid w:val="00B42568"/>
    <w:rsid w:val="00B43613"/>
    <w:rsid w:val="00B447ED"/>
    <w:rsid w:val="00B50055"/>
    <w:rsid w:val="00B516F2"/>
    <w:rsid w:val="00B54E34"/>
    <w:rsid w:val="00B554F1"/>
    <w:rsid w:val="00B62B24"/>
    <w:rsid w:val="00B65D26"/>
    <w:rsid w:val="00B74D03"/>
    <w:rsid w:val="00B7623C"/>
    <w:rsid w:val="00B77BA8"/>
    <w:rsid w:val="00B828CD"/>
    <w:rsid w:val="00B862C6"/>
    <w:rsid w:val="00B91364"/>
    <w:rsid w:val="00B9459E"/>
    <w:rsid w:val="00BA0E20"/>
    <w:rsid w:val="00BA2063"/>
    <w:rsid w:val="00BA3EE2"/>
    <w:rsid w:val="00BA6554"/>
    <w:rsid w:val="00BA7464"/>
    <w:rsid w:val="00BB0B86"/>
    <w:rsid w:val="00BB2E6F"/>
    <w:rsid w:val="00BB6C41"/>
    <w:rsid w:val="00BC3316"/>
    <w:rsid w:val="00BC66C6"/>
    <w:rsid w:val="00BD3D1F"/>
    <w:rsid w:val="00BD5B71"/>
    <w:rsid w:val="00BD6143"/>
    <w:rsid w:val="00BD7C6F"/>
    <w:rsid w:val="00BE45F3"/>
    <w:rsid w:val="00BE7735"/>
    <w:rsid w:val="00BF3C82"/>
    <w:rsid w:val="00BF697F"/>
    <w:rsid w:val="00C00537"/>
    <w:rsid w:val="00C00DD6"/>
    <w:rsid w:val="00C01846"/>
    <w:rsid w:val="00C02388"/>
    <w:rsid w:val="00C02CBC"/>
    <w:rsid w:val="00C10E1B"/>
    <w:rsid w:val="00C116E1"/>
    <w:rsid w:val="00C11EAA"/>
    <w:rsid w:val="00C12B62"/>
    <w:rsid w:val="00C15147"/>
    <w:rsid w:val="00C21072"/>
    <w:rsid w:val="00C23F9F"/>
    <w:rsid w:val="00C305A5"/>
    <w:rsid w:val="00C31098"/>
    <w:rsid w:val="00C32196"/>
    <w:rsid w:val="00C35E41"/>
    <w:rsid w:val="00C459C3"/>
    <w:rsid w:val="00C54011"/>
    <w:rsid w:val="00C56211"/>
    <w:rsid w:val="00C569C4"/>
    <w:rsid w:val="00C61ED8"/>
    <w:rsid w:val="00C62293"/>
    <w:rsid w:val="00C77D86"/>
    <w:rsid w:val="00C8396F"/>
    <w:rsid w:val="00C85A7F"/>
    <w:rsid w:val="00C87342"/>
    <w:rsid w:val="00C93BEA"/>
    <w:rsid w:val="00C94ED1"/>
    <w:rsid w:val="00C95C63"/>
    <w:rsid w:val="00CA3C62"/>
    <w:rsid w:val="00CA4152"/>
    <w:rsid w:val="00CA470B"/>
    <w:rsid w:val="00CA5F91"/>
    <w:rsid w:val="00CA6BA6"/>
    <w:rsid w:val="00CB0CBF"/>
    <w:rsid w:val="00CB174D"/>
    <w:rsid w:val="00CC0A01"/>
    <w:rsid w:val="00CC5149"/>
    <w:rsid w:val="00CC54A3"/>
    <w:rsid w:val="00CC62A9"/>
    <w:rsid w:val="00CC6D6B"/>
    <w:rsid w:val="00CC7017"/>
    <w:rsid w:val="00CD259D"/>
    <w:rsid w:val="00CD7A69"/>
    <w:rsid w:val="00CE67BD"/>
    <w:rsid w:val="00CF085C"/>
    <w:rsid w:val="00CF08E0"/>
    <w:rsid w:val="00D0301A"/>
    <w:rsid w:val="00D03641"/>
    <w:rsid w:val="00D05565"/>
    <w:rsid w:val="00D07180"/>
    <w:rsid w:val="00D13ACB"/>
    <w:rsid w:val="00D1518E"/>
    <w:rsid w:val="00D166F8"/>
    <w:rsid w:val="00D23B18"/>
    <w:rsid w:val="00D23B23"/>
    <w:rsid w:val="00D24809"/>
    <w:rsid w:val="00D2586E"/>
    <w:rsid w:val="00D2606B"/>
    <w:rsid w:val="00D26461"/>
    <w:rsid w:val="00D3307A"/>
    <w:rsid w:val="00D42FE7"/>
    <w:rsid w:val="00D45550"/>
    <w:rsid w:val="00D524A4"/>
    <w:rsid w:val="00D5444F"/>
    <w:rsid w:val="00D54EB9"/>
    <w:rsid w:val="00D555A6"/>
    <w:rsid w:val="00D60969"/>
    <w:rsid w:val="00D65370"/>
    <w:rsid w:val="00D66EA9"/>
    <w:rsid w:val="00D67816"/>
    <w:rsid w:val="00D71FB3"/>
    <w:rsid w:val="00D7284E"/>
    <w:rsid w:val="00D73667"/>
    <w:rsid w:val="00D77BA3"/>
    <w:rsid w:val="00D81CBD"/>
    <w:rsid w:val="00D84128"/>
    <w:rsid w:val="00D87351"/>
    <w:rsid w:val="00D9127E"/>
    <w:rsid w:val="00D938E8"/>
    <w:rsid w:val="00DA0AE1"/>
    <w:rsid w:val="00DA14FB"/>
    <w:rsid w:val="00DA4545"/>
    <w:rsid w:val="00DA4F92"/>
    <w:rsid w:val="00DB0EA6"/>
    <w:rsid w:val="00DB1EBD"/>
    <w:rsid w:val="00DB2ACB"/>
    <w:rsid w:val="00DB7C93"/>
    <w:rsid w:val="00DC13FB"/>
    <w:rsid w:val="00DD14DD"/>
    <w:rsid w:val="00DD7386"/>
    <w:rsid w:val="00DE1A00"/>
    <w:rsid w:val="00DE1BE1"/>
    <w:rsid w:val="00DE338B"/>
    <w:rsid w:val="00DE4B81"/>
    <w:rsid w:val="00DE687D"/>
    <w:rsid w:val="00DE7310"/>
    <w:rsid w:val="00DE7970"/>
    <w:rsid w:val="00DF1C38"/>
    <w:rsid w:val="00DF5A99"/>
    <w:rsid w:val="00DF6133"/>
    <w:rsid w:val="00E01229"/>
    <w:rsid w:val="00E02F31"/>
    <w:rsid w:val="00E108FA"/>
    <w:rsid w:val="00E20F47"/>
    <w:rsid w:val="00E21EAA"/>
    <w:rsid w:val="00E25C47"/>
    <w:rsid w:val="00E31114"/>
    <w:rsid w:val="00E36FA4"/>
    <w:rsid w:val="00E42588"/>
    <w:rsid w:val="00E4492D"/>
    <w:rsid w:val="00E45AED"/>
    <w:rsid w:val="00E50E26"/>
    <w:rsid w:val="00E53E9C"/>
    <w:rsid w:val="00E57A93"/>
    <w:rsid w:val="00E62730"/>
    <w:rsid w:val="00E632F4"/>
    <w:rsid w:val="00E63814"/>
    <w:rsid w:val="00E65556"/>
    <w:rsid w:val="00E7477F"/>
    <w:rsid w:val="00E77264"/>
    <w:rsid w:val="00E80E2F"/>
    <w:rsid w:val="00E81F3A"/>
    <w:rsid w:val="00E82D0A"/>
    <w:rsid w:val="00E83E6A"/>
    <w:rsid w:val="00E849E2"/>
    <w:rsid w:val="00E91C4A"/>
    <w:rsid w:val="00E9339F"/>
    <w:rsid w:val="00EA1F98"/>
    <w:rsid w:val="00EA4A70"/>
    <w:rsid w:val="00EA671F"/>
    <w:rsid w:val="00EA7E7B"/>
    <w:rsid w:val="00EB023D"/>
    <w:rsid w:val="00EB0546"/>
    <w:rsid w:val="00EB0BB5"/>
    <w:rsid w:val="00EB1B96"/>
    <w:rsid w:val="00EB5111"/>
    <w:rsid w:val="00EB748F"/>
    <w:rsid w:val="00EB7AD2"/>
    <w:rsid w:val="00EC13AA"/>
    <w:rsid w:val="00EC60D9"/>
    <w:rsid w:val="00EC7AC2"/>
    <w:rsid w:val="00ED619D"/>
    <w:rsid w:val="00EE461A"/>
    <w:rsid w:val="00EE4894"/>
    <w:rsid w:val="00EE5CAC"/>
    <w:rsid w:val="00EE6DDA"/>
    <w:rsid w:val="00EE7DF4"/>
    <w:rsid w:val="00EF0805"/>
    <w:rsid w:val="00EF1739"/>
    <w:rsid w:val="00EF2343"/>
    <w:rsid w:val="00EF4F3F"/>
    <w:rsid w:val="00EF6B91"/>
    <w:rsid w:val="00F11A40"/>
    <w:rsid w:val="00F11E13"/>
    <w:rsid w:val="00F121F9"/>
    <w:rsid w:val="00F2056E"/>
    <w:rsid w:val="00F21645"/>
    <w:rsid w:val="00F22A9D"/>
    <w:rsid w:val="00F26F64"/>
    <w:rsid w:val="00F27240"/>
    <w:rsid w:val="00F30F1B"/>
    <w:rsid w:val="00F321A7"/>
    <w:rsid w:val="00F361FE"/>
    <w:rsid w:val="00F36C4C"/>
    <w:rsid w:val="00F4034F"/>
    <w:rsid w:val="00F43B6E"/>
    <w:rsid w:val="00F43D5A"/>
    <w:rsid w:val="00F44588"/>
    <w:rsid w:val="00F44A10"/>
    <w:rsid w:val="00F46C52"/>
    <w:rsid w:val="00F5142F"/>
    <w:rsid w:val="00F648CA"/>
    <w:rsid w:val="00F70D85"/>
    <w:rsid w:val="00F7283F"/>
    <w:rsid w:val="00F74BBD"/>
    <w:rsid w:val="00F76E17"/>
    <w:rsid w:val="00F81E8C"/>
    <w:rsid w:val="00F84850"/>
    <w:rsid w:val="00F865DD"/>
    <w:rsid w:val="00F87B1B"/>
    <w:rsid w:val="00F87EF5"/>
    <w:rsid w:val="00F87F58"/>
    <w:rsid w:val="00F90C25"/>
    <w:rsid w:val="00F93F41"/>
    <w:rsid w:val="00F9711B"/>
    <w:rsid w:val="00FA0108"/>
    <w:rsid w:val="00FA3E00"/>
    <w:rsid w:val="00FA6D81"/>
    <w:rsid w:val="00FA6ECE"/>
    <w:rsid w:val="00FB3187"/>
    <w:rsid w:val="00FB3D6E"/>
    <w:rsid w:val="00FB74C2"/>
    <w:rsid w:val="00FB75AF"/>
    <w:rsid w:val="00FB7827"/>
    <w:rsid w:val="00FC0070"/>
    <w:rsid w:val="00FC40A3"/>
    <w:rsid w:val="00FC50C8"/>
    <w:rsid w:val="00FC710F"/>
    <w:rsid w:val="00FC790A"/>
    <w:rsid w:val="00FD0DA6"/>
    <w:rsid w:val="00FD2902"/>
    <w:rsid w:val="00FD2DFF"/>
    <w:rsid w:val="00FD3EED"/>
    <w:rsid w:val="00FD5132"/>
    <w:rsid w:val="00FD5277"/>
    <w:rsid w:val="00FE1874"/>
    <w:rsid w:val="00FE3BB6"/>
    <w:rsid w:val="00FE77E2"/>
    <w:rsid w:val="00FF11E2"/>
    <w:rsid w:val="00FF12C7"/>
    <w:rsid w:val="00FF17F2"/>
    <w:rsid w:val="00FF376F"/>
    <w:rsid w:val="00FF4769"/>
    <w:rsid w:val="00FF4925"/>
    <w:rsid w:val="00FF6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A28"/>
    <w:rPr>
      <w:sz w:val="24"/>
      <w:szCs w:val="24"/>
    </w:rPr>
  </w:style>
  <w:style w:type="paragraph" w:styleId="3">
    <w:name w:val="heading 3"/>
    <w:basedOn w:val="a"/>
    <w:next w:val="a"/>
    <w:link w:val="30"/>
    <w:uiPriority w:val="9"/>
    <w:unhideWhenUsed/>
    <w:qFormat/>
    <w:rsid w:val="002B415B"/>
    <w:pPr>
      <w:keepNext/>
      <w:spacing w:before="240" w:after="60"/>
      <w:ind w:firstLine="709"/>
      <w:jc w:val="both"/>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A28"/>
    <w:pPr>
      <w:jc w:val="both"/>
    </w:pPr>
    <w:rPr>
      <w:rFonts w:ascii="Tahoma" w:hAnsi="Tahoma" w:cs="Tahoma"/>
      <w:sz w:val="16"/>
      <w:szCs w:val="16"/>
    </w:rPr>
  </w:style>
  <w:style w:type="character" w:customStyle="1" w:styleId="a4">
    <w:name w:val="Текст выноски Знак"/>
    <w:basedOn w:val="a0"/>
    <w:link w:val="a3"/>
    <w:uiPriority w:val="99"/>
    <w:semiHidden/>
    <w:rsid w:val="000F2A28"/>
    <w:rPr>
      <w:rFonts w:ascii="Tahoma" w:hAnsi="Tahoma" w:cs="Tahoma"/>
      <w:sz w:val="16"/>
      <w:szCs w:val="16"/>
    </w:rPr>
  </w:style>
  <w:style w:type="paragraph" w:styleId="a5">
    <w:name w:val="List Paragraph"/>
    <w:basedOn w:val="a"/>
    <w:uiPriority w:val="34"/>
    <w:qFormat/>
    <w:rsid w:val="00AF6DA2"/>
    <w:pPr>
      <w:ind w:left="720"/>
      <w:contextualSpacing/>
    </w:pPr>
  </w:style>
  <w:style w:type="character" w:customStyle="1" w:styleId="30">
    <w:name w:val="Заголовок 3 Знак"/>
    <w:basedOn w:val="a0"/>
    <w:link w:val="3"/>
    <w:uiPriority w:val="9"/>
    <w:rsid w:val="002B415B"/>
    <w:rPr>
      <w:rFonts w:ascii="Cambria" w:hAnsi="Cambria"/>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A2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A28"/>
    <w:pPr>
      <w:jc w:val="both"/>
    </w:pPr>
    <w:rPr>
      <w:rFonts w:ascii="Tahoma" w:hAnsi="Tahoma" w:cs="Tahoma"/>
      <w:sz w:val="16"/>
      <w:szCs w:val="16"/>
    </w:rPr>
  </w:style>
  <w:style w:type="character" w:customStyle="1" w:styleId="a4">
    <w:name w:val="Текст выноски Знак"/>
    <w:basedOn w:val="a0"/>
    <w:link w:val="a3"/>
    <w:uiPriority w:val="99"/>
    <w:semiHidden/>
    <w:rsid w:val="000F2A28"/>
    <w:rPr>
      <w:rFonts w:ascii="Tahoma" w:hAnsi="Tahoma" w:cs="Tahoma"/>
      <w:sz w:val="16"/>
      <w:szCs w:val="16"/>
    </w:rPr>
  </w:style>
  <w:style w:type="paragraph" w:styleId="a5">
    <w:name w:val="List Paragraph"/>
    <w:basedOn w:val="a"/>
    <w:uiPriority w:val="34"/>
    <w:qFormat/>
    <w:rsid w:val="00AF6DA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5"/>
  <c:chart>
    <c:title>
      <c:tx>
        <c:rich>
          <a:bodyPr/>
          <a:lstStyle/>
          <a:p>
            <a:pPr>
              <a:defRPr sz="1100" b="1" i="0" u="none" strike="noStrike" baseline="0">
                <a:solidFill>
                  <a:schemeClr val="accent3">
                    <a:lumMod val="50000"/>
                  </a:schemeClr>
                </a:solidFill>
                <a:latin typeface="Times New Roman"/>
                <a:ea typeface="Times New Roman"/>
                <a:cs typeface="Times New Roman"/>
              </a:defRPr>
            </a:pPr>
            <a:r>
              <a:rPr lang="ru-RU">
                <a:solidFill>
                  <a:schemeClr val="accent3">
                    <a:lumMod val="50000"/>
                  </a:schemeClr>
                </a:solidFill>
              </a:rPr>
              <a:t>Проведено контрольных и экспертно-аналитических мероприятий</a:t>
            </a:r>
          </a:p>
        </c:rich>
      </c:tx>
      <c:layout>
        <c:manualLayout>
          <c:xMode val="edge"/>
          <c:yMode val="edge"/>
          <c:x val="0.11385274670382399"/>
          <c:y val="1.9579098067287061E-2"/>
        </c:manualLayout>
      </c:layout>
    </c:title>
    <c:view3D>
      <c:depthPercent val="100"/>
      <c:perspective val="30"/>
    </c:view3D>
    <c:floor>
      <c:spPr>
        <a:pattFill prst="pct30">
          <a:fgClr>
            <a:schemeClr val="accent3">
              <a:lumMod val="75000"/>
            </a:schemeClr>
          </a:fgClr>
          <a:bgClr>
            <a:schemeClr val="bg1"/>
          </a:bgClr>
        </a:pattFill>
      </c:spPr>
    </c:floor>
    <c:sideWall>
      <c:spPr>
        <a:pattFill prst="pct10">
          <a:fgClr>
            <a:schemeClr val="accent3">
              <a:lumMod val="75000"/>
            </a:schemeClr>
          </a:fgClr>
          <a:bgClr>
            <a:schemeClr val="bg1"/>
          </a:bgClr>
        </a:pattFill>
      </c:spPr>
    </c:sideWall>
    <c:backWall>
      <c:spPr>
        <a:pattFill prst="pct10">
          <a:fgClr>
            <a:schemeClr val="accent3">
              <a:lumMod val="75000"/>
            </a:schemeClr>
          </a:fgClr>
          <a:bgClr>
            <a:schemeClr val="bg1"/>
          </a:bgClr>
        </a:pattFill>
      </c:spPr>
    </c:backWall>
    <c:plotArea>
      <c:layout/>
      <c:bar3DChart>
        <c:barDir val="col"/>
        <c:grouping val="standard"/>
        <c:ser>
          <c:idx val="0"/>
          <c:order val="0"/>
          <c:tx>
            <c:strRef>
              <c:f>Лист1!$A$21</c:f>
              <c:strCache>
                <c:ptCount val="1"/>
                <c:pt idx="0">
                  <c:v>Проведено контрольных и экспертно-аналитических мероприятий</c:v>
                </c:pt>
              </c:strCache>
            </c:strRef>
          </c:tx>
          <c:dLbls>
            <c:dLbl>
              <c:idx val="0"/>
              <c:layout>
                <c:manualLayout>
                  <c:x val="2.7777777777777825E-2"/>
                  <c:y val="0.11574074074074082"/>
                </c:manualLayout>
              </c:layout>
              <c:showVal val="1"/>
            </c:dLbl>
            <c:dLbl>
              <c:idx val="1"/>
              <c:layout>
                <c:manualLayout>
                  <c:x val="2.7777777777777825E-2"/>
                  <c:y val="0.20370370370370369"/>
                </c:manualLayout>
              </c:layout>
              <c:showVal val="1"/>
            </c:dLbl>
            <c:dLbl>
              <c:idx val="2"/>
              <c:layout>
                <c:manualLayout>
                  <c:x val="1.1111111111111122E-2"/>
                  <c:y val="0.18055555555555555"/>
                </c:manualLayout>
              </c:layout>
              <c:showVal val="1"/>
            </c:dLbl>
            <c:txPr>
              <a:bodyPr/>
              <a:lstStyle/>
              <a:p>
                <a:pPr>
                  <a:defRPr sz="1400" b="1" i="0" u="none" strike="noStrike" baseline="0">
                    <a:solidFill>
                      <a:srgbClr val="000000"/>
                    </a:solidFill>
                    <a:latin typeface="Times New Roman"/>
                    <a:ea typeface="Times New Roman"/>
                    <a:cs typeface="Times New Roman"/>
                  </a:defRPr>
                </a:pPr>
                <a:endParaRPr lang="ru-RU"/>
              </a:p>
            </c:txPr>
            <c:showVal val="1"/>
          </c:dLbls>
          <c:cat>
            <c:strRef>
              <c:f>Лист1!$B$20:$D$20</c:f>
              <c:strCache>
                <c:ptCount val="3"/>
                <c:pt idx="0">
                  <c:v>2022 год</c:v>
                </c:pt>
                <c:pt idx="1">
                  <c:v>2023 год</c:v>
                </c:pt>
                <c:pt idx="2">
                  <c:v>2024 год</c:v>
                </c:pt>
              </c:strCache>
            </c:strRef>
          </c:cat>
          <c:val>
            <c:numRef>
              <c:f>Лист1!$B$21:$D$21</c:f>
              <c:numCache>
                <c:formatCode>General</c:formatCode>
                <c:ptCount val="3"/>
                <c:pt idx="0">
                  <c:v>71</c:v>
                </c:pt>
                <c:pt idx="1">
                  <c:v>76</c:v>
                </c:pt>
                <c:pt idx="2">
                  <c:v>74</c:v>
                </c:pt>
              </c:numCache>
            </c:numRef>
          </c:val>
        </c:ser>
        <c:shape val="cylinder"/>
        <c:axId val="92558080"/>
        <c:axId val="92559616"/>
        <c:axId val="130708800"/>
      </c:bar3DChart>
      <c:catAx>
        <c:axId val="92558080"/>
        <c:scaling>
          <c:orientation val="minMax"/>
        </c:scaling>
        <c:axPos val="b"/>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92559616"/>
        <c:crosses val="autoZero"/>
        <c:auto val="1"/>
        <c:lblAlgn val="ctr"/>
        <c:lblOffset val="100"/>
      </c:catAx>
      <c:valAx>
        <c:axId val="92559616"/>
        <c:scaling>
          <c:orientation val="minMax"/>
        </c:scaling>
        <c:axPos val="l"/>
        <c:majorGridlines/>
        <c:numFmt formatCode="General" sourceLinked="1"/>
        <c:tickLblPos val="nextTo"/>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92558080"/>
        <c:crosses val="autoZero"/>
        <c:crossBetween val="between"/>
      </c:valAx>
      <c:serAx>
        <c:axId val="130708800"/>
        <c:scaling>
          <c:orientation val="minMax"/>
        </c:scaling>
        <c:delete val="1"/>
        <c:axPos val="b"/>
        <c:tickLblPos val="none"/>
        <c:crossAx val="92559616"/>
        <c:crosses val="autoZero"/>
      </c:serAx>
      <c:spPr>
        <a:noFill/>
        <a:ln w="25391">
          <a:noFill/>
        </a:ln>
      </c:spPr>
    </c:plotArea>
    <c:plotVisOnly val="1"/>
    <c:dispBlanksAs val="gap"/>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096" b="1" i="0" u="none" strike="noStrike" baseline="0">
              <a:solidFill>
                <a:srgbClr val="333300"/>
              </a:solidFill>
              <a:latin typeface="Times New Roman"/>
              <a:ea typeface="Times New Roman"/>
              <a:cs typeface="Times New Roman"/>
            </a:defRPr>
          </a:pPr>
          <a:endParaRPr lang="ru-RU"/>
        </a:p>
      </c:txPr>
    </c:title>
    <c:view3D>
      <c:rotX val="40"/>
      <c:perspective val="50"/>
    </c:view3D>
    <c:plotArea>
      <c:layout>
        <c:manualLayout>
          <c:layoutTarget val="inner"/>
          <c:xMode val="edge"/>
          <c:yMode val="edge"/>
          <c:x val="4.0438121432657091E-2"/>
          <c:y val="0.16188556487659939"/>
          <c:w val="0.58553785117089951"/>
          <c:h val="0.78337910240558828"/>
        </c:manualLayout>
      </c:layout>
      <c:pie3DChart>
        <c:varyColors val="1"/>
        <c:ser>
          <c:idx val="0"/>
          <c:order val="0"/>
          <c:tx>
            <c:strRef>
              <c:f>Лист1!$A$51</c:f>
              <c:strCache>
                <c:ptCount val="1"/>
                <c:pt idx="0">
                  <c:v>Структура объема выявленных нарушений и недостатков в 2024 году</c:v>
                </c:pt>
              </c:strCache>
            </c:strRef>
          </c:tx>
          <c:explosion val="27"/>
          <c:dLbls>
            <c:dLbl>
              <c:idx val="0"/>
              <c:layout>
                <c:manualLayout>
                  <c:x val="-6.7396792691003626E-2"/>
                  <c:y val="-0.11019283746556477"/>
                </c:manualLayout>
              </c:layout>
              <c:dLblPos val="bestFit"/>
              <c:showVal val="1"/>
              <c:showPercent val="1"/>
            </c:dLbl>
            <c:dLbl>
              <c:idx val="1"/>
              <c:layout>
                <c:manualLayout>
                  <c:x val="-6.7396792691003663E-3"/>
                  <c:y val="3.3057851239669422E-2"/>
                </c:manualLayout>
              </c:layout>
              <c:dLblPos val="bestFit"/>
              <c:showVal val="1"/>
              <c:showPercent val="1"/>
            </c:dLbl>
            <c:dLbl>
              <c:idx val="2"/>
              <c:layout>
                <c:manualLayout>
                  <c:x val="-1.5725918294567518E-2"/>
                  <c:y val="3.3057851239669422E-2"/>
                </c:manualLayout>
              </c:layout>
              <c:dLblPos val="bestFit"/>
              <c:showVal val="1"/>
              <c:showPercent val="1"/>
            </c:dLbl>
            <c:dLbl>
              <c:idx val="3"/>
              <c:layout>
                <c:manualLayout>
                  <c:x val="0"/>
                  <c:y val="-0.22038567493112937"/>
                </c:manualLayout>
              </c:layout>
              <c:dLblPos val="bestFit"/>
              <c:showVal val="1"/>
              <c:showPercent val="1"/>
            </c:dLbl>
            <c:dLbl>
              <c:idx val="4"/>
              <c:layout>
                <c:manualLayout>
                  <c:x val="-3.3698396345501785E-2"/>
                  <c:y val="-1.1019283746556479E-2"/>
                </c:manualLayout>
              </c:layout>
              <c:dLblPos val="bestFit"/>
              <c:showVal val="1"/>
              <c:showPercent val="1"/>
            </c:dLbl>
            <c:spPr>
              <a:scene3d>
                <a:camera prst="orthographicFront"/>
                <a:lightRig rig="threePt" dir="t"/>
              </a:scene3d>
              <a:sp3d>
                <a:bevelT w="6350"/>
              </a:sp3d>
            </c:spPr>
            <c:txPr>
              <a:bodyPr/>
              <a:lstStyle/>
              <a:p>
                <a:pPr>
                  <a:defRPr sz="1196" b="1" i="0" u="none" strike="noStrike" baseline="0">
                    <a:solidFill>
                      <a:srgbClr val="333300"/>
                    </a:solidFill>
                    <a:latin typeface="Times New Roman"/>
                    <a:ea typeface="Times New Roman"/>
                    <a:cs typeface="Times New Roman"/>
                  </a:defRPr>
                </a:pPr>
                <a:endParaRPr lang="ru-RU"/>
              </a:p>
            </c:txPr>
            <c:dLblPos val="outEnd"/>
            <c:showVal val="1"/>
            <c:showPercent val="1"/>
            <c:showLeaderLines val="1"/>
          </c:dLbls>
          <c:cat>
            <c:strRef>
              <c:f>Лист1!$B$50:$G$50</c:f>
              <c:strCache>
                <c:ptCount val="6"/>
                <c:pt idx="0">
                  <c:v>нарушения при формировании и исполнении бюджетов</c:v>
                </c:pt>
                <c:pt idx="1">
                  <c:v>нарушения ведения бухгалтерского учета</c:v>
                </c:pt>
                <c:pt idx="2">
                  <c:v>нарушения при осуществлении муниципальных закупок</c:v>
                </c:pt>
                <c:pt idx="3">
                  <c:v>нарушения в сфере управления и распоряжения муниципальной собственностью</c:v>
                </c:pt>
                <c:pt idx="4">
                  <c:v>иные нарушения</c:v>
                </c:pt>
                <c:pt idx="5">
                  <c:v>неэффективное использование средств</c:v>
                </c:pt>
              </c:strCache>
            </c:strRef>
          </c:cat>
          <c:val>
            <c:numRef>
              <c:f>Лист1!$B$51:$G$51</c:f>
              <c:numCache>
                <c:formatCode>General</c:formatCode>
                <c:ptCount val="6"/>
                <c:pt idx="0">
                  <c:v>255</c:v>
                </c:pt>
                <c:pt idx="1">
                  <c:v>272</c:v>
                </c:pt>
                <c:pt idx="2">
                  <c:v>49</c:v>
                </c:pt>
                <c:pt idx="3">
                  <c:v>176</c:v>
                </c:pt>
                <c:pt idx="4">
                  <c:v>139</c:v>
                </c:pt>
                <c:pt idx="5">
                  <c:v>12</c:v>
                </c:pt>
              </c:numCache>
            </c:numRef>
          </c:val>
        </c:ser>
      </c:pie3DChart>
      <c:spPr>
        <a:noFill/>
        <a:ln w="25314">
          <a:noFill/>
        </a:ln>
      </c:spPr>
    </c:plotArea>
    <c:legend>
      <c:legendPos val="r"/>
      <c:layout>
        <c:manualLayout>
          <c:xMode val="edge"/>
          <c:yMode val="edge"/>
          <c:x val="0.63671404282011979"/>
          <c:y val="0.13618210567715733"/>
          <c:w val="0.36328595717988094"/>
          <c:h val="0.8537956608634939"/>
        </c:manualLayout>
      </c:layout>
      <c:txPr>
        <a:bodyPr/>
        <a:lstStyle/>
        <a:p>
          <a:pPr>
            <a:defRPr sz="917" b="0" i="0" u="none" strike="noStrike" baseline="0">
              <a:solidFill>
                <a:srgbClr val="000000"/>
              </a:solidFill>
              <a:latin typeface="Times New Roman"/>
              <a:ea typeface="Times New Roman"/>
              <a:cs typeface="Times New Roman"/>
            </a:defRPr>
          </a:pPr>
          <a:endParaRPr lang="ru-RU"/>
        </a:p>
      </c:txPr>
    </c:legend>
    <c:plotVisOnly val="1"/>
    <c:dispBlanksAs val="zero"/>
  </c:chart>
  <c:spPr>
    <a:ln>
      <a:noFill/>
    </a:ln>
  </c:spPr>
  <c:txPr>
    <a:bodyPr/>
    <a:lstStyle/>
    <a:p>
      <a:pPr>
        <a:defRPr sz="997" b="0" i="0" u="none" strike="noStrike" baseline="0">
          <a:solidFill>
            <a:srgbClr val="000000"/>
          </a:solidFill>
          <a:latin typeface="Calibri"/>
          <a:ea typeface="Calibri"/>
          <a:cs typeface="Calibri"/>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0"/>
  <c:chart>
    <c:title>
      <c:tx>
        <c:rich>
          <a:bodyPr/>
          <a:lstStyle/>
          <a:p>
            <a:pPr>
              <a:defRPr sz="1198" b="1" i="0" u="none" strike="noStrike" baseline="0">
                <a:solidFill>
                  <a:schemeClr val="accent3">
                    <a:lumMod val="50000"/>
                  </a:schemeClr>
                </a:solidFill>
                <a:latin typeface="Times New Roman"/>
                <a:ea typeface="Times New Roman"/>
                <a:cs typeface="Times New Roman"/>
              </a:defRPr>
            </a:pPr>
            <a:r>
              <a:rPr lang="ru-RU">
                <a:solidFill>
                  <a:schemeClr val="accent3">
                    <a:lumMod val="50000"/>
                  </a:schemeClr>
                </a:solidFill>
              </a:rPr>
              <a:t>Сравнительный анализ объемов нарушений и недостатков за 2023-2024 гг., тыс.руб.</a:t>
            </a:r>
          </a:p>
        </c:rich>
      </c:tx>
      <c:spPr>
        <a:solidFill>
          <a:sysClr val="window" lastClr="FFFFFF"/>
        </a:solidFill>
        <a:ln>
          <a:noFill/>
        </a:ln>
      </c:spPr>
    </c:title>
    <c:view3D>
      <c:depthPercent val="100"/>
      <c:perspective val="30"/>
    </c:view3D>
    <c:plotArea>
      <c:layout>
        <c:manualLayout>
          <c:layoutTarget val="inner"/>
          <c:xMode val="edge"/>
          <c:yMode val="edge"/>
          <c:x val="7.7939933080883983E-2"/>
          <c:y val="0.14759744239018596"/>
          <c:w val="0.92206006691911602"/>
          <c:h val="0.51943415479227006"/>
        </c:manualLayout>
      </c:layout>
      <c:bar3DChart>
        <c:barDir val="col"/>
        <c:grouping val="clustered"/>
        <c:ser>
          <c:idx val="0"/>
          <c:order val="0"/>
          <c:tx>
            <c:strRef>
              <c:f>Лист1!$A$101</c:f>
              <c:strCache>
                <c:ptCount val="1"/>
                <c:pt idx="0">
                  <c:v>2023</c:v>
                </c:pt>
              </c:strCache>
            </c:strRef>
          </c:tx>
          <c:spPr>
            <a:solidFill>
              <a:srgbClr val="FF0000"/>
            </a:solidFill>
          </c:spPr>
          <c:dLbls>
            <c:dLbl>
              <c:idx val="0"/>
              <c:layout>
                <c:manualLayout>
                  <c:x val="-4.8215106543411962E-2"/>
                  <c:y val="3.0947775628626741E-2"/>
                </c:manualLayout>
              </c:layout>
              <c:showVal val="1"/>
            </c:dLbl>
            <c:dLbl>
              <c:idx val="1"/>
              <c:layout>
                <c:manualLayout>
                  <c:x val="-7.7821011673151787E-3"/>
                  <c:y val="-2.3993144815766945E-2"/>
                </c:manualLayout>
              </c:layout>
              <c:showVal val="1"/>
            </c:dLbl>
            <c:dLbl>
              <c:idx val="2"/>
              <c:layout>
                <c:manualLayout>
                  <c:x val="-1.526717557251909E-2"/>
                  <c:y val="-2.6733507451965236E-2"/>
                </c:manualLayout>
              </c:layout>
              <c:showVal val="1"/>
            </c:dLbl>
            <c:dLbl>
              <c:idx val="4"/>
              <c:layout>
                <c:manualLayout>
                  <c:x val="5.5632815242398501E-3"/>
                  <c:y val="-1.2894906511927739E-2"/>
                </c:manualLayout>
              </c:layout>
              <c:showVal val="1"/>
            </c:dLbl>
            <c:txPr>
              <a:bodyPr/>
              <a:lstStyle/>
              <a:p>
                <a:pPr>
                  <a:defRPr sz="799" b="1" i="0" u="none" strike="noStrike" baseline="0">
                    <a:solidFill>
                      <a:srgbClr val="FF0000"/>
                    </a:solidFill>
                    <a:latin typeface="Times New Roman"/>
                    <a:ea typeface="Times New Roman"/>
                    <a:cs typeface="Times New Roman"/>
                  </a:defRPr>
                </a:pPr>
                <a:endParaRPr lang="ru-RU"/>
              </a:p>
            </c:txPr>
            <c:showVal val="1"/>
          </c:dLbls>
          <c:cat>
            <c:strRef>
              <c:f>Лист1!$B$100:$F$100</c:f>
              <c:strCache>
                <c:ptCount val="5"/>
                <c:pt idx="0">
                  <c:v>при формировании и исполнении бюджетов</c:v>
                </c:pt>
                <c:pt idx="1">
                  <c:v>ведения бухгалтерского учета</c:v>
                </c:pt>
                <c:pt idx="2">
                  <c:v> мун. закупки</c:v>
                </c:pt>
                <c:pt idx="3">
                  <c:v>управление и распоряжение мун.собственностью</c:v>
                </c:pt>
                <c:pt idx="4">
                  <c:v>неэффективное использование </c:v>
                </c:pt>
              </c:strCache>
            </c:strRef>
          </c:cat>
          <c:val>
            <c:numRef>
              <c:f>Лист1!$B$101:$F$101</c:f>
              <c:numCache>
                <c:formatCode>General</c:formatCode>
                <c:ptCount val="5"/>
                <c:pt idx="0">
                  <c:v>21239.7</c:v>
                </c:pt>
                <c:pt idx="1">
                  <c:v>96314.1</c:v>
                </c:pt>
                <c:pt idx="2">
                  <c:v>1232.3</c:v>
                </c:pt>
                <c:pt idx="3">
                  <c:v>52916.3</c:v>
                </c:pt>
                <c:pt idx="4">
                  <c:v>92.1</c:v>
                </c:pt>
              </c:numCache>
            </c:numRef>
          </c:val>
        </c:ser>
        <c:ser>
          <c:idx val="1"/>
          <c:order val="1"/>
          <c:tx>
            <c:strRef>
              <c:f>Лист1!$A$102</c:f>
              <c:strCache>
                <c:ptCount val="1"/>
                <c:pt idx="0">
                  <c:v>2024</c:v>
                </c:pt>
              </c:strCache>
            </c:strRef>
          </c:tx>
          <c:spPr>
            <a:solidFill>
              <a:schemeClr val="accent3"/>
            </a:solidFill>
          </c:spPr>
          <c:dLbls>
            <c:dLbl>
              <c:idx val="0"/>
              <c:layout>
                <c:manualLayout>
                  <c:x val="0"/>
                  <c:y val="-2.0050130588973945E-2"/>
                </c:manualLayout>
              </c:layout>
              <c:showVal val="1"/>
            </c:dLbl>
            <c:dLbl>
              <c:idx val="1"/>
              <c:layout>
                <c:manualLayout>
                  <c:x val="3.3379689145439075E-2"/>
                  <c:y val="5.1579626047711189E-3"/>
                </c:manualLayout>
              </c:layout>
              <c:showVal val="1"/>
            </c:dLbl>
            <c:dLbl>
              <c:idx val="4"/>
              <c:layout>
                <c:manualLayout>
                  <c:x val="1.2980990223226307E-2"/>
                  <c:y val="-1.8052869116698903E-2"/>
                </c:manualLayout>
              </c:layout>
              <c:showVal val="1"/>
            </c:dLbl>
            <c:txPr>
              <a:bodyPr/>
              <a:lstStyle/>
              <a:p>
                <a:pPr>
                  <a:defRPr sz="799" b="1" i="0" u="none" strike="noStrike" baseline="0">
                    <a:solidFill>
                      <a:srgbClr val="333300"/>
                    </a:solidFill>
                    <a:latin typeface="Times New Roman"/>
                    <a:ea typeface="Times New Roman"/>
                    <a:cs typeface="Times New Roman"/>
                  </a:defRPr>
                </a:pPr>
                <a:endParaRPr lang="ru-RU"/>
              </a:p>
            </c:txPr>
            <c:showVal val="1"/>
          </c:dLbls>
          <c:cat>
            <c:strRef>
              <c:f>Лист1!$B$100:$F$100</c:f>
              <c:strCache>
                <c:ptCount val="5"/>
                <c:pt idx="0">
                  <c:v>при формировании и исполнении бюджетов</c:v>
                </c:pt>
                <c:pt idx="1">
                  <c:v>ведения бухгалтерского учета</c:v>
                </c:pt>
                <c:pt idx="2">
                  <c:v> мун. закупки</c:v>
                </c:pt>
                <c:pt idx="3">
                  <c:v>управление и распоряжение мун.собственностью</c:v>
                </c:pt>
                <c:pt idx="4">
                  <c:v>неэффективное использование </c:v>
                </c:pt>
              </c:strCache>
            </c:strRef>
          </c:cat>
          <c:val>
            <c:numRef>
              <c:f>Лист1!$B$102:$F$102</c:f>
              <c:numCache>
                <c:formatCode>General</c:formatCode>
                <c:ptCount val="5"/>
                <c:pt idx="0">
                  <c:v>21970.2</c:v>
                </c:pt>
                <c:pt idx="1">
                  <c:v>66974.100000000006</c:v>
                </c:pt>
                <c:pt idx="2">
                  <c:v>101979.8</c:v>
                </c:pt>
                <c:pt idx="3">
                  <c:v>101979.8</c:v>
                </c:pt>
                <c:pt idx="4">
                  <c:v>126.7</c:v>
                </c:pt>
              </c:numCache>
            </c:numRef>
          </c:val>
        </c:ser>
        <c:gapWidth val="75"/>
        <c:shape val="cylinder"/>
        <c:axId val="130817024"/>
        <c:axId val="130904832"/>
        <c:axId val="0"/>
      </c:bar3DChart>
      <c:catAx>
        <c:axId val="130817024"/>
        <c:scaling>
          <c:orientation val="minMax"/>
        </c:scaling>
        <c:axPos val="b"/>
        <c:numFmt formatCode="General" sourceLinked="1"/>
        <c:majorTickMark val="none"/>
        <c:tickLblPos val="nextTo"/>
        <c:txPr>
          <a:bodyPr rot="-2700000" vert="horz"/>
          <a:lstStyle/>
          <a:p>
            <a:pPr>
              <a:defRPr sz="898" b="0" i="0" u="none" strike="noStrike" baseline="0">
                <a:solidFill>
                  <a:srgbClr val="000000"/>
                </a:solidFill>
                <a:latin typeface="Times New Roman"/>
                <a:ea typeface="Times New Roman"/>
                <a:cs typeface="Times New Roman"/>
              </a:defRPr>
            </a:pPr>
            <a:endParaRPr lang="ru-RU"/>
          </a:p>
        </c:txPr>
        <c:crossAx val="130904832"/>
        <c:crosses val="autoZero"/>
        <c:auto val="1"/>
        <c:lblAlgn val="ctr"/>
        <c:lblOffset val="100"/>
      </c:catAx>
      <c:valAx>
        <c:axId val="130904832"/>
        <c:scaling>
          <c:orientation val="minMax"/>
        </c:scaling>
        <c:delete val="1"/>
        <c:axPos val="l"/>
        <c:majorGridlines/>
        <c:numFmt formatCode="General" sourceLinked="1"/>
        <c:tickLblPos val="none"/>
        <c:crossAx val="130817024"/>
        <c:crosses val="autoZero"/>
        <c:crossBetween val="between"/>
      </c:valAx>
      <c:spPr>
        <a:noFill/>
        <a:ln w="25356">
          <a:noFill/>
        </a:ln>
      </c:spPr>
    </c:plotArea>
    <c:legend>
      <c:legendPos val="b"/>
      <c:layout>
        <c:manualLayout>
          <c:xMode val="edge"/>
          <c:yMode val="edge"/>
          <c:x val="0.79389463817022921"/>
          <c:y val="0.77937075346301576"/>
          <c:w val="0.18300749906261718"/>
          <c:h val="5.6688865048681203E-2"/>
        </c:manualLayout>
      </c:layout>
      <c:txPr>
        <a:bodyPr/>
        <a:lstStyle/>
        <a:p>
          <a:pPr>
            <a:defRPr sz="918" b="0" i="0" u="none" strike="noStrike" baseline="0">
              <a:solidFill>
                <a:srgbClr val="000000"/>
              </a:solidFill>
              <a:latin typeface="Times New Roman"/>
              <a:ea typeface="Times New Roman"/>
              <a:cs typeface="Times New Roman"/>
            </a:defRPr>
          </a:pPr>
          <a:endParaRPr lang="ru-RU"/>
        </a:p>
      </c:txPr>
    </c:legend>
    <c:plotVisOnly val="1"/>
    <c:dispBlanksAs val="gap"/>
  </c:chart>
  <c:spPr>
    <a:ln>
      <a:noFill/>
    </a:ln>
  </c:spPr>
  <c:txPr>
    <a:bodyPr/>
    <a:lstStyle/>
    <a:p>
      <a:pPr>
        <a:defRPr sz="998" b="0" i="0" u="none" strike="noStrike" baseline="0">
          <a:solidFill>
            <a:srgbClr val="000000"/>
          </a:solidFill>
          <a:latin typeface="Calibri"/>
          <a:ea typeface="Calibri"/>
          <a:cs typeface="Calibri"/>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103</TotalTime>
  <Pages>22</Pages>
  <Words>8898</Words>
  <Characters>50723</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Admin</cp:lastModifiedBy>
  <cp:revision>15</cp:revision>
  <cp:lastPrinted>2024-12-06T05:14:00Z</cp:lastPrinted>
  <dcterms:created xsi:type="dcterms:W3CDTF">2025-03-24T06:17:00Z</dcterms:created>
  <dcterms:modified xsi:type="dcterms:W3CDTF">2025-04-22T02:52:00Z</dcterms:modified>
</cp:coreProperties>
</file>