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259" w:rsidRPr="00D34B2D" w:rsidRDefault="00D36259" w:rsidP="00D36259">
      <w:pPr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2983230</wp:posOffset>
            </wp:positionH>
            <wp:positionV relativeFrom="paragraph">
              <wp:posOffset>43815</wp:posOffset>
            </wp:positionV>
            <wp:extent cx="575945" cy="718820"/>
            <wp:effectExtent l="0" t="0" r="0" b="5080"/>
            <wp:wrapNone/>
            <wp:docPr id="1" name="Рисунок 1" descr="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71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36259" w:rsidRDefault="00D36259" w:rsidP="00D36259">
      <w:pPr>
        <w:suppressAutoHyphens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D36259" w:rsidRDefault="00D36259" w:rsidP="00D36259">
      <w:pPr>
        <w:suppressAutoHyphens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D36259" w:rsidRDefault="00D36259" w:rsidP="00D36259">
      <w:pPr>
        <w:suppressAutoHyphens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E66EDC" w:rsidRPr="00E66EDC" w:rsidRDefault="00E66EDC" w:rsidP="00D36259">
      <w:pPr>
        <w:suppressAutoHyphens/>
        <w:jc w:val="center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</w:p>
    <w:p w:rsidR="00D36259" w:rsidRPr="00F91168" w:rsidRDefault="00D36259" w:rsidP="00D36259">
      <w:pPr>
        <w:suppressAutoHyphens/>
        <w:jc w:val="center"/>
        <w:rPr>
          <w:rFonts w:ascii="Times New Roman" w:eastAsia="Times New Roman" w:hAnsi="Times New Roman" w:cs="Times New Roman"/>
          <w:lang w:eastAsia="zh-CN"/>
        </w:rPr>
      </w:pPr>
      <w:r w:rsidRPr="00F91168">
        <w:rPr>
          <w:rFonts w:ascii="Times New Roman" w:eastAsia="Times New Roman" w:hAnsi="Times New Roman" w:cs="Times New Roman"/>
          <w:lang w:eastAsia="zh-CN"/>
        </w:rPr>
        <w:t>РОССИЙСКАЯ ФЕДЕРАЦИЯ</w:t>
      </w:r>
    </w:p>
    <w:p w:rsidR="00D36259" w:rsidRPr="00F91168" w:rsidRDefault="00D36259" w:rsidP="00D36259">
      <w:pPr>
        <w:suppressAutoHyphens/>
        <w:jc w:val="center"/>
        <w:rPr>
          <w:rFonts w:ascii="Times New Roman" w:eastAsia="Times New Roman" w:hAnsi="Times New Roman" w:cs="Times New Roman"/>
          <w:lang w:eastAsia="zh-CN"/>
        </w:rPr>
      </w:pPr>
      <w:r w:rsidRPr="00F91168">
        <w:rPr>
          <w:rFonts w:ascii="Times New Roman" w:eastAsia="Times New Roman" w:hAnsi="Times New Roman" w:cs="Times New Roman"/>
          <w:lang w:eastAsia="zh-CN"/>
        </w:rPr>
        <w:t>ИРКУТСКАЯ ОБЛАСТЬ</w:t>
      </w:r>
    </w:p>
    <w:p w:rsidR="00D36259" w:rsidRPr="00B62D79" w:rsidRDefault="00D36259" w:rsidP="00D36259">
      <w:pPr>
        <w:suppressAutoHyphens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D36259" w:rsidRPr="00F91168" w:rsidRDefault="00D36259" w:rsidP="00D36259">
      <w:pPr>
        <w:suppressAutoHyphens/>
        <w:jc w:val="center"/>
        <w:rPr>
          <w:rFonts w:ascii="Times New Roman" w:eastAsia="Times New Roman" w:hAnsi="Times New Roman" w:cs="Times New Roman"/>
          <w:u w:val="single"/>
          <w:lang w:eastAsia="zh-CN"/>
        </w:rPr>
      </w:pPr>
      <w:r w:rsidRPr="00F91168">
        <w:rPr>
          <w:rFonts w:ascii="Times New Roman" w:eastAsia="Times New Roman" w:hAnsi="Times New Roman" w:cs="Times New Roman"/>
          <w:u w:val="single"/>
          <w:lang w:eastAsia="zh-CN"/>
        </w:rPr>
        <w:t>ЧУНСКИЙ МУНИЦИПАЛЬНЫЙ ОКРУГ</w:t>
      </w:r>
    </w:p>
    <w:p w:rsidR="00D36259" w:rsidRPr="00F91168" w:rsidRDefault="00D36259" w:rsidP="00D36259">
      <w:pPr>
        <w:suppressAutoHyphens/>
        <w:jc w:val="center"/>
        <w:rPr>
          <w:rFonts w:ascii="Times New Roman" w:eastAsia="Times New Roman" w:hAnsi="Times New Roman" w:cs="Times New Roman"/>
          <w:lang w:eastAsia="zh-CN"/>
        </w:rPr>
      </w:pPr>
    </w:p>
    <w:p w:rsidR="00D36259" w:rsidRPr="00B62D79" w:rsidRDefault="00D36259" w:rsidP="00D36259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B62D7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Дума Чунского муниципального округа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Иркутской области</w:t>
      </w:r>
    </w:p>
    <w:p w:rsidR="00D36259" w:rsidRPr="00B62D79" w:rsidRDefault="00D36259" w:rsidP="00D36259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B62D7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первого созыва</w:t>
      </w:r>
    </w:p>
    <w:p w:rsidR="00D36259" w:rsidRPr="00F91168" w:rsidRDefault="00D36259" w:rsidP="00D36259">
      <w:pPr>
        <w:suppressAutoHyphens/>
        <w:jc w:val="center"/>
        <w:rPr>
          <w:rFonts w:ascii="Times New Roman" w:eastAsia="Times New Roman" w:hAnsi="Times New Roman" w:cs="Times New Roman"/>
          <w:lang w:eastAsia="zh-CN"/>
        </w:rPr>
      </w:pPr>
    </w:p>
    <w:p w:rsidR="00596D41" w:rsidRPr="00E01C85" w:rsidRDefault="00E465B0" w:rsidP="00596D41">
      <w:pPr>
        <w:suppressAutoHyphens/>
        <w:jc w:val="center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zh-CN"/>
        </w:rPr>
      </w:pPr>
      <w:r w:rsidRPr="00E01C85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zh-CN"/>
        </w:rPr>
        <w:t>Одиннадцатая</w:t>
      </w:r>
      <w:r w:rsidR="00596D41" w:rsidRPr="00E01C85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zh-CN"/>
        </w:rPr>
        <w:t xml:space="preserve"> сессия</w:t>
      </w:r>
    </w:p>
    <w:p w:rsidR="00596D41" w:rsidRPr="00596D41" w:rsidRDefault="00596D41" w:rsidP="00596D41">
      <w:pPr>
        <w:suppressAutoHyphens/>
        <w:jc w:val="center"/>
        <w:rPr>
          <w:rFonts w:ascii="Times New Roman" w:eastAsia="Times New Roman" w:hAnsi="Times New Roman" w:cs="Times New Roman"/>
          <w:bCs/>
          <w:u w:val="single"/>
          <w:lang w:eastAsia="zh-CN"/>
        </w:rPr>
      </w:pPr>
    </w:p>
    <w:p w:rsidR="005624DD" w:rsidRPr="00DA40F0" w:rsidRDefault="005624DD" w:rsidP="005624DD">
      <w:pPr>
        <w:suppressAutoHyphens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zh-CN"/>
        </w:rPr>
      </w:pPr>
      <w:r w:rsidRPr="00DA40F0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zh-CN"/>
        </w:rPr>
        <w:t>РЕШЕНИЕ</w:t>
      </w:r>
    </w:p>
    <w:p w:rsidR="005624DD" w:rsidRPr="00B62D79" w:rsidRDefault="005624DD" w:rsidP="005624DD">
      <w:pPr>
        <w:suppressAutoHyphens/>
        <w:jc w:val="center"/>
        <w:rPr>
          <w:rFonts w:ascii="Times New Roman" w:eastAsia="Times New Roman" w:hAnsi="Times New Roman" w:cs="Times New Roman"/>
          <w:u w:val="single"/>
          <w:lang w:eastAsia="zh-CN"/>
        </w:rPr>
      </w:pPr>
    </w:p>
    <w:p w:rsidR="00596D41" w:rsidRPr="00895F8A" w:rsidRDefault="00895F8A" w:rsidP="00596D41">
      <w:pPr>
        <w:suppressAutoHyphens/>
        <w:rPr>
          <w:rFonts w:ascii="Times New Roman" w:eastAsia="Times New Roman" w:hAnsi="Times New Roman" w:cs="Times New Roman"/>
          <w:u w:val="single"/>
          <w:lang w:eastAsia="zh-CN"/>
        </w:rPr>
      </w:pPr>
      <w:r>
        <w:rPr>
          <w:rFonts w:ascii="Times New Roman" w:eastAsia="Times New Roman" w:hAnsi="Times New Roman" w:cs="Times New Roman"/>
          <w:u w:val="single"/>
          <w:lang w:eastAsia="zh-CN"/>
        </w:rPr>
        <w:t>27.08.2025</w:t>
      </w:r>
      <w:r w:rsidR="00596D41" w:rsidRPr="00596D41">
        <w:rPr>
          <w:rFonts w:ascii="Times New Roman" w:eastAsia="Times New Roman" w:hAnsi="Times New Roman" w:cs="Times New Roman"/>
          <w:lang w:eastAsia="zh-CN"/>
        </w:rPr>
        <w:tab/>
      </w:r>
      <w:r w:rsidR="00596D41" w:rsidRPr="00596D41">
        <w:rPr>
          <w:rFonts w:ascii="Times New Roman" w:eastAsia="Times New Roman" w:hAnsi="Times New Roman" w:cs="Times New Roman"/>
          <w:lang w:eastAsia="zh-CN"/>
        </w:rPr>
        <w:tab/>
      </w:r>
      <w:r w:rsidR="00596D41" w:rsidRPr="00596D41">
        <w:rPr>
          <w:rFonts w:ascii="Times New Roman" w:eastAsia="Times New Roman" w:hAnsi="Times New Roman" w:cs="Times New Roman"/>
          <w:lang w:eastAsia="zh-CN"/>
        </w:rPr>
        <w:tab/>
      </w:r>
      <w:r w:rsidR="00596D41" w:rsidRPr="00596D41">
        <w:rPr>
          <w:rFonts w:ascii="Times New Roman" w:eastAsia="Times New Roman" w:hAnsi="Times New Roman" w:cs="Times New Roman"/>
          <w:lang w:eastAsia="zh-CN"/>
        </w:rPr>
        <w:tab/>
        <w:t xml:space="preserve">  </w:t>
      </w:r>
      <w:r>
        <w:rPr>
          <w:rFonts w:ascii="Times New Roman" w:eastAsia="Times New Roman" w:hAnsi="Times New Roman" w:cs="Times New Roman"/>
          <w:lang w:eastAsia="zh-CN"/>
        </w:rPr>
        <w:t xml:space="preserve">           </w:t>
      </w:r>
      <w:r w:rsidR="00596D41" w:rsidRPr="00596D41">
        <w:rPr>
          <w:rFonts w:ascii="Times New Roman" w:eastAsia="Times New Roman" w:hAnsi="Times New Roman" w:cs="Times New Roman"/>
          <w:lang w:eastAsia="zh-CN"/>
        </w:rPr>
        <w:t xml:space="preserve"> </w:t>
      </w:r>
      <w:proofErr w:type="spellStart"/>
      <w:r w:rsidR="00596D41" w:rsidRPr="00596D41">
        <w:rPr>
          <w:rFonts w:ascii="Times New Roman" w:eastAsia="Times New Roman" w:hAnsi="Times New Roman" w:cs="Times New Roman"/>
          <w:lang w:eastAsia="zh-CN"/>
        </w:rPr>
        <w:t>рп</w:t>
      </w:r>
      <w:proofErr w:type="spellEnd"/>
      <w:r w:rsidR="00596D41" w:rsidRPr="00596D41">
        <w:rPr>
          <w:rFonts w:ascii="Times New Roman" w:eastAsia="Times New Roman" w:hAnsi="Times New Roman" w:cs="Times New Roman"/>
          <w:lang w:eastAsia="zh-CN"/>
        </w:rPr>
        <w:t xml:space="preserve">. Чунский           </w:t>
      </w:r>
      <w:r w:rsidR="00596D41" w:rsidRPr="00596D41">
        <w:rPr>
          <w:rFonts w:ascii="Times New Roman" w:eastAsia="Times New Roman" w:hAnsi="Times New Roman" w:cs="Times New Roman"/>
          <w:lang w:eastAsia="zh-CN"/>
        </w:rPr>
        <w:tab/>
      </w:r>
      <w:r w:rsidR="00596D41" w:rsidRPr="00596D41">
        <w:rPr>
          <w:rFonts w:ascii="Times New Roman" w:eastAsia="Times New Roman" w:hAnsi="Times New Roman" w:cs="Times New Roman"/>
          <w:lang w:eastAsia="zh-CN"/>
        </w:rPr>
        <w:tab/>
      </w:r>
      <w:r w:rsidR="00596D41" w:rsidRPr="00596D41">
        <w:rPr>
          <w:rFonts w:ascii="Times New Roman" w:eastAsia="Times New Roman" w:hAnsi="Times New Roman" w:cs="Times New Roman"/>
          <w:lang w:eastAsia="zh-CN"/>
        </w:rPr>
        <w:tab/>
      </w:r>
      <w:r w:rsidR="00596D41">
        <w:rPr>
          <w:rFonts w:ascii="Times New Roman" w:eastAsia="Times New Roman" w:hAnsi="Times New Roman" w:cs="Times New Roman"/>
          <w:lang w:eastAsia="zh-CN"/>
        </w:rPr>
        <w:t xml:space="preserve">   </w:t>
      </w:r>
      <w:r w:rsidR="00E01C85" w:rsidRPr="00FC68EE">
        <w:rPr>
          <w:rFonts w:ascii="Times New Roman" w:eastAsia="Times New Roman" w:hAnsi="Times New Roman" w:cs="Times New Roman"/>
          <w:lang w:eastAsia="zh-CN"/>
        </w:rPr>
        <w:t xml:space="preserve">        </w:t>
      </w:r>
      <w:r w:rsidR="00596D41">
        <w:rPr>
          <w:rFonts w:ascii="Times New Roman" w:eastAsia="Times New Roman" w:hAnsi="Times New Roman" w:cs="Times New Roman"/>
          <w:lang w:eastAsia="zh-CN"/>
        </w:rPr>
        <w:t xml:space="preserve">   </w:t>
      </w:r>
      <w:r>
        <w:rPr>
          <w:rFonts w:ascii="Times New Roman" w:eastAsia="Times New Roman" w:hAnsi="Times New Roman" w:cs="Times New Roman"/>
          <w:lang w:eastAsia="zh-CN"/>
        </w:rPr>
        <w:t xml:space="preserve">          </w:t>
      </w:r>
      <w:r w:rsidR="00596D41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 xml:space="preserve">№ </w:t>
      </w:r>
      <w:r w:rsidR="008A46CF">
        <w:rPr>
          <w:rFonts w:ascii="Times New Roman" w:eastAsia="Times New Roman" w:hAnsi="Times New Roman" w:cs="Times New Roman"/>
          <w:u w:val="single"/>
          <w:lang w:eastAsia="zh-CN"/>
        </w:rPr>
        <w:t>231</w:t>
      </w:r>
    </w:p>
    <w:p w:rsidR="00D36259" w:rsidRPr="00596D41" w:rsidRDefault="00D36259" w:rsidP="00D36259">
      <w:pPr>
        <w:suppressAutoHyphens/>
        <w:rPr>
          <w:rFonts w:ascii="Times New Roman" w:eastAsia="Times New Roman" w:hAnsi="Times New Roman" w:cs="Times New Roman"/>
          <w:lang w:eastAsia="zh-CN"/>
        </w:rPr>
      </w:pPr>
    </w:p>
    <w:p w:rsidR="00B62D79" w:rsidRPr="004D1F0A" w:rsidRDefault="00B71147" w:rsidP="001135FA">
      <w:pPr>
        <w:suppressAutoHyphens/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 xml:space="preserve">О внесении изменений в </w:t>
      </w:r>
      <w:r w:rsidR="00132AD9" w:rsidRPr="00441399">
        <w:rPr>
          <w:rFonts w:ascii="Times New Roman" w:hAnsi="Times New Roman"/>
        </w:rPr>
        <w:t xml:space="preserve">Положение о муниципальном земельном контроле </w:t>
      </w:r>
      <w:r w:rsidR="00132AD9">
        <w:rPr>
          <w:rFonts w:ascii="Times New Roman" w:hAnsi="Times New Roman"/>
        </w:rPr>
        <w:t>на территории</w:t>
      </w:r>
      <w:r w:rsidR="00132AD9" w:rsidRPr="00441399">
        <w:rPr>
          <w:rFonts w:ascii="Times New Roman" w:hAnsi="Times New Roman"/>
        </w:rPr>
        <w:t xml:space="preserve"> Чунского муниципального округа Иркутской области</w:t>
      </w:r>
      <w:r w:rsidR="00132AD9">
        <w:rPr>
          <w:rFonts w:ascii="Times New Roman" w:hAnsi="Times New Roman"/>
        </w:rPr>
        <w:t xml:space="preserve">, утвержденное решением </w:t>
      </w:r>
      <w:r w:rsidR="00132AD9" w:rsidRPr="00593DE4">
        <w:rPr>
          <w:rFonts w:ascii="Times New Roman" w:hAnsi="Times New Roman"/>
        </w:rPr>
        <w:t>Думы Чунского муниципального округа от 23.04.2025 года № 196</w:t>
      </w:r>
    </w:p>
    <w:p w:rsidR="00B62D79" w:rsidRPr="00B62D79" w:rsidRDefault="00B62D79" w:rsidP="00B62D79">
      <w:pPr>
        <w:suppressAutoHyphens/>
        <w:rPr>
          <w:rFonts w:ascii="Times New Roman" w:eastAsia="Times New Roman" w:hAnsi="Times New Roman" w:cs="Times New Roman"/>
          <w:lang w:eastAsia="zh-CN"/>
        </w:rPr>
      </w:pPr>
    </w:p>
    <w:p w:rsidR="001135FA" w:rsidRPr="00B62D79" w:rsidRDefault="00CC20C6" w:rsidP="00CC20C6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целях приведения муниципального правового акта Думы Чунского муниципального округа в соответствие с действующим законодательством Российской Федерации, руководствуясь Федеральным законом </w:t>
      </w:r>
      <w:r w:rsidRPr="00012EF4">
        <w:rPr>
          <w:rFonts w:ascii="Times New Roman" w:eastAsia="Times New Roman" w:hAnsi="Times New Roman" w:cs="Times New Roman"/>
          <w:lang w:eastAsia="zh-CN"/>
        </w:rPr>
        <w:t xml:space="preserve">«Об общих принципах организации местного самоуправления в </w:t>
      </w:r>
      <w:r>
        <w:rPr>
          <w:rFonts w:ascii="Times New Roman" w:eastAsia="Times New Roman" w:hAnsi="Times New Roman" w:cs="Times New Roman"/>
          <w:lang w:eastAsia="zh-CN"/>
        </w:rPr>
        <w:t>единой системе публичной власти</w:t>
      </w:r>
      <w:r w:rsidRPr="00012EF4">
        <w:rPr>
          <w:rFonts w:ascii="Times New Roman" w:eastAsia="Times New Roman" w:hAnsi="Times New Roman" w:cs="Times New Roman"/>
          <w:lang w:eastAsia="zh-CN"/>
        </w:rPr>
        <w:t xml:space="preserve">» от </w:t>
      </w:r>
      <w:r>
        <w:rPr>
          <w:rFonts w:ascii="Times New Roman" w:eastAsia="Times New Roman" w:hAnsi="Times New Roman" w:cs="Times New Roman"/>
          <w:lang w:eastAsia="zh-CN"/>
        </w:rPr>
        <w:t>20</w:t>
      </w:r>
      <w:r w:rsidRPr="00012EF4">
        <w:rPr>
          <w:rFonts w:ascii="Times New Roman" w:eastAsia="Times New Roman" w:hAnsi="Times New Roman" w:cs="Times New Roman"/>
          <w:lang w:eastAsia="zh-CN"/>
        </w:rPr>
        <w:t>.</w:t>
      </w:r>
      <w:r>
        <w:rPr>
          <w:rFonts w:ascii="Times New Roman" w:eastAsia="Times New Roman" w:hAnsi="Times New Roman" w:cs="Times New Roman"/>
          <w:lang w:eastAsia="zh-CN"/>
        </w:rPr>
        <w:t>03</w:t>
      </w:r>
      <w:r w:rsidRPr="00012EF4">
        <w:rPr>
          <w:rFonts w:ascii="Times New Roman" w:eastAsia="Times New Roman" w:hAnsi="Times New Roman" w:cs="Times New Roman"/>
          <w:lang w:eastAsia="zh-CN"/>
        </w:rPr>
        <w:t>.20</w:t>
      </w:r>
      <w:r>
        <w:rPr>
          <w:rFonts w:ascii="Times New Roman" w:eastAsia="Times New Roman" w:hAnsi="Times New Roman" w:cs="Times New Roman"/>
          <w:lang w:eastAsia="zh-CN"/>
        </w:rPr>
        <w:t>25 </w:t>
      </w:r>
      <w:r w:rsidRPr="00012EF4">
        <w:rPr>
          <w:rFonts w:ascii="Times New Roman" w:eastAsia="Times New Roman" w:hAnsi="Times New Roman" w:cs="Times New Roman"/>
          <w:lang w:eastAsia="zh-CN"/>
        </w:rPr>
        <w:t xml:space="preserve">года № </w:t>
      </w:r>
      <w:r>
        <w:rPr>
          <w:rFonts w:ascii="Times New Roman" w:eastAsia="Times New Roman" w:hAnsi="Times New Roman" w:cs="Times New Roman"/>
          <w:lang w:eastAsia="zh-CN"/>
        </w:rPr>
        <w:t>33</w:t>
      </w:r>
      <w:r w:rsidRPr="00012EF4">
        <w:rPr>
          <w:rFonts w:ascii="Times New Roman" w:eastAsia="Times New Roman" w:hAnsi="Times New Roman" w:cs="Times New Roman"/>
          <w:lang w:eastAsia="zh-CN"/>
        </w:rPr>
        <w:t>-ФЗ</w:t>
      </w:r>
      <w:r>
        <w:rPr>
          <w:rFonts w:ascii="Times New Roman" w:hAnsi="Times New Roman" w:cs="Times New Roman"/>
        </w:rPr>
        <w:t xml:space="preserve">, ст. 16 Федерального закона </w:t>
      </w:r>
      <w:r w:rsidRPr="00012EF4">
        <w:rPr>
          <w:rFonts w:ascii="Times New Roman" w:eastAsia="Times New Roman" w:hAnsi="Times New Roman" w:cs="Times New Roman"/>
          <w:lang w:eastAsia="zh-CN"/>
        </w:rPr>
        <w:t>«Об общих принципах организации местного самоуправления в Российской Федерации» от 06.10.2003</w:t>
      </w:r>
      <w:r>
        <w:rPr>
          <w:rFonts w:ascii="Times New Roman" w:eastAsia="Times New Roman" w:hAnsi="Times New Roman" w:cs="Times New Roman"/>
          <w:lang w:eastAsia="zh-CN"/>
        </w:rPr>
        <w:t> </w:t>
      </w:r>
      <w:r w:rsidRPr="00012EF4">
        <w:rPr>
          <w:rFonts w:ascii="Times New Roman" w:eastAsia="Times New Roman" w:hAnsi="Times New Roman" w:cs="Times New Roman"/>
          <w:lang w:eastAsia="zh-CN"/>
        </w:rPr>
        <w:t>года №</w:t>
      </w:r>
      <w:r w:rsidR="00E01C85">
        <w:rPr>
          <w:rFonts w:ascii="Times New Roman" w:eastAsia="Times New Roman" w:hAnsi="Times New Roman" w:cs="Times New Roman"/>
          <w:lang w:val="en-US" w:eastAsia="zh-CN"/>
        </w:rPr>
        <w:t> </w:t>
      </w:r>
      <w:r w:rsidRPr="00012EF4">
        <w:rPr>
          <w:rFonts w:ascii="Times New Roman" w:eastAsia="Times New Roman" w:hAnsi="Times New Roman" w:cs="Times New Roman"/>
          <w:lang w:eastAsia="zh-CN"/>
        </w:rPr>
        <w:t xml:space="preserve">131-ФЗ (в ред. от </w:t>
      </w:r>
      <w:r>
        <w:rPr>
          <w:rFonts w:ascii="Times New Roman" w:eastAsia="Times New Roman" w:hAnsi="Times New Roman" w:cs="Times New Roman"/>
          <w:lang w:eastAsia="zh-CN"/>
        </w:rPr>
        <w:t>20</w:t>
      </w:r>
      <w:r w:rsidRPr="00012EF4">
        <w:rPr>
          <w:rFonts w:ascii="Times New Roman" w:eastAsia="Times New Roman" w:hAnsi="Times New Roman" w:cs="Times New Roman"/>
          <w:lang w:eastAsia="zh-CN"/>
        </w:rPr>
        <w:t>.</w:t>
      </w:r>
      <w:r>
        <w:rPr>
          <w:rFonts w:ascii="Times New Roman" w:eastAsia="Times New Roman" w:hAnsi="Times New Roman" w:cs="Times New Roman"/>
          <w:lang w:eastAsia="zh-CN"/>
        </w:rPr>
        <w:t>03</w:t>
      </w:r>
      <w:r w:rsidRPr="00012EF4">
        <w:rPr>
          <w:rFonts w:ascii="Times New Roman" w:eastAsia="Times New Roman" w:hAnsi="Times New Roman" w:cs="Times New Roman"/>
          <w:lang w:eastAsia="zh-CN"/>
        </w:rPr>
        <w:t>.202</w:t>
      </w:r>
      <w:r>
        <w:rPr>
          <w:rFonts w:ascii="Times New Roman" w:eastAsia="Times New Roman" w:hAnsi="Times New Roman" w:cs="Times New Roman"/>
          <w:lang w:eastAsia="zh-CN"/>
        </w:rPr>
        <w:t>5</w:t>
      </w:r>
      <w:r w:rsidRPr="00012EF4">
        <w:rPr>
          <w:rFonts w:ascii="Times New Roman" w:eastAsia="Times New Roman" w:hAnsi="Times New Roman" w:cs="Times New Roman"/>
          <w:lang w:eastAsia="zh-CN"/>
        </w:rPr>
        <w:t xml:space="preserve"> года)</w:t>
      </w:r>
      <w:r w:rsidRPr="00B62D79">
        <w:rPr>
          <w:rFonts w:ascii="Times New Roman" w:hAnsi="Times New Roman" w:cs="Times New Roman"/>
        </w:rPr>
        <w:t xml:space="preserve">, </w:t>
      </w:r>
      <w:r w:rsidRPr="000246A9">
        <w:rPr>
          <w:rFonts w:ascii="Times New Roman" w:hAnsi="Times New Roman" w:cs="Times New Roman"/>
        </w:rPr>
        <w:t>Федеральным законом «О государственном контроле (надзоре) и муниципальном контроле в Российской Федерации» от 31.07.2020 года № 248-ФЗ (в</w:t>
      </w:r>
      <w:r>
        <w:rPr>
          <w:rFonts w:ascii="Times New Roman" w:hAnsi="Times New Roman" w:cs="Times New Roman"/>
        </w:rPr>
        <w:t> </w:t>
      </w:r>
      <w:r w:rsidRPr="000246A9">
        <w:rPr>
          <w:rFonts w:ascii="Times New Roman" w:hAnsi="Times New Roman" w:cs="Times New Roman"/>
        </w:rPr>
        <w:t>ре</w:t>
      </w:r>
      <w:r>
        <w:rPr>
          <w:rFonts w:ascii="Times New Roman" w:hAnsi="Times New Roman" w:cs="Times New Roman"/>
        </w:rPr>
        <w:t>д. от 28.12.2024 года), ст. ст.</w:t>
      </w:r>
      <w:r w:rsidRPr="000246A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24, </w:t>
      </w:r>
      <w:r w:rsidRPr="000246A9">
        <w:rPr>
          <w:rFonts w:ascii="Times New Roman" w:hAnsi="Times New Roman" w:cs="Times New Roman"/>
        </w:rPr>
        <w:t>42 Устава Чунского муниципального округа Иркутской области, Дума Чунского муниципального округа</w:t>
      </w:r>
    </w:p>
    <w:p w:rsidR="00CC20C6" w:rsidRDefault="00CC20C6" w:rsidP="001135FA">
      <w:pPr>
        <w:jc w:val="center"/>
        <w:rPr>
          <w:rFonts w:ascii="Times New Roman" w:hAnsi="Times New Roman" w:cs="Times New Roman"/>
          <w:b/>
        </w:rPr>
      </w:pPr>
    </w:p>
    <w:p w:rsidR="001135FA" w:rsidRPr="00803998" w:rsidRDefault="001135FA" w:rsidP="001135FA">
      <w:pPr>
        <w:jc w:val="center"/>
        <w:rPr>
          <w:rFonts w:ascii="Times New Roman" w:hAnsi="Times New Roman" w:cs="Times New Roman"/>
          <w:b/>
        </w:rPr>
      </w:pPr>
      <w:r w:rsidRPr="00803998">
        <w:rPr>
          <w:rFonts w:ascii="Times New Roman" w:hAnsi="Times New Roman" w:cs="Times New Roman"/>
          <w:b/>
        </w:rPr>
        <w:t>Р Е Ш И Л А:</w:t>
      </w:r>
    </w:p>
    <w:p w:rsidR="001135FA" w:rsidRPr="00FA2624" w:rsidRDefault="001135FA" w:rsidP="001135FA">
      <w:pPr>
        <w:ind w:firstLine="709"/>
        <w:jc w:val="both"/>
        <w:rPr>
          <w:rFonts w:ascii="Times New Roman" w:hAnsi="Times New Roman" w:cs="Times New Roman"/>
        </w:rPr>
      </w:pPr>
    </w:p>
    <w:p w:rsidR="00B71147" w:rsidRDefault="00441399" w:rsidP="00593DE4">
      <w:pPr>
        <w:pStyle w:val="a8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1399">
        <w:rPr>
          <w:rFonts w:ascii="Times New Roman" w:hAnsi="Times New Roman"/>
          <w:sz w:val="24"/>
          <w:szCs w:val="24"/>
        </w:rPr>
        <w:t xml:space="preserve">1. </w:t>
      </w:r>
      <w:r w:rsidR="00B71147">
        <w:rPr>
          <w:rFonts w:ascii="Times New Roman" w:hAnsi="Times New Roman"/>
          <w:sz w:val="24"/>
          <w:szCs w:val="24"/>
        </w:rPr>
        <w:t xml:space="preserve">Внести в </w:t>
      </w:r>
      <w:r w:rsidR="00B71147" w:rsidRPr="00441399">
        <w:rPr>
          <w:rFonts w:ascii="Times New Roman" w:hAnsi="Times New Roman"/>
          <w:sz w:val="24"/>
          <w:szCs w:val="24"/>
        </w:rPr>
        <w:t xml:space="preserve">Положение о муниципальном земельном контроле </w:t>
      </w:r>
      <w:r w:rsidR="00B71147">
        <w:rPr>
          <w:rFonts w:ascii="Times New Roman" w:hAnsi="Times New Roman"/>
          <w:sz w:val="24"/>
          <w:szCs w:val="24"/>
        </w:rPr>
        <w:t>на территории</w:t>
      </w:r>
      <w:r w:rsidR="00B71147" w:rsidRPr="00441399">
        <w:rPr>
          <w:rFonts w:ascii="Times New Roman" w:hAnsi="Times New Roman"/>
          <w:sz w:val="24"/>
          <w:szCs w:val="24"/>
        </w:rPr>
        <w:t xml:space="preserve"> Чунского муниципального округа Иркутской области</w:t>
      </w:r>
      <w:r w:rsidR="00593DE4">
        <w:rPr>
          <w:rFonts w:ascii="Times New Roman" w:hAnsi="Times New Roman"/>
          <w:sz w:val="24"/>
          <w:szCs w:val="24"/>
        </w:rPr>
        <w:t xml:space="preserve">, утвержденное решением </w:t>
      </w:r>
      <w:r w:rsidR="00593DE4" w:rsidRPr="00593DE4">
        <w:rPr>
          <w:rFonts w:ascii="Times New Roman" w:hAnsi="Times New Roman"/>
          <w:sz w:val="24"/>
          <w:szCs w:val="24"/>
        </w:rPr>
        <w:t>Думы Чунского муниципального округа от 23.04.2025 года № 196</w:t>
      </w:r>
      <w:r w:rsidR="00D1589E">
        <w:rPr>
          <w:rFonts w:ascii="Times New Roman" w:hAnsi="Times New Roman"/>
          <w:sz w:val="24"/>
          <w:szCs w:val="24"/>
        </w:rPr>
        <w:t>,</w:t>
      </w:r>
      <w:r w:rsidR="00593DE4" w:rsidRPr="00593DE4">
        <w:rPr>
          <w:rFonts w:ascii="Times New Roman" w:hAnsi="Times New Roman"/>
          <w:sz w:val="24"/>
          <w:szCs w:val="24"/>
        </w:rPr>
        <w:t xml:space="preserve"> </w:t>
      </w:r>
      <w:r w:rsidR="00593DE4">
        <w:rPr>
          <w:rFonts w:ascii="Times New Roman" w:hAnsi="Times New Roman"/>
          <w:sz w:val="24"/>
          <w:szCs w:val="24"/>
        </w:rPr>
        <w:t>следующие изменения:</w:t>
      </w:r>
    </w:p>
    <w:p w:rsidR="00B71147" w:rsidRDefault="00593DE4" w:rsidP="00441399">
      <w:pPr>
        <w:pStyle w:val="a8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 w:rsidR="00B71147">
        <w:rPr>
          <w:rFonts w:ascii="Times New Roman" w:hAnsi="Times New Roman"/>
          <w:sz w:val="24"/>
          <w:szCs w:val="24"/>
        </w:rPr>
        <w:t xml:space="preserve"> в пункт</w:t>
      </w:r>
      <w:r w:rsidR="00194CC4">
        <w:rPr>
          <w:rFonts w:ascii="Times New Roman" w:hAnsi="Times New Roman"/>
          <w:sz w:val="24"/>
          <w:szCs w:val="24"/>
        </w:rPr>
        <w:t>е</w:t>
      </w:r>
      <w:r w:rsidR="00B71147">
        <w:rPr>
          <w:rFonts w:ascii="Times New Roman" w:hAnsi="Times New Roman"/>
          <w:sz w:val="24"/>
          <w:szCs w:val="24"/>
        </w:rPr>
        <w:t xml:space="preserve"> 1.2 слова «земельного законодательства» заменить словами «к использованию и охране земель»</w:t>
      </w:r>
      <w:r w:rsidR="00FC68EE">
        <w:rPr>
          <w:rFonts w:ascii="Times New Roman" w:hAnsi="Times New Roman"/>
          <w:sz w:val="24"/>
          <w:szCs w:val="24"/>
        </w:rPr>
        <w:t>;</w:t>
      </w:r>
      <w:r w:rsidR="00B71147">
        <w:rPr>
          <w:rFonts w:ascii="Times New Roman" w:hAnsi="Times New Roman"/>
          <w:sz w:val="24"/>
          <w:szCs w:val="24"/>
        </w:rPr>
        <w:t xml:space="preserve"> </w:t>
      </w:r>
    </w:p>
    <w:p w:rsidR="00B71147" w:rsidRDefault="00593DE4" w:rsidP="00441399">
      <w:pPr>
        <w:pStyle w:val="a8"/>
        <w:ind w:left="0" w:firstLine="709"/>
        <w:jc w:val="both"/>
        <w:rPr>
          <w:strike/>
          <w:color w:val="000000" w:themeColor="text1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 w:rsidR="00B71147">
        <w:rPr>
          <w:rFonts w:ascii="Times New Roman" w:hAnsi="Times New Roman"/>
          <w:sz w:val="24"/>
          <w:szCs w:val="24"/>
        </w:rPr>
        <w:t xml:space="preserve"> абзац второй пункта</w:t>
      </w:r>
      <w:r w:rsidR="00BC0F02">
        <w:rPr>
          <w:rFonts w:ascii="Times New Roman" w:hAnsi="Times New Roman"/>
          <w:sz w:val="24"/>
          <w:szCs w:val="24"/>
        </w:rPr>
        <w:t xml:space="preserve"> 2.8</w:t>
      </w:r>
      <w:r w:rsidR="00B71147">
        <w:rPr>
          <w:rFonts w:ascii="Times New Roman" w:hAnsi="Times New Roman"/>
          <w:sz w:val="24"/>
          <w:szCs w:val="24"/>
        </w:rPr>
        <w:t xml:space="preserve"> </w:t>
      </w:r>
      <w:r w:rsidR="00194CC4">
        <w:rPr>
          <w:rFonts w:ascii="Times New Roman" w:hAnsi="Times New Roman"/>
          <w:color w:val="000000" w:themeColor="text1"/>
          <w:sz w:val="24"/>
          <w:szCs w:val="24"/>
        </w:rPr>
        <w:t>признать утратившим силу</w:t>
      </w:r>
      <w:r w:rsidR="00B71147" w:rsidRPr="00BC0F02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C53527" w:rsidRDefault="004315D8" w:rsidP="00073E64">
      <w:pPr>
        <w:pStyle w:val="ConsPlusNormal"/>
        <w:ind w:firstLine="709"/>
        <w:jc w:val="both"/>
        <w:rPr>
          <w:szCs w:val="24"/>
        </w:rPr>
      </w:pPr>
      <w:r w:rsidRPr="00CE0CFC">
        <w:rPr>
          <w:szCs w:val="24"/>
        </w:rPr>
        <w:t>3)</w:t>
      </w:r>
      <w:r w:rsidR="00073E64" w:rsidRPr="00CE0CFC">
        <w:rPr>
          <w:szCs w:val="24"/>
        </w:rPr>
        <w:t xml:space="preserve"> </w:t>
      </w:r>
      <w:r w:rsidR="00BC0F02" w:rsidRPr="00CE0CFC">
        <w:rPr>
          <w:szCs w:val="24"/>
        </w:rPr>
        <w:t>абзац первый пункта 4.1</w:t>
      </w:r>
      <w:r w:rsidR="00073E64" w:rsidRPr="00CE0CFC">
        <w:rPr>
          <w:szCs w:val="24"/>
        </w:rPr>
        <w:t xml:space="preserve"> </w:t>
      </w:r>
      <w:r w:rsidR="005E699A" w:rsidRPr="00CE0CFC">
        <w:rPr>
          <w:szCs w:val="24"/>
        </w:rPr>
        <w:t>изложить в следующей редакции</w:t>
      </w:r>
      <w:r w:rsidR="00A74E35" w:rsidRPr="00CE0CFC">
        <w:rPr>
          <w:szCs w:val="24"/>
        </w:rPr>
        <w:t>:</w:t>
      </w:r>
    </w:p>
    <w:p w:rsidR="00073E64" w:rsidRPr="00CE0CFC" w:rsidRDefault="00073E64" w:rsidP="00073E64">
      <w:pPr>
        <w:pStyle w:val="ConsPlusNormal"/>
        <w:ind w:firstLine="709"/>
        <w:jc w:val="both"/>
        <w:rPr>
          <w:szCs w:val="24"/>
        </w:rPr>
      </w:pPr>
      <w:r w:rsidRPr="00CE0CFC">
        <w:rPr>
          <w:szCs w:val="24"/>
        </w:rPr>
        <w:t>«</w:t>
      </w:r>
      <w:r w:rsidR="00C53527">
        <w:rPr>
          <w:szCs w:val="24"/>
        </w:rPr>
        <w:t xml:space="preserve">4.1. </w:t>
      </w:r>
      <w:r w:rsidRPr="00CE0CFC">
        <w:rPr>
          <w:szCs w:val="24"/>
        </w:rPr>
        <w:t>При осуществлении муниципального земельного контроля плановые контрольные мероприятия не проводятся.</w:t>
      </w:r>
      <w:r w:rsidR="00A74E35" w:rsidRPr="00CE0CFC">
        <w:rPr>
          <w:szCs w:val="24"/>
        </w:rPr>
        <w:t xml:space="preserve"> </w:t>
      </w:r>
      <w:r w:rsidRPr="00CE0CFC">
        <w:rPr>
          <w:szCs w:val="24"/>
        </w:rPr>
        <w:t>В рамках осуществления муниципального земельного контроля могут проводиться следующие внеплановые контрольные мероприятия:»</w:t>
      </w:r>
      <w:r w:rsidR="00BC0F02" w:rsidRPr="00CE0CFC">
        <w:rPr>
          <w:szCs w:val="24"/>
        </w:rPr>
        <w:t>;</w:t>
      </w:r>
    </w:p>
    <w:p w:rsidR="004315D8" w:rsidRPr="00CE0CFC" w:rsidRDefault="004315D8" w:rsidP="00073E64">
      <w:pPr>
        <w:pStyle w:val="ConsPlusNormal"/>
        <w:ind w:firstLine="709"/>
        <w:jc w:val="both"/>
        <w:rPr>
          <w:szCs w:val="24"/>
        </w:rPr>
      </w:pPr>
      <w:r w:rsidRPr="00CE0CFC">
        <w:rPr>
          <w:szCs w:val="24"/>
        </w:rPr>
        <w:t>4</w:t>
      </w:r>
      <w:r w:rsidR="00593DE4" w:rsidRPr="00CE0CFC">
        <w:rPr>
          <w:szCs w:val="24"/>
        </w:rPr>
        <w:t>)</w:t>
      </w:r>
      <w:r w:rsidR="001F1DE1" w:rsidRPr="00CE0CFC">
        <w:rPr>
          <w:szCs w:val="24"/>
        </w:rPr>
        <w:t xml:space="preserve"> пункт</w:t>
      </w:r>
      <w:r w:rsidR="00C53527">
        <w:rPr>
          <w:szCs w:val="24"/>
        </w:rPr>
        <w:t>ы 4.2,</w:t>
      </w:r>
      <w:r w:rsidR="001F1DE1" w:rsidRPr="00CE0CFC">
        <w:rPr>
          <w:szCs w:val="24"/>
        </w:rPr>
        <w:t xml:space="preserve"> 4.3</w:t>
      </w:r>
      <w:r w:rsidR="00D1589E" w:rsidRPr="00CE0CFC">
        <w:rPr>
          <w:szCs w:val="24"/>
        </w:rPr>
        <w:t xml:space="preserve"> признать утратившими силу;</w:t>
      </w:r>
    </w:p>
    <w:p w:rsidR="00C53527" w:rsidRDefault="004315D8" w:rsidP="004315D8">
      <w:pPr>
        <w:pStyle w:val="ConsPlusNormal"/>
        <w:ind w:firstLine="709"/>
        <w:jc w:val="both"/>
        <w:rPr>
          <w:szCs w:val="24"/>
        </w:rPr>
      </w:pPr>
      <w:r w:rsidRPr="00CE0CFC">
        <w:rPr>
          <w:szCs w:val="24"/>
        </w:rPr>
        <w:t>5) пункт 4.4</w:t>
      </w:r>
      <w:r w:rsidR="00C53527">
        <w:rPr>
          <w:szCs w:val="24"/>
        </w:rPr>
        <w:t xml:space="preserve"> изложить в следующей редакции:</w:t>
      </w:r>
    </w:p>
    <w:p w:rsidR="004315D8" w:rsidRPr="00CE0CFC" w:rsidRDefault="004315D8" w:rsidP="004315D8">
      <w:pPr>
        <w:pStyle w:val="ConsPlusNormal"/>
        <w:ind w:firstLine="709"/>
        <w:jc w:val="both"/>
        <w:rPr>
          <w:szCs w:val="24"/>
        </w:rPr>
      </w:pPr>
      <w:r w:rsidRPr="00CE0CFC">
        <w:rPr>
          <w:szCs w:val="24"/>
        </w:rPr>
        <w:t>«</w:t>
      </w:r>
      <w:r w:rsidR="00C53527">
        <w:rPr>
          <w:szCs w:val="24"/>
        </w:rPr>
        <w:t xml:space="preserve">4.4. </w:t>
      </w:r>
      <w:r w:rsidRPr="00CE0CFC">
        <w:rPr>
          <w:szCs w:val="24"/>
        </w:rPr>
        <w:t>Наблюдение за соблюдением обязательных требований и выездное обследование проводятся инспектором контрольного органа без взаимодействия с контролируемым лиц</w:t>
      </w:r>
      <w:r w:rsidR="00FC68EE">
        <w:rPr>
          <w:szCs w:val="24"/>
        </w:rPr>
        <w:t>ом</w:t>
      </w:r>
      <w:r w:rsidRPr="00CE0CFC">
        <w:rPr>
          <w:szCs w:val="24"/>
        </w:rPr>
        <w:t xml:space="preserve">, </w:t>
      </w:r>
      <w:r w:rsidRPr="00CE0CFC">
        <w:rPr>
          <w:szCs w:val="24"/>
          <w:shd w:val="clear" w:color="auto" w:fill="FFFFFF"/>
        </w:rPr>
        <w:t>не требуют информирования контролируемого лица, а также согласования с органами прокуратуры</w:t>
      </w:r>
      <w:r w:rsidR="003048E7">
        <w:rPr>
          <w:szCs w:val="24"/>
          <w:shd w:val="clear" w:color="auto" w:fill="FFFFFF"/>
        </w:rPr>
        <w:t>.</w:t>
      </w:r>
      <w:r w:rsidRPr="00CE0CFC">
        <w:rPr>
          <w:szCs w:val="24"/>
          <w:shd w:val="clear" w:color="auto" w:fill="FFFFFF"/>
        </w:rPr>
        <w:t>»</w:t>
      </w:r>
      <w:r w:rsidR="00C53527">
        <w:rPr>
          <w:szCs w:val="24"/>
          <w:shd w:val="clear" w:color="auto" w:fill="FFFFFF"/>
        </w:rPr>
        <w:t>;</w:t>
      </w:r>
    </w:p>
    <w:p w:rsidR="00C53527" w:rsidRDefault="004315D8" w:rsidP="00BC0F02">
      <w:pPr>
        <w:pStyle w:val="ConsPlusNormal"/>
        <w:ind w:firstLine="709"/>
        <w:jc w:val="both"/>
        <w:rPr>
          <w:szCs w:val="24"/>
        </w:rPr>
      </w:pPr>
      <w:r w:rsidRPr="00CE0CFC">
        <w:rPr>
          <w:szCs w:val="24"/>
        </w:rPr>
        <w:t>6</w:t>
      </w:r>
      <w:r w:rsidR="00593DE4" w:rsidRPr="00CE0CFC">
        <w:rPr>
          <w:szCs w:val="24"/>
        </w:rPr>
        <w:t>)</w:t>
      </w:r>
      <w:r w:rsidR="00BC0F02" w:rsidRPr="00CE0CFC">
        <w:rPr>
          <w:szCs w:val="24"/>
        </w:rPr>
        <w:t xml:space="preserve"> пункт 4.5 изложить в следующей редакции:</w:t>
      </w:r>
    </w:p>
    <w:p w:rsidR="00BC0F02" w:rsidRPr="00CE0CFC" w:rsidRDefault="00BC0F02" w:rsidP="00BC0F02">
      <w:pPr>
        <w:pStyle w:val="ConsPlusNormal"/>
        <w:ind w:firstLine="709"/>
        <w:jc w:val="both"/>
        <w:rPr>
          <w:szCs w:val="24"/>
        </w:rPr>
      </w:pPr>
      <w:r w:rsidRPr="00CE0CFC">
        <w:rPr>
          <w:szCs w:val="24"/>
        </w:rPr>
        <w:lastRenderedPageBreak/>
        <w:t>«</w:t>
      </w:r>
      <w:r w:rsidR="00C53527">
        <w:rPr>
          <w:szCs w:val="24"/>
        </w:rPr>
        <w:t xml:space="preserve">4.5. </w:t>
      </w:r>
      <w:r w:rsidRPr="00CE0CFC">
        <w:rPr>
          <w:szCs w:val="24"/>
        </w:rPr>
        <w:t>Контрольные мероприятия, проводимые с взаимодействием с контролируемыми лицами, осуществляются на основании пунктов 1, 3-5, 7, 9 части 1 статьи 57 Федерального закона № 248-ФЗ</w:t>
      </w:r>
      <w:r w:rsidR="003048E7">
        <w:rPr>
          <w:szCs w:val="24"/>
        </w:rPr>
        <w:t>.</w:t>
      </w:r>
      <w:r w:rsidR="00C53527">
        <w:rPr>
          <w:szCs w:val="24"/>
        </w:rPr>
        <w:t>»;</w:t>
      </w:r>
    </w:p>
    <w:p w:rsidR="00BC0F02" w:rsidRPr="00CE0CFC" w:rsidRDefault="004315D8" w:rsidP="00BC0F02">
      <w:pPr>
        <w:pStyle w:val="a8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0CFC">
        <w:rPr>
          <w:rFonts w:ascii="Times New Roman" w:hAnsi="Times New Roman"/>
          <w:sz w:val="24"/>
          <w:szCs w:val="24"/>
        </w:rPr>
        <w:t>7</w:t>
      </w:r>
      <w:r w:rsidR="00593DE4" w:rsidRPr="00CE0CFC">
        <w:rPr>
          <w:rFonts w:ascii="Times New Roman" w:hAnsi="Times New Roman"/>
          <w:sz w:val="24"/>
          <w:szCs w:val="24"/>
        </w:rPr>
        <w:t>)</w:t>
      </w:r>
      <w:r w:rsidR="00BC0F02" w:rsidRPr="00CE0CFC">
        <w:rPr>
          <w:rFonts w:ascii="Times New Roman" w:hAnsi="Times New Roman"/>
          <w:sz w:val="24"/>
          <w:szCs w:val="24"/>
        </w:rPr>
        <w:t xml:space="preserve"> абзац первый пункта 4.6 </w:t>
      </w:r>
      <w:r w:rsidR="00194CC4" w:rsidRPr="00CE0CFC">
        <w:rPr>
          <w:rFonts w:ascii="Times New Roman" w:hAnsi="Times New Roman"/>
          <w:sz w:val="24"/>
          <w:szCs w:val="24"/>
        </w:rPr>
        <w:t>признать утратившим силу</w:t>
      </w:r>
      <w:r w:rsidR="00BC0F02" w:rsidRPr="00CE0CFC">
        <w:rPr>
          <w:rFonts w:ascii="Times New Roman" w:hAnsi="Times New Roman"/>
          <w:sz w:val="24"/>
          <w:szCs w:val="24"/>
        </w:rPr>
        <w:t>;</w:t>
      </w:r>
    </w:p>
    <w:p w:rsidR="00194CC4" w:rsidRPr="00CE0CFC" w:rsidRDefault="004315D8" w:rsidP="00194CC4">
      <w:pPr>
        <w:pStyle w:val="a8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0CFC">
        <w:rPr>
          <w:rFonts w:ascii="Times New Roman" w:hAnsi="Times New Roman"/>
          <w:sz w:val="24"/>
          <w:szCs w:val="24"/>
        </w:rPr>
        <w:t>8</w:t>
      </w:r>
      <w:r w:rsidR="00593DE4" w:rsidRPr="00CE0CFC">
        <w:rPr>
          <w:rFonts w:ascii="Times New Roman" w:hAnsi="Times New Roman"/>
          <w:sz w:val="24"/>
          <w:szCs w:val="24"/>
        </w:rPr>
        <w:t>)</w:t>
      </w:r>
      <w:r w:rsidR="00194CC4" w:rsidRPr="00CE0CFC">
        <w:rPr>
          <w:rFonts w:ascii="Times New Roman" w:hAnsi="Times New Roman"/>
          <w:sz w:val="24"/>
          <w:szCs w:val="24"/>
        </w:rPr>
        <w:t xml:space="preserve"> в пункте </w:t>
      </w:r>
      <w:r w:rsidR="007C6CD3" w:rsidRPr="00CE0CFC">
        <w:rPr>
          <w:rFonts w:ascii="Times New Roman" w:hAnsi="Times New Roman"/>
          <w:sz w:val="24"/>
          <w:szCs w:val="24"/>
        </w:rPr>
        <w:t>4.</w:t>
      </w:r>
      <w:r w:rsidR="00194CC4" w:rsidRPr="00CE0CFC">
        <w:rPr>
          <w:rFonts w:ascii="Times New Roman" w:hAnsi="Times New Roman"/>
          <w:sz w:val="24"/>
          <w:szCs w:val="24"/>
        </w:rPr>
        <w:t>17 слова «земельного законодательства» заменить словами «к использованию и охране земель</w:t>
      </w:r>
      <w:bookmarkStart w:id="0" w:name="_GoBack"/>
      <w:bookmarkEnd w:id="0"/>
      <w:r w:rsidR="00194CC4" w:rsidRPr="00CE0CFC">
        <w:rPr>
          <w:rFonts w:ascii="Times New Roman" w:hAnsi="Times New Roman"/>
          <w:sz w:val="24"/>
          <w:szCs w:val="24"/>
        </w:rPr>
        <w:t xml:space="preserve">»; </w:t>
      </w:r>
    </w:p>
    <w:p w:rsidR="00174480" w:rsidRDefault="004315D8" w:rsidP="00496F60">
      <w:pPr>
        <w:pStyle w:val="ConsPlusNormal"/>
        <w:ind w:firstLine="709"/>
        <w:jc w:val="both"/>
        <w:rPr>
          <w:szCs w:val="24"/>
        </w:rPr>
      </w:pPr>
      <w:r w:rsidRPr="00CE0CFC">
        <w:rPr>
          <w:szCs w:val="24"/>
        </w:rPr>
        <w:t>9</w:t>
      </w:r>
      <w:r w:rsidR="00593DE4" w:rsidRPr="00CE0CFC">
        <w:rPr>
          <w:szCs w:val="24"/>
        </w:rPr>
        <w:t>)</w:t>
      </w:r>
      <w:r w:rsidR="00496F60" w:rsidRPr="00CE0CFC">
        <w:rPr>
          <w:szCs w:val="24"/>
        </w:rPr>
        <w:t xml:space="preserve"> </w:t>
      </w:r>
      <w:r w:rsidR="00174480">
        <w:rPr>
          <w:szCs w:val="24"/>
        </w:rPr>
        <w:t xml:space="preserve">подпункт 6 </w:t>
      </w:r>
      <w:r w:rsidR="00496F60" w:rsidRPr="00CE0CFC">
        <w:rPr>
          <w:szCs w:val="24"/>
        </w:rPr>
        <w:t>пункт</w:t>
      </w:r>
      <w:r w:rsidR="00174480">
        <w:rPr>
          <w:szCs w:val="24"/>
        </w:rPr>
        <w:t>а</w:t>
      </w:r>
      <w:r w:rsidR="00496F60" w:rsidRPr="00CE0CFC">
        <w:rPr>
          <w:szCs w:val="24"/>
        </w:rPr>
        <w:t xml:space="preserve"> 6.10 </w:t>
      </w:r>
      <w:r w:rsidR="00174480">
        <w:rPr>
          <w:szCs w:val="24"/>
        </w:rPr>
        <w:t>изложить в следующей редакции:</w:t>
      </w:r>
    </w:p>
    <w:p w:rsidR="00174480" w:rsidRDefault="00174480" w:rsidP="00496F60">
      <w:pPr>
        <w:pStyle w:val="ConsPlusNormal"/>
        <w:ind w:firstLine="709"/>
        <w:jc w:val="both"/>
        <w:rPr>
          <w:szCs w:val="24"/>
        </w:rPr>
      </w:pPr>
      <w:r w:rsidRPr="00866C82">
        <w:rPr>
          <w:szCs w:val="24"/>
        </w:rPr>
        <w:t>«6) учетный номер контрольного мероприятия или обязательного профилактического визита в едином реестре контрольных (надзорных) мероприятий, в отношении которых подается жалоба, в случае подачи жалобы по основаниям, предусмотренным пунктами 1 - 3 части 4 статьи 40 Федерального закона № 248-ФЗ</w:t>
      </w:r>
      <w:r w:rsidR="003048E7">
        <w:rPr>
          <w:szCs w:val="24"/>
        </w:rPr>
        <w:t>;</w:t>
      </w:r>
      <w:r w:rsidRPr="00866C82">
        <w:rPr>
          <w:szCs w:val="24"/>
        </w:rPr>
        <w:t>»;</w:t>
      </w:r>
    </w:p>
    <w:p w:rsidR="00C53527" w:rsidRDefault="00174480" w:rsidP="00496F60">
      <w:pPr>
        <w:pStyle w:val="ConsPlusNormal"/>
        <w:ind w:firstLine="709"/>
        <w:jc w:val="both"/>
        <w:rPr>
          <w:szCs w:val="24"/>
        </w:rPr>
      </w:pPr>
      <w:r>
        <w:rPr>
          <w:szCs w:val="24"/>
        </w:rPr>
        <w:t xml:space="preserve">10) </w:t>
      </w:r>
      <w:r w:rsidRPr="00CE0CFC">
        <w:rPr>
          <w:szCs w:val="24"/>
        </w:rPr>
        <w:t xml:space="preserve">пункт 6.10 </w:t>
      </w:r>
      <w:r w:rsidR="00496F60" w:rsidRPr="00CE0CFC">
        <w:rPr>
          <w:szCs w:val="24"/>
        </w:rPr>
        <w:t xml:space="preserve">дополнить </w:t>
      </w:r>
      <w:r>
        <w:rPr>
          <w:szCs w:val="24"/>
        </w:rPr>
        <w:t>под</w:t>
      </w:r>
      <w:r w:rsidR="00C53527">
        <w:rPr>
          <w:szCs w:val="24"/>
        </w:rPr>
        <w:t>пунктом 7 следующего содержания:</w:t>
      </w:r>
    </w:p>
    <w:p w:rsidR="00496F60" w:rsidRPr="00CE0CFC" w:rsidRDefault="00496F60" w:rsidP="00496F60">
      <w:pPr>
        <w:pStyle w:val="ConsPlusNormal"/>
        <w:ind w:firstLine="709"/>
        <w:jc w:val="both"/>
        <w:rPr>
          <w:szCs w:val="24"/>
        </w:rPr>
      </w:pPr>
      <w:r w:rsidRPr="00CE0CFC">
        <w:rPr>
          <w:szCs w:val="24"/>
        </w:rPr>
        <w:t>«7) учетный номер объекта контроля в едином реестре видов контроля (при обжаловании решения об отнесении объекта контроля к соответствующей категории риска)</w:t>
      </w:r>
      <w:r w:rsidR="003048E7">
        <w:rPr>
          <w:szCs w:val="24"/>
        </w:rPr>
        <w:t>.</w:t>
      </w:r>
      <w:r w:rsidRPr="00CE0CFC">
        <w:rPr>
          <w:szCs w:val="24"/>
        </w:rPr>
        <w:t>»;</w:t>
      </w:r>
    </w:p>
    <w:p w:rsidR="001F1DE1" w:rsidRPr="00CE0CFC" w:rsidRDefault="004315D8" w:rsidP="00496F60">
      <w:pPr>
        <w:pStyle w:val="ConsPlusNormal"/>
        <w:ind w:firstLine="709"/>
        <w:jc w:val="both"/>
        <w:rPr>
          <w:szCs w:val="24"/>
        </w:rPr>
      </w:pPr>
      <w:r w:rsidRPr="00CE0CFC">
        <w:rPr>
          <w:szCs w:val="24"/>
        </w:rPr>
        <w:t>1</w:t>
      </w:r>
      <w:r w:rsidR="00174480">
        <w:rPr>
          <w:szCs w:val="24"/>
        </w:rPr>
        <w:t>1</w:t>
      </w:r>
      <w:r w:rsidR="00593DE4" w:rsidRPr="00CE0CFC">
        <w:rPr>
          <w:szCs w:val="24"/>
        </w:rPr>
        <w:t>)</w:t>
      </w:r>
      <w:r w:rsidR="001F1DE1" w:rsidRPr="00CE0CFC">
        <w:rPr>
          <w:szCs w:val="24"/>
        </w:rPr>
        <w:t xml:space="preserve"> пункт 6.17 </w:t>
      </w:r>
      <w:r w:rsidR="00194CC4" w:rsidRPr="00CE0CFC">
        <w:rPr>
          <w:szCs w:val="24"/>
        </w:rPr>
        <w:t>признать утратившим силу</w:t>
      </w:r>
      <w:r w:rsidR="001F1DE1" w:rsidRPr="00CE0CFC">
        <w:rPr>
          <w:szCs w:val="24"/>
        </w:rPr>
        <w:t>;</w:t>
      </w:r>
    </w:p>
    <w:p w:rsidR="003048E7" w:rsidRDefault="004315D8" w:rsidP="00E33CCC">
      <w:pPr>
        <w:pStyle w:val="ConsPlusNormal"/>
        <w:ind w:firstLine="709"/>
        <w:jc w:val="both"/>
        <w:rPr>
          <w:szCs w:val="24"/>
        </w:rPr>
      </w:pPr>
      <w:r w:rsidRPr="00CE0CFC">
        <w:rPr>
          <w:szCs w:val="24"/>
        </w:rPr>
        <w:t>1</w:t>
      </w:r>
      <w:r w:rsidR="00174480">
        <w:rPr>
          <w:szCs w:val="24"/>
        </w:rPr>
        <w:t>2</w:t>
      </w:r>
      <w:r w:rsidR="00593DE4" w:rsidRPr="00CE0CFC">
        <w:rPr>
          <w:szCs w:val="24"/>
        </w:rPr>
        <w:t>)</w:t>
      </w:r>
      <w:r w:rsidR="00866C82">
        <w:rPr>
          <w:szCs w:val="24"/>
        </w:rPr>
        <w:t> </w:t>
      </w:r>
      <w:r w:rsidR="00E33CCC" w:rsidRPr="00CE0CFC">
        <w:rPr>
          <w:szCs w:val="24"/>
        </w:rPr>
        <w:t>пункт 6</w:t>
      </w:r>
      <w:r w:rsidR="00E33CCC">
        <w:rPr>
          <w:szCs w:val="24"/>
        </w:rPr>
        <w:t xml:space="preserve">.22 </w:t>
      </w:r>
      <w:r w:rsidR="007C6CD3">
        <w:rPr>
          <w:szCs w:val="24"/>
        </w:rPr>
        <w:t xml:space="preserve">изложить в следующей редакции: </w:t>
      </w:r>
    </w:p>
    <w:p w:rsidR="00496F60" w:rsidRDefault="00E33CCC" w:rsidP="00E33CCC">
      <w:pPr>
        <w:pStyle w:val="ConsPlusNormal"/>
        <w:ind w:firstLine="709"/>
        <w:jc w:val="both"/>
        <w:rPr>
          <w:szCs w:val="24"/>
        </w:rPr>
      </w:pPr>
      <w:r>
        <w:rPr>
          <w:szCs w:val="24"/>
        </w:rPr>
        <w:t>«</w:t>
      </w:r>
      <w:r w:rsidR="003048E7">
        <w:rPr>
          <w:szCs w:val="24"/>
        </w:rPr>
        <w:t xml:space="preserve">6.22. </w:t>
      </w:r>
      <w:r w:rsidR="007C6CD3" w:rsidRPr="00B62D79">
        <w:rPr>
          <w:szCs w:val="24"/>
        </w:rPr>
        <w:t xml:space="preserve">Решение </w:t>
      </w:r>
      <w:r w:rsidR="007C6CD3">
        <w:rPr>
          <w:szCs w:val="24"/>
        </w:rPr>
        <w:t>Контрольного органа</w:t>
      </w:r>
      <w:r w:rsidR="007C6CD3" w:rsidRPr="00B62D79">
        <w:rPr>
          <w:szCs w:val="24"/>
        </w:rPr>
        <w:t xml:space="preserve">, содержащее обоснование принятого решения, срок и порядок его исполнения, размещается в личном кабинете контролируемого лица на </w:t>
      </w:r>
      <w:r w:rsidR="007C6CD3">
        <w:rPr>
          <w:szCs w:val="24"/>
        </w:rPr>
        <w:t>Е</w:t>
      </w:r>
      <w:r w:rsidR="007C6CD3" w:rsidRPr="00B62D79">
        <w:rPr>
          <w:szCs w:val="24"/>
        </w:rPr>
        <w:t>дином портале государственных и муниципальных услуг в срок не позднее одного рабочего дня со дня его принятия</w:t>
      </w:r>
      <w:r w:rsidR="003048E7">
        <w:rPr>
          <w:szCs w:val="24"/>
        </w:rPr>
        <w:t>.</w:t>
      </w:r>
      <w:r>
        <w:rPr>
          <w:szCs w:val="24"/>
        </w:rPr>
        <w:t>»;</w:t>
      </w:r>
    </w:p>
    <w:p w:rsidR="00E33CCC" w:rsidRPr="00B62D79" w:rsidRDefault="00593DE4" w:rsidP="00E33CCC">
      <w:pPr>
        <w:pStyle w:val="ConsPlusNormal"/>
        <w:ind w:firstLine="709"/>
        <w:jc w:val="both"/>
        <w:rPr>
          <w:szCs w:val="24"/>
        </w:rPr>
      </w:pPr>
      <w:r>
        <w:rPr>
          <w:szCs w:val="24"/>
        </w:rPr>
        <w:t>1</w:t>
      </w:r>
      <w:r w:rsidR="00174480">
        <w:rPr>
          <w:szCs w:val="24"/>
        </w:rPr>
        <w:t>3</w:t>
      </w:r>
      <w:r>
        <w:rPr>
          <w:szCs w:val="24"/>
        </w:rPr>
        <w:t xml:space="preserve">) </w:t>
      </w:r>
      <w:r w:rsidR="00E33CCC">
        <w:rPr>
          <w:szCs w:val="24"/>
        </w:rPr>
        <w:t xml:space="preserve">абзац второй пункта 7.1 </w:t>
      </w:r>
      <w:r w:rsidR="00194CC4">
        <w:rPr>
          <w:color w:val="000000" w:themeColor="text1"/>
          <w:szCs w:val="24"/>
        </w:rPr>
        <w:t>признать утратившим силу</w:t>
      </w:r>
      <w:r w:rsidR="00E33CCC">
        <w:rPr>
          <w:szCs w:val="24"/>
        </w:rPr>
        <w:t>.</w:t>
      </w:r>
    </w:p>
    <w:p w:rsidR="00A9746F" w:rsidRDefault="00B71147" w:rsidP="00A9746F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EF4387" w:rsidRPr="001D747A">
        <w:rPr>
          <w:rFonts w:ascii="Times New Roman" w:hAnsi="Times New Roman" w:cs="Times New Roman"/>
        </w:rPr>
        <w:t>.</w:t>
      </w:r>
      <w:r w:rsidR="009B0E52">
        <w:rPr>
          <w:rFonts w:ascii="Times New Roman" w:hAnsi="Times New Roman" w:cs="Times New Roman"/>
        </w:rPr>
        <w:t> </w:t>
      </w:r>
      <w:r w:rsidR="00A9746F" w:rsidRPr="001D747A">
        <w:rPr>
          <w:rFonts w:ascii="Times New Roman" w:hAnsi="Times New Roman" w:cs="Times New Roman"/>
        </w:rPr>
        <w:t xml:space="preserve">Настоящее решение подлежит </w:t>
      </w:r>
      <w:r w:rsidR="00FC68EE">
        <w:rPr>
          <w:rFonts w:ascii="Times New Roman" w:hAnsi="Times New Roman" w:cs="Times New Roman"/>
        </w:rPr>
        <w:t xml:space="preserve">размещению </w:t>
      </w:r>
      <w:r w:rsidR="00D30E51" w:rsidRPr="001D747A">
        <w:rPr>
          <w:rFonts w:ascii="Times New Roman" w:hAnsi="Times New Roman" w:cs="Times New Roman"/>
        </w:rPr>
        <w:t xml:space="preserve">на официальном сайте Чунского муниципального округа Иркутской области в информационно – телекоммуникационной сети Интернет https://chuna.mo38.ru и </w:t>
      </w:r>
      <w:r w:rsidR="00FC68EE" w:rsidRPr="001D747A">
        <w:rPr>
          <w:rFonts w:ascii="Times New Roman" w:hAnsi="Times New Roman" w:cs="Times New Roman"/>
        </w:rPr>
        <w:t xml:space="preserve">опубликованию </w:t>
      </w:r>
      <w:r w:rsidR="00A9746F" w:rsidRPr="001D747A">
        <w:rPr>
          <w:rFonts w:ascii="Times New Roman" w:hAnsi="Times New Roman" w:cs="Times New Roman"/>
        </w:rPr>
        <w:t>в газете «Муниципальный вестник Чунского муниципального округа».</w:t>
      </w:r>
    </w:p>
    <w:p w:rsidR="001B0A6C" w:rsidRPr="001D747A" w:rsidRDefault="00B71147" w:rsidP="00A9746F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1B0A6C">
        <w:rPr>
          <w:rFonts w:ascii="Times New Roman" w:hAnsi="Times New Roman" w:cs="Times New Roman"/>
        </w:rPr>
        <w:t xml:space="preserve">. Контроль исполнения настоящего решения возложить на заместителя мэра Чунского муниципального округа О.А. </w:t>
      </w:r>
      <w:proofErr w:type="spellStart"/>
      <w:r w:rsidR="001B0A6C">
        <w:rPr>
          <w:rFonts w:ascii="Times New Roman" w:hAnsi="Times New Roman" w:cs="Times New Roman"/>
        </w:rPr>
        <w:t>Толпекину</w:t>
      </w:r>
      <w:proofErr w:type="spellEnd"/>
      <w:r w:rsidR="001B0A6C">
        <w:rPr>
          <w:rFonts w:ascii="Times New Roman" w:hAnsi="Times New Roman" w:cs="Times New Roman"/>
        </w:rPr>
        <w:t>.</w:t>
      </w:r>
    </w:p>
    <w:p w:rsidR="00201712" w:rsidRDefault="00201712" w:rsidP="00895F8A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7427B" w:rsidRPr="00B62D79" w:rsidRDefault="00C7427B" w:rsidP="00895F8A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82696" w:rsidRPr="00A82696" w:rsidRDefault="00A82696" w:rsidP="00A82696">
      <w:pPr>
        <w:rPr>
          <w:rFonts w:ascii="Times New Roman" w:hAnsi="Times New Roman" w:cs="Times New Roman"/>
        </w:rPr>
      </w:pPr>
      <w:proofErr w:type="gramStart"/>
      <w:r w:rsidRPr="00A82696">
        <w:rPr>
          <w:rFonts w:ascii="Times New Roman" w:hAnsi="Times New Roman" w:cs="Times New Roman"/>
        </w:rPr>
        <w:t>Исполняющий</w:t>
      </w:r>
      <w:proofErr w:type="gramEnd"/>
      <w:r w:rsidRPr="00A82696">
        <w:rPr>
          <w:rFonts w:ascii="Times New Roman" w:hAnsi="Times New Roman" w:cs="Times New Roman"/>
        </w:rPr>
        <w:t xml:space="preserve"> обязанности мэра</w:t>
      </w:r>
    </w:p>
    <w:p w:rsidR="00A82696" w:rsidRPr="00A82696" w:rsidRDefault="00A82696" w:rsidP="00A82696">
      <w:pPr>
        <w:rPr>
          <w:rFonts w:ascii="Times New Roman" w:hAnsi="Times New Roman" w:cs="Times New Roman"/>
        </w:rPr>
      </w:pPr>
      <w:r w:rsidRPr="00A82696">
        <w:rPr>
          <w:rFonts w:ascii="Times New Roman" w:hAnsi="Times New Roman" w:cs="Times New Roman"/>
        </w:rPr>
        <w:t xml:space="preserve">Чунского муниципального округа </w:t>
      </w:r>
      <w:r w:rsidRPr="00A82696">
        <w:rPr>
          <w:rFonts w:ascii="Times New Roman" w:hAnsi="Times New Roman" w:cs="Times New Roman"/>
        </w:rPr>
        <w:tab/>
      </w:r>
      <w:r w:rsidRPr="00A82696">
        <w:rPr>
          <w:rFonts w:ascii="Times New Roman" w:hAnsi="Times New Roman" w:cs="Times New Roman"/>
        </w:rPr>
        <w:tab/>
      </w:r>
      <w:r w:rsidRPr="00A82696">
        <w:rPr>
          <w:rFonts w:ascii="Times New Roman" w:hAnsi="Times New Roman" w:cs="Times New Roman"/>
        </w:rPr>
        <w:tab/>
      </w:r>
      <w:r w:rsidRPr="00A82696">
        <w:rPr>
          <w:rFonts w:ascii="Times New Roman" w:hAnsi="Times New Roman" w:cs="Times New Roman"/>
        </w:rPr>
        <w:tab/>
      </w:r>
      <w:r w:rsidRPr="00A82696">
        <w:rPr>
          <w:rFonts w:ascii="Times New Roman" w:hAnsi="Times New Roman" w:cs="Times New Roman"/>
        </w:rPr>
        <w:tab/>
      </w:r>
      <w:r w:rsidRPr="00A82696">
        <w:rPr>
          <w:rFonts w:ascii="Times New Roman" w:hAnsi="Times New Roman" w:cs="Times New Roman"/>
        </w:rPr>
        <w:tab/>
      </w:r>
      <w:r w:rsidRPr="00A8269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</w:t>
      </w:r>
      <w:r w:rsidRPr="00A82696">
        <w:rPr>
          <w:rFonts w:ascii="Times New Roman" w:hAnsi="Times New Roman" w:cs="Times New Roman"/>
        </w:rPr>
        <w:t xml:space="preserve">О.А. </w:t>
      </w:r>
      <w:proofErr w:type="spellStart"/>
      <w:r w:rsidRPr="00A82696">
        <w:rPr>
          <w:rFonts w:ascii="Times New Roman" w:hAnsi="Times New Roman" w:cs="Times New Roman"/>
        </w:rPr>
        <w:t>Толпекина</w:t>
      </w:r>
      <w:proofErr w:type="spellEnd"/>
    </w:p>
    <w:p w:rsidR="001135FA" w:rsidRPr="00895F8A" w:rsidRDefault="001135FA" w:rsidP="001135FA">
      <w:pPr>
        <w:suppressAutoHyphens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C7427B" w:rsidRPr="00895F8A" w:rsidRDefault="00C7427B" w:rsidP="001135FA">
      <w:pPr>
        <w:suppressAutoHyphens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4B5CE6" w:rsidRDefault="001135FA" w:rsidP="001135FA">
      <w:pPr>
        <w:suppressAutoHyphens/>
        <w:rPr>
          <w:rFonts w:ascii="Times New Roman" w:eastAsia="Times New Roman" w:hAnsi="Times New Roman" w:cs="Times New Roman"/>
          <w:lang w:eastAsia="zh-CN"/>
        </w:rPr>
      </w:pPr>
      <w:r w:rsidRPr="00A03E83">
        <w:rPr>
          <w:rFonts w:ascii="Times New Roman" w:eastAsia="Times New Roman" w:hAnsi="Times New Roman" w:cs="Times New Roman"/>
          <w:lang w:eastAsia="zh-CN"/>
        </w:rPr>
        <w:t xml:space="preserve">Председатель </w:t>
      </w:r>
      <w:r>
        <w:rPr>
          <w:rFonts w:ascii="Times New Roman" w:eastAsia="Times New Roman" w:hAnsi="Times New Roman" w:cs="Times New Roman"/>
          <w:lang w:eastAsia="zh-CN"/>
        </w:rPr>
        <w:t xml:space="preserve">Думы </w:t>
      </w:r>
    </w:p>
    <w:p w:rsidR="00A925B4" w:rsidRDefault="001135FA" w:rsidP="00895F8A">
      <w:pPr>
        <w:suppressAutoHyphens/>
        <w:rPr>
          <w:rFonts w:ascii="Times New Roman" w:eastAsia="Times New Roman" w:hAnsi="Times New Roman" w:cs="Times New Roman"/>
          <w:color w:val="000000"/>
          <w:lang w:eastAsia="ru-RU"/>
        </w:rPr>
      </w:pPr>
      <w:r w:rsidRPr="00A03E83">
        <w:rPr>
          <w:rFonts w:ascii="Times New Roman" w:eastAsia="Times New Roman" w:hAnsi="Times New Roman" w:cs="Times New Roman"/>
          <w:lang w:eastAsia="zh-CN"/>
        </w:rPr>
        <w:t>Чунского муниципального округа</w:t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 w:rsidR="004B5CE6">
        <w:rPr>
          <w:rFonts w:ascii="Times New Roman" w:eastAsia="Times New Roman" w:hAnsi="Times New Roman" w:cs="Times New Roman"/>
          <w:lang w:eastAsia="zh-CN"/>
        </w:rPr>
        <w:t xml:space="preserve">                                </w:t>
      </w:r>
      <w:r w:rsidR="00F95028">
        <w:rPr>
          <w:rFonts w:ascii="Times New Roman" w:eastAsia="Times New Roman" w:hAnsi="Times New Roman" w:cs="Times New Roman"/>
          <w:lang w:eastAsia="zh-CN"/>
        </w:rPr>
        <w:t xml:space="preserve">        </w:t>
      </w:r>
      <w:r w:rsidR="004B5CE6">
        <w:rPr>
          <w:rFonts w:ascii="Times New Roman" w:eastAsia="Times New Roman" w:hAnsi="Times New Roman" w:cs="Times New Roman"/>
          <w:lang w:eastAsia="zh-CN"/>
        </w:rPr>
        <w:t xml:space="preserve">  </w:t>
      </w:r>
      <w:r w:rsidRPr="00A03E83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 xml:space="preserve">    </w:t>
      </w:r>
      <w:r w:rsidRPr="00A03E83">
        <w:rPr>
          <w:rFonts w:ascii="Times New Roman" w:eastAsia="Times New Roman" w:hAnsi="Times New Roman" w:cs="Times New Roman"/>
          <w:lang w:eastAsia="zh-CN"/>
        </w:rPr>
        <w:t xml:space="preserve">К.Г. </w:t>
      </w:r>
      <w:proofErr w:type="spellStart"/>
      <w:r w:rsidRPr="00A03E83">
        <w:rPr>
          <w:rFonts w:ascii="Times New Roman" w:eastAsia="Times New Roman" w:hAnsi="Times New Roman" w:cs="Times New Roman"/>
          <w:lang w:eastAsia="zh-CN"/>
        </w:rPr>
        <w:t>Шамшур</w:t>
      </w:r>
      <w:proofErr w:type="spellEnd"/>
    </w:p>
    <w:sectPr w:rsidR="00A925B4" w:rsidSect="00895F8A">
      <w:headerReference w:type="default" r:id="rId9"/>
      <w:pgSz w:w="11906" w:h="16838"/>
      <w:pgMar w:top="851" w:right="62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3820" w:rsidRDefault="00473820" w:rsidP="00D8339B">
      <w:r>
        <w:separator/>
      </w:r>
    </w:p>
  </w:endnote>
  <w:endnote w:type="continuationSeparator" w:id="0">
    <w:p w:rsidR="00473820" w:rsidRDefault="00473820" w:rsidP="00D833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3820" w:rsidRDefault="00473820" w:rsidP="00D8339B">
      <w:r>
        <w:separator/>
      </w:r>
    </w:p>
  </w:footnote>
  <w:footnote w:type="continuationSeparator" w:id="0">
    <w:p w:rsidR="00473820" w:rsidRDefault="00473820" w:rsidP="00D833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23D5" w:rsidRDefault="00F923D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37B23"/>
    <w:multiLevelType w:val="multilevel"/>
    <w:tmpl w:val="9ABEF144"/>
    <w:lvl w:ilvl="0">
      <w:start w:val="1"/>
      <w:numFmt w:val="decimal"/>
      <w:lvlText w:val="%1."/>
      <w:lvlJc w:val="left"/>
      <w:pPr>
        <w:ind w:left="1401" w:hanging="975"/>
      </w:pPr>
      <w:rPr>
        <w:rFonts w:cs="Times New Roman"/>
        <w:color w:val="auto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05BB0565"/>
    <w:multiLevelType w:val="hybridMultilevel"/>
    <w:tmpl w:val="969085CA"/>
    <w:lvl w:ilvl="0" w:tplc="A1FA7E88">
      <w:start w:val="1"/>
      <w:numFmt w:val="decimal"/>
      <w:lvlText w:val="%1)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7FA74B2"/>
    <w:multiLevelType w:val="multilevel"/>
    <w:tmpl w:val="3E546FBA"/>
    <w:lvl w:ilvl="0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24B903BC"/>
    <w:multiLevelType w:val="multilevel"/>
    <w:tmpl w:val="DA301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262981"/>
    <w:multiLevelType w:val="hybridMultilevel"/>
    <w:tmpl w:val="56428E9E"/>
    <w:lvl w:ilvl="0" w:tplc="F1D2CD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5193833"/>
    <w:multiLevelType w:val="hybridMultilevel"/>
    <w:tmpl w:val="850464BE"/>
    <w:lvl w:ilvl="0" w:tplc="287C85CC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2FF6440"/>
    <w:multiLevelType w:val="multilevel"/>
    <w:tmpl w:val="865E68BA"/>
    <w:lvl w:ilvl="0">
      <w:start w:val="1"/>
      <w:numFmt w:val="upperRoman"/>
      <w:lvlText w:val="%1."/>
      <w:lvlJc w:val="left"/>
      <w:pPr>
        <w:ind w:left="1260" w:hanging="72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>
    <w:nsid w:val="436F4CF1"/>
    <w:multiLevelType w:val="multilevel"/>
    <w:tmpl w:val="DB748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10D2B31"/>
    <w:multiLevelType w:val="multilevel"/>
    <w:tmpl w:val="84F677B4"/>
    <w:lvl w:ilvl="0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">
    <w:nsid w:val="57080320"/>
    <w:multiLevelType w:val="multilevel"/>
    <w:tmpl w:val="3B6ABF8A"/>
    <w:lvl w:ilvl="0">
      <w:start w:val="1"/>
      <w:numFmt w:val="decimal"/>
      <w:lvlText w:val="%1."/>
      <w:lvlJc w:val="left"/>
      <w:pPr>
        <w:ind w:left="1954" w:hanging="1245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>
    <w:nsid w:val="5E966E85"/>
    <w:multiLevelType w:val="hybridMultilevel"/>
    <w:tmpl w:val="7E5AC550"/>
    <w:lvl w:ilvl="0" w:tplc="B1745DA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670124D"/>
    <w:multiLevelType w:val="multilevel"/>
    <w:tmpl w:val="A9BE7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A2B38DA"/>
    <w:multiLevelType w:val="multilevel"/>
    <w:tmpl w:val="70748D0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2"/>
  </w:num>
  <w:num w:numId="5">
    <w:abstractNumId w:val="8"/>
  </w:num>
  <w:num w:numId="6">
    <w:abstractNumId w:val="1"/>
  </w:num>
  <w:num w:numId="7">
    <w:abstractNumId w:val="5"/>
  </w:num>
  <w:num w:numId="8">
    <w:abstractNumId w:val="4"/>
  </w:num>
  <w:num w:numId="9">
    <w:abstractNumId w:val="10"/>
  </w:num>
  <w:num w:numId="10">
    <w:abstractNumId w:val="12"/>
  </w:num>
  <w:num w:numId="11">
    <w:abstractNumId w:val="3"/>
  </w:num>
  <w:num w:numId="12">
    <w:abstractNumId w:val="11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AE4928"/>
    <w:rsid w:val="000000D0"/>
    <w:rsid w:val="00003A79"/>
    <w:rsid w:val="00006946"/>
    <w:rsid w:val="00007BD9"/>
    <w:rsid w:val="00012EF4"/>
    <w:rsid w:val="00015A01"/>
    <w:rsid w:val="00016595"/>
    <w:rsid w:val="000246A9"/>
    <w:rsid w:val="000322CD"/>
    <w:rsid w:val="0003649B"/>
    <w:rsid w:val="00037933"/>
    <w:rsid w:val="00043D2E"/>
    <w:rsid w:val="000675C7"/>
    <w:rsid w:val="00070CF7"/>
    <w:rsid w:val="00073E64"/>
    <w:rsid w:val="00076496"/>
    <w:rsid w:val="000828E2"/>
    <w:rsid w:val="000956C6"/>
    <w:rsid w:val="00097446"/>
    <w:rsid w:val="000A05A6"/>
    <w:rsid w:val="000B1C1F"/>
    <w:rsid w:val="000B1EBB"/>
    <w:rsid w:val="000B2208"/>
    <w:rsid w:val="000B55C4"/>
    <w:rsid w:val="000D3747"/>
    <w:rsid w:val="000D6257"/>
    <w:rsid w:val="000D6E35"/>
    <w:rsid w:val="000E031B"/>
    <w:rsid w:val="000E0540"/>
    <w:rsid w:val="000E7D63"/>
    <w:rsid w:val="000F41AF"/>
    <w:rsid w:val="00104EB4"/>
    <w:rsid w:val="00105B4D"/>
    <w:rsid w:val="001135FA"/>
    <w:rsid w:val="0012244C"/>
    <w:rsid w:val="001316CE"/>
    <w:rsid w:val="00132AD9"/>
    <w:rsid w:val="00135712"/>
    <w:rsid w:val="0014279B"/>
    <w:rsid w:val="00147E43"/>
    <w:rsid w:val="00156452"/>
    <w:rsid w:val="00162566"/>
    <w:rsid w:val="001643F9"/>
    <w:rsid w:val="00165E7E"/>
    <w:rsid w:val="00170A20"/>
    <w:rsid w:val="0017435B"/>
    <w:rsid w:val="00174480"/>
    <w:rsid w:val="001851E7"/>
    <w:rsid w:val="0018525A"/>
    <w:rsid w:val="00191678"/>
    <w:rsid w:val="00191C23"/>
    <w:rsid w:val="00193B44"/>
    <w:rsid w:val="00194CC4"/>
    <w:rsid w:val="00195B1D"/>
    <w:rsid w:val="00197741"/>
    <w:rsid w:val="001A0550"/>
    <w:rsid w:val="001A2848"/>
    <w:rsid w:val="001A6D21"/>
    <w:rsid w:val="001B0354"/>
    <w:rsid w:val="001B0A6C"/>
    <w:rsid w:val="001B6D56"/>
    <w:rsid w:val="001C0CB0"/>
    <w:rsid w:val="001D747A"/>
    <w:rsid w:val="001E3AFE"/>
    <w:rsid w:val="001E71B8"/>
    <w:rsid w:val="001F1DE1"/>
    <w:rsid w:val="00200591"/>
    <w:rsid w:val="00201712"/>
    <w:rsid w:val="0021151E"/>
    <w:rsid w:val="00216778"/>
    <w:rsid w:val="002209FF"/>
    <w:rsid w:val="00225502"/>
    <w:rsid w:val="00230911"/>
    <w:rsid w:val="0023318A"/>
    <w:rsid w:val="0024146A"/>
    <w:rsid w:val="00252E20"/>
    <w:rsid w:val="00260D51"/>
    <w:rsid w:val="00263C86"/>
    <w:rsid w:val="00265640"/>
    <w:rsid w:val="00281FBE"/>
    <w:rsid w:val="002937A8"/>
    <w:rsid w:val="002A4942"/>
    <w:rsid w:val="002A4F98"/>
    <w:rsid w:val="002A5428"/>
    <w:rsid w:val="002A59FF"/>
    <w:rsid w:val="002A68ED"/>
    <w:rsid w:val="002A7D34"/>
    <w:rsid w:val="002B3B03"/>
    <w:rsid w:val="002B5976"/>
    <w:rsid w:val="002B603B"/>
    <w:rsid w:val="002C22C1"/>
    <w:rsid w:val="002C2C37"/>
    <w:rsid w:val="002C30BB"/>
    <w:rsid w:val="002C3470"/>
    <w:rsid w:val="002D19FF"/>
    <w:rsid w:val="002E421E"/>
    <w:rsid w:val="003021CB"/>
    <w:rsid w:val="003048E7"/>
    <w:rsid w:val="00327F4B"/>
    <w:rsid w:val="0033622B"/>
    <w:rsid w:val="003447AC"/>
    <w:rsid w:val="00352C28"/>
    <w:rsid w:val="00366B66"/>
    <w:rsid w:val="00371DE6"/>
    <w:rsid w:val="0037555C"/>
    <w:rsid w:val="00380A96"/>
    <w:rsid w:val="00384175"/>
    <w:rsid w:val="003879A3"/>
    <w:rsid w:val="003A3FF9"/>
    <w:rsid w:val="003A4B48"/>
    <w:rsid w:val="003B44F6"/>
    <w:rsid w:val="003B5402"/>
    <w:rsid w:val="003D0A7A"/>
    <w:rsid w:val="003E20A9"/>
    <w:rsid w:val="003E51E6"/>
    <w:rsid w:val="003E656B"/>
    <w:rsid w:val="003E7DA5"/>
    <w:rsid w:val="00402CAF"/>
    <w:rsid w:val="0041002B"/>
    <w:rsid w:val="00412509"/>
    <w:rsid w:val="00426B20"/>
    <w:rsid w:val="004277CF"/>
    <w:rsid w:val="004315D8"/>
    <w:rsid w:val="0043405A"/>
    <w:rsid w:val="00434BCD"/>
    <w:rsid w:val="00441371"/>
    <w:rsid w:val="00441399"/>
    <w:rsid w:val="0044392F"/>
    <w:rsid w:val="00456057"/>
    <w:rsid w:val="00457FE2"/>
    <w:rsid w:val="004633F0"/>
    <w:rsid w:val="00471608"/>
    <w:rsid w:val="00473820"/>
    <w:rsid w:val="00482191"/>
    <w:rsid w:val="00486BB6"/>
    <w:rsid w:val="00496F60"/>
    <w:rsid w:val="004A468D"/>
    <w:rsid w:val="004A50F1"/>
    <w:rsid w:val="004A670F"/>
    <w:rsid w:val="004B0481"/>
    <w:rsid w:val="004B4328"/>
    <w:rsid w:val="004B5CE6"/>
    <w:rsid w:val="004C0C0E"/>
    <w:rsid w:val="004D1F0A"/>
    <w:rsid w:val="004D4EB8"/>
    <w:rsid w:val="004E0275"/>
    <w:rsid w:val="004E038D"/>
    <w:rsid w:val="004E3D8E"/>
    <w:rsid w:val="004E59FD"/>
    <w:rsid w:val="004F3267"/>
    <w:rsid w:val="004F5E78"/>
    <w:rsid w:val="00503C9C"/>
    <w:rsid w:val="00505BFF"/>
    <w:rsid w:val="0051446D"/>
    <w:rsid w:val="00522DCF"/>
    <w:rsid w:val="00526D67"/>
    <w:rsid w:val="00532185"/>
    <w:rsid w:val="00533B49"/>
    <w:rsid w:val="005344E3"/>
    <w:rsid w:val="0054130A"/>
    <w:rsid w:val="00541655"/>
    <w:rsid w:val="00545041"/>
    <w:rsid w:val="00545669"/>
    <w:rsid w:val="00561206"/>
    <w:rsid w:val="005624DD"/>
    <w:rsid w:val="00564AC7"/>
    <w:rsid w:val="00567E79"/>
    <w:rsid w:val="00571D61"/>
    <w:rsid w:val="00571DDB"/>
    <w:rsid w:val="005833AD"/>
    <w:rsid w:val="00586877"/>
    <w:rsid w:val="00593DE4"/>
    <w:rsid w:val="00596D41"/>
    <w:rsid w:val="005A2D23"/>
    <w:rsid w:val="005A5294"/>
    <w:rsid w:val="005A6DD4"/>
    <w:rsid w:val="005A7348"/>
    <w:rsid w:val="005C07D7"/>
    <w:rsid w:val="005C2C02"/>
    <w:rsid w:val="005D028F"/>
    <w:rsid w:val="005D62F5"/>
    <w:rsid w:val="005D7C09"/>
    <w:rsid w:val="005E1AAC"/>
    <w:rsid w:val="005E699A"/>
    <w:rsid w:val="005F0F3C"/>
    <w:rsid w:val="005F3D53"/>
    <w:rsid w:val="005F497D"/>
    <w:rsid w:val="005F5C99"/>
    <w:rsid w:val="005F6127"/>
    <w:rsid w:val="00600792"/>
    <w:rsid w:val="006018E3"/>
    <w:rsid w:val="00614921"/>
    <w:rsid w:val="006203E5"/>
    <w:rsid w:val="0062166D"/>
    <w:rsid w:val="00623445"/>
    <w:rsid w:val="006423EA"/>
    <w:rsid w:val="00652A24"/>
    <w:rsid w:val="0065404E"/>
    <w:rsid w:val="0065788A"/>
    <w:rsid w:val="00662D4B"/>
    <w:rsid w:val="00664BBE"/>
    <w:rsid w:val="006766F6"/>
    <w:rsid w:val="00690A09"/>
    <w:rsid w:val="00694DCD"/>
    <w:rsid w:val="00696BB7"/>
    <w:rsid w:val="006B2C23"/>
    <w:rsid w:val="006C1407"/>
    <w:rsid w:val="006E002A"/>
    <w:rsid w:val="006E0850"/>
    <w:rsid w:val="006E4625"/>
    <w:rsid w:val="006E66E6"/>
    <w:rsid w:val="006F7414"/>
    <w:rsid w:val="0070001B"/>
    <w:rsid w:val="00700A85"/>
    <w:rsid w:val="007112A4"/>
    <w:rsid w:val="0072358C"/>
    <w:rsid w:val="00723759"/>
    <w:rsid w:val="00724A26"/>
    <w:rsid w:val="00725BBE"/>
    <w:rsid w:val="007274B2"/>
    <w:rsid w:val="00727660"/>
    <w:rsid w:val="00734E5D"/>
    <w:rsid w:val="00736888"/>
    <w:rsid w:val="0074032B"/>
    <w:rsid w:val="00742AE5"/>
    <w:rsid w:val="00742FC7"/>
    <w:rsid w:val="00754FD2"/>
    <w:rsid w:val="00763F9A"/>
    <w:rsid w:val="00764475"/>
    <w:rsid w:val="00765570"/>
    <w:rsid w:val="00780A25"/>
    <w:rsid w:val="00781AC0"/>
    <w:rsid w:val="00785EF7"/>
    <w:rsid w:val="00786A20"/>
    <w:rsid w:val="007943FB"/>
    <w:rsid w:val="007C22C4"/>
    <w:rsid w:val="007C6CD3"/>
    <w:rsid w:val="007D02D4"/>
    <w:rsid w:val="007D1B0A"/>
    <w:rsid w:val="007E5BD5"/>
    <w:rsid w:val="007E7A79"/>
    <w:rsid w:val="007F46F1"/>
    <w:rsid w:val="0080455A"/>
    <w:rsid w:val="00807F15"/>
    <w:rsid w:val="008126BA"/>
    <w:rsid w:val="00812DF6"/>
    <w:rsid w:val="00815DCF"/>
    <w:rsid w:val="00816558"/>
    <w:rsid w:val="0082379E"/>
    <w:rsid w:val="00824388"/>
    <w:rsid w:val="00827F14"/>
    <w:rsid w:val="008345B9"/>
    <w:rsid w:val="008364DC"/>
    <w:rsid w:val="00846545"/>
    <w:rsid w:val="0084799F"/>
    <w:rsid w:val="008509F5"/>
    <w:rsid w:val="00852D90"/>
    <w:rsid w:val="00853649"/>
    <w:rsid w:val="00862003"/>
    <w:rsid w:val="00866C82"/>
    <w:rsid w:val="00870C9C"/>
    <w:rsid w:val="00872382"/>
    <w:rsid w:val="0087700B"/>
    <w:rsid w:val="008848B9"/>
    <w:rsid w:val="00885D2A"/>
    <w:rsid w:val="008918B3"/>
    <w:rsid w:val="0089452E"/>
    <w:rsid w:val="008954B9"/>
    <w:rsid w:val="00895F8A"/>
    <w:rsid w:val="00896DED"/>
    <w:rsid w:val="008A46CF"/>
    <w:rsid w:val="008A4D54"/>
    <w:rsid w:val="008B37DA"/>
    <w:rsid w:val="008B6868"/>
    <w:rsid w:val="008C1672"/>
    <w:rsid w:val="008C2702"/>
    <w:rsid w:val="008D0F9C"/>
    <w:rsid w:val="008E079D"/>
    <w:rsid w:val="008E7862"/>
    <w:rsid w:val="008F1825"/>
    <w:rsid w:val="00902122"/>
    <w:rsid w:val="00907272"/>
    <w:rsid w:val="00911A94"/>
    <w:rsid w:val="00923446"/>
    <w:rsid w:val="009378F1"/>
    <w:rsid w:val="00950271"/>
    <w:rsid w:val="00967125"/>
    <w:rsid w:val="009722F7"/>
    <w:rsid w:val="00981331"/>
    <w:rsid w:val="009827E8"/>
    <w:rsid w:val="00985B97"/>
    <w:rsid w:val="00985CE2"/>
    <w:rsid w:val="009908BE"/>
    <w:rsid w:val="00996AE6"/>
    <w:rsid w:val="009A18C3"/>
    <w:rsid w:val="009A2792"/>
    <w:rsid w:val="009B031B"/>
    <w:rsid w:val="009B0E52"/>
    <w:rsid w:val="009B677E"/>
    <w:rsid w:val="009C11CF"/>
    <w:rsid w:val="009D4D95"/>
    <w:rsid w:val="009D618B"/>
    <w:rsid w:val="009D6781"/>
    <w:rsid w:val="009D7434"/>
    <w:rsid w:val="009E031F"/>
    <w:rsid w:val="009F19E0"/>
    <w:rsid w:val="009F2796"/>
    <w:rsid w:val="009F3081"/>
    <w:rsid w:val="009F668D"/>
    <w:rsid w:val="00A03260"/>
    <w:rsid w:val="00A03E83"/>
    <w:rsid w:val="00A05B7C"/>
    <w:rsid w:val="00A10355"/>
    <w:rsid w:val="00A160C3"/>
    <w:rsid w:val="00A23EA1"/>
    <w:rsid w:val="00A30921"/>
    <w:rsid w:val="00A370BA"/>
    <w:rsid w:val="00A547C4"/>
    <w:rsid w:val="00A54968"/>
    <w:rsid w:val="00A5756B"/>
    <w:rsid w:val="00A741D0"/>
    <w:rsid w:val="00A74E35"/>
    <w:rsid w:val="00A82696"/>
    <w:rsid w:val="00A914EF"/>
    <w:rsid w:val="00A925B4"/>
    <w:rsid w:val="00A95A51"/>
    <w:rsid w:val="00A9746F"/>
    <w:rsid w:val="00AA54DE"/>
    <w:rsid w:val="00AB3A64"/>
    <w:rsid w:val="00AC3D1A"/>
    <w:rsid w:val="00AC6DB6"/>
    <w:rsid w:val="00AD3B0A"/>
    <w:rsid w:val="00AD3F6A"/>
    <w:rsid w:val="00AD64A0"/>
    <w:rsid w:val="00AE4928"/>
    <w:rsid w:val="00AF01CF"/>
    <w:rsid w:val="00AF3953"/>
    <w:rsid w:val="00AF4661"/>
    <w:rsid w:val="00AF5530"/>
    <w:rsid w:val="00B039DB"/>
    <w:rsid w:val="00B0618D"/>
    <w:rsid w:val="00B12C89"/>
    <w:rsid w:val="00B17683"/>
    <w:rsid w:val="00B22480"/>
    <w:rsid w:val="00B22D2D"/>
    <w:rsid w:val="00B4124C"/>
    <w:rsid w:val="00B46207"/>
    <w:rsid w:val="00B46A35"/>
    <w:rsid w:val="00B47CFD"/>
    <w:rsid w:val="00B54B9A"/>
    <w:rsid w:val="00B556C0"/>
    <w:rsid w:val="00B62D79"/>
    <w:rsid w:val="00B66AE1"/>
    <w:rsid w:val="00B71147"/>
    <w:rsid w:val="00B7402C"/>
    <w:rsid w:val="00B76889"/>
    <w:rsid w:val="00B93027"/>
    <w:rsid w:val="00BA1E10"/>
    <w:rsid w:val="00BA369A"/>
    <w:rsid w:val="00BB531A"/>
    <w:rsid w:val="00BC0F02"/>
    <w:rsid w:val="00BC23CA"/>
    <w:rsid w:val="00BD1C25"/>
    <w:rsid w:val="00BD2510"/>
    <w:rsid w:val="00BE3E9E"/>
    <w:rsid w:val="00BF0158"/>
    <w:rsid w:val="00BF2D4A"/>
    <w:rsid w:val="00BF3648"/>
    <w:rsid w:val="00C333BC"/>
    <w:rsid w:val="00C333BE"/>
    <w:rsid w:val="00C36949"/>
    <w:rsid w:val="00C41085"/>
    <w:rsid w:val="00C45525"/>
    <w:rsid w:val="00C5251B"/>
    <w:rsid w:val="00C53527"/>
    <w:rsid w:val="00C53ECF"/>
    <w:rsid w:val="00C5785A"/>
    <w:rsid w:val="00C63946"/>
    <w:rsid w:val="00C65069"/>
    <w:rsid w:val="00C67C98"/>
    <w:rsid w:val="00C71880"/>
    <w:rsid w:val="00C7427B"/>
    <w:rsid w:val="00C752CD"/>
    <w:rsid w:val="00C93CFE"/>
    <w:rsid w:val="00CA00D5"/>
    <w:rsid w:val="00CB15FD"/>
    <w:rsid w:val="00CB1FCF"/>
    <w:rsid w:val="00CC19C0"/>
    <w:rsid w:val="00CC1D8C"/>
    <w:rsid w:val="00CC20C6"/>
    <w:rsid w:val="00CC3B80"/>
    <w:rsid w:val="00CC3DF8"/>
    <w:rsid w:val="00CC7387"/>
    <w:rsid w:val="00CE0CFC"/>
    <w:rsid w:val="00CE7C3C"/>
    <w:rsid w:val="00CF0F89"/>
    <w:rsid w:val="00D01800"/>
    <w:rsid w:val="00D13E0F"/>
    <w:rsid w:val="00D13EA9"/>
    <w:rsid w:val="00D1502B"/>
    <w:rsid w:val="00D1589E"/>
    <w:rsid w:val="00D23976"/>
    <w:rsid w:val="00D2516F"/>
    <w:rsid w:val="00D30E51"/>
    <w:rsid w:val="00D339E6"/>
    <w:rsid w:val="00D33EDA"/>
    <w:rsid w:val="00D34B3F"/>
    <w:rsid w:val="00D36259"/>
    <w:rsid w:val="00D364E9"/>
    <w:rsid w:val="00D369AB"/>
    <w:rsid w:val="00D379C0"/>
    <w:rsid w:val="00D403FA"/>
    <w:rsid w:val="00D41343"/>
    <w:rsid w:val="00D415CB"/>
    <w:rsid w:val="00D64C5E"/>
    <w:rsid w:val="00D654EB"/>
    <w:rsid w:val="00D65882"/>
    <w:rsid w:val="00D8339B"/>
    <w:rsid w:val="00D841E2"/>
    <w:rsid w:val="00DB34B5"/>
    <w:rsid w:val="00DB4D81"/>
    <w:rsid w:val="00DB6D5E"/>
    <w:rsid w:val="00DC21C2"/>
    <w:rsid w:val="00DD3E9D"/>
    <w:rsid w:val="00DD5806"/>
    <w:rsid w:val="00DD7865"/>
    <w:rsid w:val="00DE0766"/>
    <w:rsid w:val="00DE2C4F"/>
    <w:rsid w:val="00DE5D3A"/>
    <w:rsid w:val="00DE5EAC"/>
    <w:rsid w:val="00DE7171"/>
    <w:rsid w:val="00DF1329"/>
    <w:rsid w:val="00DF19BE"/>
    <w:rsid w:val="00DF2750"/>
    <w:rsid w:val="00DF4264"/>
    <w:rsid w:val="00DF5A09"/>
    <w:rsid w:val="00E01C85"/>
    <w:rsid w:val="00E01D7C"/>
    <w:rsid w:val="00E03CC6"/>
    <w:rsid w:val="00E22041"/>
    <w:rsid w:val="00E25C01"/>
    <w:rsid w:val="00E26F02"/>
    <w:rsid w:val="00E314DF"/>
    <w:rsid w:val="00E31EB8"/>
    <w:rsid w:val="00E33CCC"/>
    <w:rsid w:val="00E356FA"/>
    <w:rsid w:val="00E358F4"/>
    <w:rsid w:val="00E465B0"/>
    <w:rsid w:val="00E53B9D"/>
    <w:rsid w:val="00E55A50"/>
    <w:rsid w:val="00E62E81"/>
    <w:rsid w:val="00E6673C"/>
    <w:rsid w:val="00E66EDC"/>
    <w:rsid w:val="00E672F3"/>
    <w:rsid w:val="00E67C38"/>
    <w:rsid w:val="00E70E16"/>
    <w:rsid w:val="00E7101E"/>
    <w:rsid w:val="00E720B3"/>
    <w:rsid w:val="00E7578A"/>
    <w:rsid w:val="00E80061"/>
    <w:rsid w:val="00E86E58"/>
    <w:rsid w:val="00E9430E"/>
    <w:rsid w:val="00E947FA"/>
    <w:rsid w:val="00EA6B0F"/>
    <w:rsid w:val="00EA71F7"/>
    <w:rsid w:val="00EC66F8"/>
    <w:rsid w:val="00ED4BE9"/>
    <w:rsid w:val="00ED7C23"/>
    <w:rsid w:val="00EF04C5"/>
    <w:rsid w:val="00EF4387"/>
    <w:rsid w:val="00F00E92"/>
    <w:rsid w:val="00F0709C"/>
    <w:rsid w:val="00F2057C"/>
    <w:rsid w:val="00F20BE1"/>
    <w:rsid w:val="00F40F27"/>
    <w:rsid w:val="00F40F85"/>
    <w:rsid w:val="00F458A3"/>
    <w:rsid w:val="00F47C28"/>
    <w:rsid w:val="00F51DF8"/>
    <w:rsid w:val="00F55489"/>
    <w:rsid w:val="00F558D8"/>
    <w:rsid w:val="00F70CDF"/>
    <w:rsid w:val="00F81CED"/>
    <w:rsid w:val="00F8362F"/>
    <w:rsid w:val="00F837CF"/>
    <w:rsid w:val="00F8499A"/>
    <w:rsid w:val="00F923D5"/>
    <w:rsid w:val="00F9413A"/>
    <w:rsid w:val="00F94202"/>
    <w:rsid w:val="00F94684"/>
    <w:rsid w:val="00F95028"/>
    <w:rsid w:val="00FA0098"/>
    <w:rsid w:val="00FA097D"/>
    <w:rsid w:val="00FA2624"/>
    <w:rsid w:val="00FB0268"/>
    <w:rsid w:val="00FB3A7F"/>
    <w:rsid w:val="00FC68EE"/>
    <w:rsid w:val="00FD21FA"/>
    <w:rsid w:val="00FD2C50"/>
    <w:rsid w:val="00FD47B6"/>
    <w:rsid w:val="00FD63A1"/>
    <w:rsid w:val="00FE10CC"/>
    <w:rsid w:val="00FE2955"/>
    <w:rsid w:val="00FE5CA2"/>
    <w:rsid w:val="00FF4B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caption" w:uiPriority="35" w:qFormat="1"/>
    <w:lsdException w:name="foot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069"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65069"/>
    <w:pPr>
      <w:spacing w:before="120" w:after="120" w:line="276" w:lineRule="auto"/>
      <w:outlineLvl w:val="0"/>
    </w:pPr>
    <w:rPr>
      <w:rFonts w:ascii="XO Thames" w:eastAsia="Times New Roman" w:hAnsi="XO Thames" w:cs="Times New Roman"/>
      <w:b/>
      <w:sz w:val="32"/>
      <w:szCs w:val="20"/>
    </w:rPr>
  </w:style>
  <w:style w:type="paragraph" w:styleId="2">
    <w:name w:val="heading 2"/>
    <w:basedOn w:val="a"/>
    <w:next w:val="a"/>
    <w:link w:val="20"/>
    <w:uiPriority w:val="9"/>
    <w:qFormat/>
    <w:rsid w:val="00C65069"/>
    <w:pPr>
      <w:spacing w:before="120" w:after="120" w:line="276" w:lineRule="auto"/>
      <w:outlineLvl w:val="1"/>
    </w:pPr>
    <w:rPr>
      <w:rFonts w:ascii="XO Thames" w:eastAsia="Times New Roman" w:hAnsi="XO Thames" w:cs="Times New Roman"/>
      <w:b/>
      <w:color w:val="00A0FF"/>
      <w:sz w:val="26"/>
      <w:szCs w:val="20"/>
    </w:rPr>
  </w:style>
  <w:style w:type="paragraph" w:styleId="3">
    <w:name w:val="heading 3"/>
    <w:basedOn w:val="a"/>
    <w:next w:val="a"/>
    <w:link w:val="30"/>
    <w:uiPriority w:val="9"/>
    <w:qFormat/>
    <w:rsid w:val="00C65069"/>
    <w:pPr>
      <w:spacing w:after="200" w:line="276" w:lineRule="auto"/>
      <w:outlineLvl w:val="2"/>
    </w:pPr>
    <w:rPr>
      <w:rFonts w:ascii="XO Thames" w:eastAsia="Times New Roman" w:hAnsi="XO Thames" w:cs="Times New Roman"/>
      <w:b/>
      <w:i/>
      <w:color w:val="000000"/>
      <w:sz w:val="20"/>
      <w:szCs w:val="20"/>
    </w:rPr>
  </w:style>
  <w:style w:type="paragraph" w:styleId="4">
    <w:name w:val="heading 4"/>
    <w:basedOn w:val="a"/>
    <w:next w:val="a"/>
    <w:link w:val="40"/>
    <w:uiPriority w:val="9"/>
    <w:qFormat/>
    <w:rsid w:val="00C65069"/>
    <w:pPr>
      <w:spacing w:before="120" w:after="120" w:line="276" w:lineRule="auto"/>
      <w:outlineLvl w:val="3"/>
    </w:pPr>
    <w:rPr>
      <w:rFonts w:ascii="XO Thames" w:eastAsia="Times New Roman" w:hAnsi="XO Thames" w:cs="Times New Roman"/>
      <w:b/>
      <w:color w:val="595959"/>
      <w:sz w:val="26"/>
      <w:szCs w:val="20"/>
    </w:rPr>
  </w:style>
  <w:style w:type="paragraph" w:styleId="5">
    <w:name w:val="heading 5"/>
    <w:basedOn w:val="a"/>
    <w:next w:val="a"/>
    <w:link w:val="50"/>
    <w:uiPriority w:val="9"/>
    <w:qFormat/>
    <w:rsid w:val="00C65069"/>
    <w:pPr>
      <w:spacing w:before="120" w:after="120" w:line="276" w:lineRule="auto"/>
      <w:outlineLvl w:val="4"/>
    </w:pPr>
    <w:rPr>
      <w:rFonts w:ascii="XO Thames" w:eastAsia="Times New Roman" w:hAnsi="XO Thames" w:cs="Times New Roman"/>
      <w:b/>
      <w:color w:val="000000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5069"/>
    <w:rPr>
      <w:rFonts w:ascii="XO Thames" w:eastAsia="Times New Roman" w:hAnsi="XO Thames" w:cs="Times New Roman"/>
      <w:b/>
      <w:sz w:val="32"/>
      <w:szCs w:val="20"/>
    </w:rPr>
  </w:style>
  <w:style w:type="character" w:customStyle="1" w:styleId="20">
    <w:name w:val="Заголовок 2 Знак"/>
    <w:basedOn w:val="a0"/>
    <w:link w:val="2"/>
    <w:uiPriority w:val="9"/>
    <w:rsid w:val="00C65069"/>
    <w:rPr>
      <w:rFonts w:ascii="XO Thames" w:eastAsia="Times New Roman" w:hAnsi="XO Thames" w:cs="Times New Roman"/>
      <w:b/>
      <w:color w:val="00A0FF"/>
      <w:sz w:val="26"/>
      <w:szCs w:val="20"/>
    </w:rPr>
  </w:style>
  <w:style w:type="character" w:customStyle="1" w:styleId="30">
    <w:name w:val="Заголовок 3 Знак"/>
    <w:basedOn w:val="a0"/>
    <w:link w:val="3"/>
    <w:uiPriority w:val="9"/>
    <w:rsid w:val="00C65069"/>
    <w:rPr>
      <w:rFonts w:ascii="XO Thames" w:eastAsia="Times New Roman" w:hAnsi="XO Thames" w:cs="Times New Roman"/>
      <w:b/>
      <w:i/>
      <w:color w:val="000000"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rsid w:val="00C65069"/>
    <w:rPr>
      <w:rFonts w:ascii="XO Thames" w:eastAsia="Times New Roman" w:hAnsi="XO Thames" w:cs="Times New Roman"/>
      <w:b/>
      <w:color w:val="595959"/>
      <w:sz w:val="26"/>
      <w:szCs w:val="20"/>
    </w:rPr>
  </w:style>
  <w:style w:type="character" w:customStyle="1" w:styleId="50">
    <w:name w:val="Заголовок 5 Знак"/>
    <w:basedOn w:val="a0"/>
    <w:link w:val="5"/>
    <w:uiPriority w:val="9"/>
    <w:rsid w:val="00C65069"/>
    <w:rPr>
      <w:rFonts w:ascii="XO Thames" w:eastAsia="Times New Roman" w:hAnsi="XO Thames" w:cs="Times New Roman"/>
      <w:b/>
      <w:color w:val="000000"/>
      <w:szCs w:val="20"/>
    </w:rPr>
  </w:style>
  <w:style w:type="character" w:customStyle="1" w:styleId="11">
    <w:name w:val="Обычный1"/>
    <w:rsid w:val="00C65069"/>
    <w:rPr>
      <w:rFonts w:ascii="Arial" w:hAnsi="Arial"/>
      <w:sz w:val="20"/>
    </w:rPr>
  </w:style>
  <w:style w:type="paragraph" w:styleId="21">
    <w:name w:val="toc 2"/>
    <w:basedOn w:val="a"/>
    <w:next w:val="a"/>
    <w:link w:val="22"/>
    <w:rsid w:val="00C65069"/>
    <w:pPr>
      <w:spacing w:after="200" w:line="276" w:lineRule="auto"/>
      <w:ind w:left="200"/>
    </w:pPr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character" w:customStyle="1" w:styleId="22">
    <w:name w:val="Оглавление 2 Знак"/>
    <w:link w:val="21"/>
    <w:locked/>
    <w:rsid w:val="00C65069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41">
    <w:name w:val="toc 4"/>
    <w:basedOn w:val="a"/>
    <w:next w:val="a"/>
    <w:link w:val="42"/>
    <w:rsid w:val="00C65069"/>
    <w:pPr>
      <w:spacing w:after="200" w:line="276" w:lineRule="auto"/>
      <w:ind w:left="600"/>
    </w:pPr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character" w:customStyle="1" w:styleId="42">
    <w:name w:val="Оглавление 4 Знак"/>
    <w:link w:val="41"/>
    <w:locked/>
    <w:rsid w:val="00C65069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3">
    <w:name w:val="footer"/>
    <w:basedOn w:val="a"/>
    <w:link w:val="a4"/>
    <w:uiPriority w:val="99"/>
    <w:rsid w:val="00C65069"/>
    <w:pPr>
      <w:widowControl w:val="0"/>
      <w:tabs>
        <w:tab w:val="center" w:pos="4677"/>
        <w:tab w:val="right" w:pos="9355"/>
      </w:tabs>
    </w:pPr>
    <w:rPr>
      <w:rFonts w:eastAsia="Times New Roman" w:cs="Times New Roman"/>
      <w:sz w:val="20"/>
      <w:szCs w:val="20"/>
    </w:rPr>
  </w:style>
  <w:style w:type="character" w:customStyle="1" w:styleId="a4">
    <w:name w:val="Нижний колонтитул Знак"/>
    <w:basedOn w:val="a0"/>
    <w:link w:val="a3"/>
    <w:uiPriority w:val="99"/>
    <w:rsid w:val="00C65069"/>
    <w:rPr>
      <w:rFonts w:ascii="Arial" w:eastAsia="Times New Roman" w:hAnsi="Arial" w:cs="Times New Roman"/>
      <w:sz w:val="20"/>
      <w:szCs w:val="20"/>
    </w:rPr>
  </w:style>
  <w:style w:type="paragraph" w:styleId="6">
    <w:name w:val="toc 6"/>
    <w:basedOn w:val="a"/>
    <w:next w:val="a"/>
    <w:link w:val="60"/>
    <w:rsid w:val="00C65069"/>
    <w:pPr>
      <w:spacing w:after="200" w:line="276" w:lineRule="auto"/>
      <w:ind w:left="1000"/>
    </w:pPr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character" w:customStyle="1" w:styleId="60">
    <w:name w:val="Оглавление 6 Знак"/>
    <w:link w:val="6"/>
    <w:locked/>
    <w:rsid w:val="00C65069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7">
    <w:name w:val="toc 7"/>
    <w:basedOn w:val="a"/>
    <w:next w:val="a"/>
    <w:link w:val="70"/>
    <w:rsid w:val="00C65069"/>
    <w:pPr>
      <w:spacing w:after="200" w:line="276" w:lineRule="auto"/>
      <w:ind w:left="1200"/>
    </w:pPr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character" w:customStyle="1" w:styleId="70">
    <w:name w:val="Оглавление 7 Знак"/>
    <w:link w:val="7"/>
    <w:locked/>
    <w:rsid w:val="00C65069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Normal">
    <w:name w:val="ConsPlusNormal"/>
    <w:link w:val="ConsPlusNormal1"/>
    <w:rsid w:val="00C65069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locked/>
    <w:rsid w:val="00C65069"/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12">
    <w:name w:val="Основной шрифт абзаца1"/>
    <w:rsid w:val="00C65069"/>
    <w:pPr>
      <w:spacing w:after="200" w:line="276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31">
    <w:name w:val="toc 3"/>
    <w:basedOn w:val="a"/>
    <w:next w:val="a"/>
    <w:link w:val="32"/>
    <w:rsid w:val="00C65069"/>
    <w:pPr>
      <w:spacing w:after="200" w:line="276" w:lineRule="auto"/>
      <w:ind w:left="400"/>
    </w:pPr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character" w:customStyle="1" w:styleId="32">
    <w:name w:val="Оглавление 3 Знак"/>
    <w:link w:val="31"/>
    <w:locked/>
    <w:rsid w:val="00C65069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3">
    <w:name w:val="Знак сноски1"/>
    <w:basedOn w:val="12"/>
    <w:link w:val="a5"/>
    <w:uiPriority w:val="99"/>
    <w:rsid w:val="00C65069"/>
    <w:rPr>
      <w:color w:val="auto"/>
      <w:sz w:val="20"/>
      <w:vertAlign w:val="superscript"/>
    </w:rPr>
  </w:style>
  <w:style w:type="character" w:styleId="a5">
    <w:name w:val="footnote reference"/>
    <w:link w:val="13"/>
    <w:rsid w:val="00C65069"/>
    <w:rPr>
      <w:rFonts w:ascii="Calibri" w:eastAsia="Times New Roman" w:hAnsi="Calibri" w:cs="Times New Roman"/>
      <w:sz w:val="20"/>
      <w:szCs w:val="20"/>
      <w:vertAlign w:val="superscript"/>
    </w:rPr>
  </w:style>
  <w:style w:type="paragraph" w:styleId="a6">
    <w:name w:val="Balloon Text"/>
    <w:basedOn w:val="a"/>
    <w:link w:val="a7"/>
    <w:uiPriority w:val="99"/>
    <w:rsid w:val="00C65069"/>
    <w:pPr>
      <w:widowControl w:val="0"/>
    </w:pPr>
    <w:rPr>
      <w:rFonts w:ascii="Tahoma" w:eastAsia="Times New Roman" w:hAnsi="Tahoma" w:cs="Times New Roman"/>
      <w:sz w:val="16"/>
      <w:szCs w:val="20"/>
    </w:rPr>
  </w:style>
  <w:style w:type="character" w:customStyle="1" w:styleId="a7">
    <w:name w:val="Текст выноски Знак"/>
    <w:basedOn w:val="a0"/>
    <w:link w:val="a6"/>
    <w:uiPriority w:val="99"/>
    <w:rsid w:val="00C65069"/>
    <w:rPr>
      <w:rFonts w:ascii="Tahoma" w:eastAsia="Times New Roman" w:hAnsi="Tahoma" w:cs="Times New Roman"/>
      <w:sz w:val="16"/>
      <w:szCs w:val="20"/>
    </w:rPr>
  </w:style>
  <w:style w:type="paragraph" w:styleId="a8">
    <w:name w:val="List Paragraph"/>
    <w:basedOn w:val="a"/>
    <w:link w:val="a9"/>
    <w:rsid w:val="00C65069"/>
    <w:pPr>
      <w:widowControl w:val="0"/>
      <w:ind w:left="720"/>
      <w:contextualSpacing/>
    </w:pPr>
    <w:rPr>
      <w:rFonts w:eastAsia="Times New Roman" w:cs="Times New Roman"/>
      <w:sz w:val="20"/>
      <w:szCs w:val="20"/>
    </w:rPr>
  </w:style>
  <w:style w:type="character" w:customStyle="1" w:styleId="a9">
    <w:name w:val="Абзац списка Знак"/>
    <w:link w:val="a8"/>
    <w:locked/>
    <w:rsid w:val="00C65069"/>
    <w:rPr>
      <w:rFonts w:ascii="Arial" w:eastAsia="Times New Roman" w:hAnsi="Arial" w:cs="Times New Roman"/>
      <w:sz w:val="20"/>
      <w:szCs w:val="20"/>
    </w:rPr>
  </w:style>
  <w:style w:type="paragraph" w:customStyle="1" w:styleId="14">
    <w:name w:val="Гиперссылка1"/>
    <w:basedOn w:val="12"/>
    <w:link w:val="aa"/>
    <w:uiPriority w:val="99"/>
    <w:rsid w:val="00C65069"/>
    <w:rPr>
      <w:color w:val="0000FF"/>
      <w:sz w:val="20"/>
      <w:u w:val="single"/>
    </w:rPr>
  </w:style>
  <w:style w:type="character" w:styleId="aa">
    <w:name w:val="Hyperlink"/>
    <w:link w:val="14"/>
    <w:uiPriority w:val="99"/>
    <w:rsid w:val="00C65069"/>
    <w:rPr>
      <w:rFonts w:ascii="Calibri" w:eastAsia="Times New Roman" w:hAnsi="Calibri" w:cs="Times New Roman"/>
      <w:color w:val="0000FF"/>
      <w:sz w:val="20"/>
      <w:szCs w:val="20"/>
      <w:u w:val="single"/>
    </w:rPr>
  </w:style>
  <w:style w:type="paragraph" w:customStyle="1" w:styleId="Footnote">
    <w:name w:val="Footnote"/>
    <w:basedOn w:val="a"/>
    <w:link w:val="Footnote1"/>
    <w:rsid w:val="00C65069"/>
    <w:pPr>
      <w:widowControl w:val="0"/>
    </w:pPr>
    <w:rPr>
      <w:rFonts w:eastAsia="Times New Roman" w:cs="Times New Roman"/>
      <w:sz w:val="20"/>
      <w:szCs w:val="20"/>
    </w:rPr>
  </w:style>
  <w:style w:type="character" w:customStyle="1" w:styleId="Footnote1">
    <w:name w:val="Footnote1"/>
    <w:link w:val="Footnote"/>
    <w:locked/>
    <w:rsid w:val="00C65069"/>
    <w:rPr>
      <w:rFonts w:ascii="Arial" w:eastAsia="Times New Roman" w:hAnsi="Arial" w:cs="Times New Roman"/>
      <w:sz w:val="20"/>
      <w:szCs w:val="20"/>
    </w:rPr>
  </w:style>
  <w:style w:type="paragraph" w:styleId="15">
    <w:name w:val="toc 1"/>
    <w:basedOn w:val="a"/>
    <w:next w:val="a"/>
    <w:link w:val="16"/>
    <w:rsid w:val="00C65069"/>
    <w:pPr>
      <w:spacing w:after="200" w:line="276" w:lineRule="auto"/>
    </w:pPr>
    <w:rPr>
      <w:rFonts w:ascii="XO Thames" w:eastAsia="Times New Roman" w:hAnsi="XO Thames" w:cs="Times New Roman"/>
      <w:b/>
      <w:sz w:val="20"/>
      <w:szCs w:val="20"/>
    </w:rPr>
  </w:style>
  <w:style w:type="character" w:customStyle="1" w:styleId="16">
    <w:name w:val="Оглавление 1 Знак"/>
    <w:link w:val="15"/>
    <w:locked/>
    <w:rsid w:val="00C65069"/>
    <w:rPr>
      <w:rFonts w:ascii="XO Thames" w:eastAsia="Times New Roman" w:hAnsi="XO Thames" w:cs="Times New Roman"/>
      <w:b/>
      <w:sz w:val="20"/>
      <w:szCs w:val="20"/>
    </w:rPr>
  </w:style>
  <w:style w:type="paragraph" w:customStyle="1" w:styleId="HeaderandFooter">
    <w:name w:val="Header and Footer"/>
    <w:link w:val="HeaderandFooter1"/>
    <w:rsid w:val="00C65069"/>
    <w:pPr>
      <w:spacing w:after="200" w:line="360" w:lineRule="auto"/>
    </w:pPr>
    <w:rPr>
      <w:rFonts w:ascii="XO Thames" w:eastAsia="Times New Roman" w:hAnsi="XO Thames" w:cs="Calibri"/>
      <w:color w:val="000000"/>
      <w:lang w:eastAsia="ru-RU"/>
    </w:rPr>
  </w:style>
  <w:style w:type="character" w:customStyle="1" w:styleId="HeaderandFooter1">
    <w:name w:val="Header and Footer1"/>
    <w:link w:val="HeaderandFooter"/>
    <w:locked/>
    <w:rsid w:val="00C65069"/>
    <w:rPr>
      <w:rFonts w:ascii="XO Thames" w:eastAsia="Times New Roman" w:hAnsi="XO Thames" w:cs="Calibri"/>
      <w:color w:val="000000"/>
      <w:lang w:eastAsia="ru-RU"/>
    </w:rPr>
  </w:style>
  <w:style w:type="paragraph" w:styleId="9">
    <w:name w:val="toc 9"/>
    <w:basedOn w:val="a"/>
    <w:next w:val="a"/>
    <w:link w:val="90"/>
    <w:rsid w:val="00C65069"/>
    <w:pPr>
      <w:spacing w:after="200" w:line="276" w:lineRule="auto"/>
      <w:ind w:left="1600"/>
    </w:pPr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character" w:customStyle="1" w:styleId="90">
    <w:name w:val="Оглавление 9 Знак"/>
    <w:link w:val="9"/>
    <w:locked/>
    <w:rsid w:val="00C65069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8">
    <w:name w:val="toc 8"/>
    <w:basedOn w:val="a"/>
    <w:next w:val="a"/>
    <w:link w:val="80"/>
    <w:rsid w:val="00C65069"/>
    <w:pPr>
      <w:spacing w:after="200" w:line="276" w:lineRule="auto"/>
      <w:ind w:left="1400"/>
    </w:pPr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character" w:customStyle="1" w:styleId="80">
    <w:name w:val="Оглавление 8 Знак"/>
    <w:link w:val="8"/>
    <w:locked/>
    <w:rsid w:val="00C65069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Nonformat">
    <w:name w:val="ConsPlusNonformat"/>
    <w:link w:val="ConsPlusNonformat1"/>
    <w:rsid w:val="00C65069"/>
    <w:pPr>
      <w:widowControl w:val="0"/>
      <w:spacing w:after="0" w:line="240" w:lineRule="auto"/>
    </w:pPr>
    <w:rPr>
      <w:rFonts w:ascii="Courier New" w:eastAsia="Times New Roman" w:hAnsi="Courier New" w:cs="Calibri"/>
      <w:color w:val="000000"/>
      <w:lang w:eastAsia="ru-RU"/>
    </w:rPr>
  </w:style>
  <w:style w:type="character" w:customStyle="1" w:styleId="ConsPlusNonformat1">
    <w:name w:val="ConsPlusNonformat1"/>
    <w:link w:val="ConsPlusNonformat"/>
    <w:locked/>
    <w:rsid w:val="00C65069"/>
    <w:rPr>
      <w:rFonts w:ascii="Courier New" w:eastAsia="Times New Roman" w:hAnsi="Courier New" w:cs="Calibri"/>
      <w:color w:val="000000"/>
      <w:lang w:eastAsia="ru-RU"/>
    </w:rPr>
  </w:style>
  <w:style w:type="paragraph" w:styleId="33">
    <w:name w:val="Body Text Indent 3"/>
    <w:basedOn w:val="a"/>
    <w:link w:val="34"/>
    <w:uiPriority w:val="99"/>
    <w:rsid w:val="00C65069"/>
    <w:pPr>
      <w:ind w:left="1418" w:hanging="1418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C65069"/>
    <w:rPr>
      <w:rFonts w:ascii="Times New Roman" w:eastAsia="Times New Roman" w:hAnsi="Times New Roman" w:cs="Times New Roman"/>
      <w:sz w:val="28"/>
      <w:szCs w:val="20"/>
    </w:rPr>
  </w:style>
  <w:style w:type="paragraph" w:styleId="51">
    <w:name w:val="toc 5"/>
    <w:basedOn w:val="a"/>
    <w:next w:val="a"/>
    <w:link w:val="52"/>
    <w:rsid w:val="00C65069"/>
    <w:pPr>
      <w:spacing w:after="200" w:line="276" w:lineRule="auto"/>
      <w:ind w:left="800"/>
    </w:pPr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character" w:customStyle="1" w:styleId="52">
    <w:name w:val="Оглавление 5 Знак"/>
    <w:link w:val="51"/>
    <w:locked/>
    <w:rsid w:val="00C65069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Cell">
    <w:name w:val="ConsPlusCell"/>
    <w:link w:val="ConsPlusCell1"/>
    <w:rsid w:val="00C65069"/>
    <w:pPr>
      <w:spacing w:after="0" w:line="240" w:lineRule="auto"/>
    </w:pPr>
    <w:rPr>
      <w:rFonts w:ascii="Courier New" w:eastAsia="Times New Roman" w:hAnsi="Courier New" w:cs="Calibri"/>
      <w:color w:val="000000"/>
      <w:lang w:eastAsia="ru-RU"/>
    </w:rPr>
  </w:style>
  <w:style w:type="character" w:customStyle="1" w:styleId="ConsPlusCell1">
    <w:name w:val="ConsPlusCell1"/>
    <w:link w:val="ConsPlusCell"/>
    <w:locked/>
    <w:rsid w:val="00C65069"/>
    <w:rPr>
      <w:rFonts w:ascii="Courier New" w:eastAsia="Times New Roman" w:hAnsi="Courier New" w:cs="Calibri"/>
      <w:color w:val="000000"/>
      <w:lang w:eastAsia="ru-RU"/>
    </w:rPr>
  </w:style>
  <w:style w:type="paragraph" w:styleId="ab">
    <w:name w:val="header"/>
    <w:basedOn w:val="a"/>
    <w:link w:val="ac"/>
    <w:uiPriority w:val="99"/>
    <w:rsid w:val="00C65069"/>
    <w:pPr>
      <w:widowControl w:val="0"/>
      <w:tabs>
        <w:tab w:val="center" w:pos="4677"/>
        <w:tab w:val="right" w:pos="9355"/>
      </w:tabs>
    </w:pPr>
    <w:rPr>
      <w:rFonts w:eastAsia="Times New Roman" w:cs="Times New Roman"/>
      <w:sz w:val="20"/>
      <w:szCs w:val="20"/>
    </w:rPr>
  </w:style>
  <w:style w:type="character" w:customStyle="1" w:styleId="ac">
    <w:name w:val="Верхний колонтитул Знак"/>
    <w:basedOn w:val="a0"/>
    <w:link w:val="ab"/>
    <w:uiPriority w:val="99"/>
    <w:rsid w:val="00C65069"/>
    <w:rPr>
      <w:rFonts w:ascii="Arial" w:eastAsia="Times New Roman" w:hAnsi="Arial" w:cs="Times New Roman"/>
      <w:sz w:val="20"/>
      <w:szCs w:val="20"/>
    </w:rPr>
  </w:style>
  <w:style w:type="paragraph" w:styleId="ad">
    <w:name w:val="Subtitle"/>
    <w:basedOn w:val="a"/>
    <w:next w:val="a"/>
    <w:link w:val="ae"/>
    <w:uiPriority w:val="11"/>
    <w:qFormat/>
    <w:rsid w:val="00C65069"/>
    <w:pPr>
      <w:spacing w:after="200" w:line="276" w:lineRule="auto"/>
    </w:pPr>
    <w:rPr>
      <w:rFonts w:ascii="XO Thames" w:eastAsia="Times New Roman" w:hAnsi="XO Thames" w:cs="Times New Roman"/>
      <w:i/>
      <w:color w:val="616161"/>
      <w:szCs w:val="20"/>
    </w:rPr>
  </w:style>
  <w:style w:type="character" w:customStyle="1" w:styleId="ae">
    <w:name w:val="Подзаголовок Знак"/>
    <w:basedOn w:val="a0"/>
    <w:link w:val="ad"/>
    <w:uiPriority w:val="11"/>
    <w:rsid w:val="00C65069"/>
    <w:rPr>
      <w:rFonts w:ascii="XO Thames" w:eastAsia="Times New Roman" w:hAnsi="XO Thames" w:cs="Times New Roman"/>
      <w:i/>
      <w:color w:val="616161"/>
      <w:sz w:val="24"/>
      <w:szCs w:val="20"/>
    </w:rPr>
  </w:style>
  <w:style w:type="paragraph" w:customStyle="1" w:styleId="toc10">
    <w:name w:val="toc 10"/>
    <w:next w:val="a"/>
    <w:link w:val="toc101"/>
    <w:rsid w:val="00C65069"/>
    <w:pPr>
      <w:spacing w:after="200" w:line="276" w:lineRule="auto"/>
      <w:ind w:left="180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toc101">
    <w:name w:val="toc 101"/>
    <w:link w:val="toc10"/>
    <w:locked/>
    <w:rsid w:val="00C65069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f">
    <w:name w:val="Title"/>
    <w:basedOn w:val="a"/>
    <w:next w:val="a"/>
    <w:link w:val="af0"/>
    <w:uiPriority w:val="10"/>
    <w:qFormat/>
    <w:rsid w:val="00C65069"/>
    <w:pPr>
      <w:spacing w:after="200" w:line="276" w:lineRule="auto"/>
    </w:pPr>
    <w:rPr>
      <w:rFonts w:ascii="XO Thames" w:eastAsia="Times New Roman" w:hAnsi="XO Thames" w:cs="Times New Roman"/>
      <w:b/>
      <w:sz w:val="52"/>
      <w:szCs w:val="20"/>
    </w:rPr>
  </w:style>
  <w:style w:type="character" w:customStyle="1" w:styleId="af0">
    <w:name w:val="Название Знак"/>
    <w:basedOn w:val="a0"/>
    <w:link w:val="af"/>
    <w:uiPriority w:val="10"/>
    <w:rsid w:val="00C65069"/>
    <w:rPr>
      <w:rFonts w:ascii="XO Thames" w:eastAsia="Times New Roman" w:hAnsi="XO Thames" w:cs="Times New Roman"/>
      <w:b/>
      <w:sz w:val="52"/>
      <w:szCs w:val="20"/>
    </w:rPr>
  </w:style>
  <w:style w:type="paragraph" w:customStyle="1" w:styleId="ConsPlusTitle">
    <w:name w:val="ConsPlusTitle"/>
    <w:link w:val="ConsPlusTitle1"/>
    <w:rsid w:val="00C65069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ru-RU"/>
    </w:rPr>
  </w:style>
  <w:style w:type="character" w:customStyle="1" w:styleId="ConsPlusTitle1">
    <w:name w:val="ConsPlusTitle1"/>
    <w:link w:val="ConsPlusTitle"/>
    <w:locked/>
    <w:rsid w:val="00C65069"/>
    <w:rPr>
      <w:rFonts w:ascii="Times New Roman" w:eastAsia="Times New Roman" w:hAnsi="Times New Roman" w:cs="Times New Roman"/>
      <w:b/>
      <w:sz w:val="24"/>
      <w:lang w:eastAsia="ru-RU"/>
    </w:rPr>
  </w:style>
  <w:style w:type="character" w:customStyle="1" w:styleId="af1">
    <w:name w:val="Текст сноски Знак"/>
    <w:basedOn w:val="a0"/>
    <w:link w:val="af2"/>
    <w:semiHidden/>
    <w:rsid w:val="00C6506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2">
    <w:name w:val="footnote text"/>
    <w:basedOn w:val="a"/>
    <w:link w:val="af1"/>
    <w:rsid w:val="00C65069"/>
    <w:pPr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3">
    <w:name w:val="Текст примечания Знак"/>
    <w:basedOn w:val="a0"/>
    <w:link w:val="af4"/>
    <w:uiPriority w:val="99"/>
    <w:semiHidden/>
    <w:rsid w:val="00C65069"/>
    <w:rPr>
      <w:rFonts w:ascii="Arial" w:eastAsia="Times New Roman" w:hAnsi="Arial" w:cs="Times New Roman"/>
      <w:sz w:val="20"/>
      <w:szCs w:val="20"/>
    </w:rPr>
  </w:style>
  <w:style w:type="paragraph" w:styleId="af4">
    <w:name w:val="annotation text"/>
    <w:basedOn w:val="a"/>
    <w:link w:val="af3"/>
    <w:uiPriority w:val="99"/>
    <w:semiHidden/>
    <w:unhideWhenUsed/>
    <w:rsid w:val="00C65069"/>
    <w:pPr>
      <w:widowControl w:val="0"/>
    </w:pPr>
    <w:rPr>
      <w:rFonts w:eastAsia="Times New Roman" w:cs="Times New Roman"/>
      <w:sz w:val="20"/>
      <w:szCs w:val="20"/>
    </w:rPr>
  </w:style>
  <w:style w:type="character" w:customStyle="1" w:styleId="af5">
    <w:name w:val="Тема примечания Знак"/>
    <w:basedOn w:val="af3"/>
    <w:link w:val="af6"/>
    <w:uiPriority w:val="99"/>
    <w:semiHidden/>
    <w:rsid w:val="00C65069"/>
    <w:rPr>
      <w:rFonts w:ascii="Arial" w:eastAsia="Times New Roman" w:hAnsi="Arial" w:cs="Times New Roman"/>
      <w:b/>
      <w:bCs/>
      <w:sz w:val="20"/>
      <w:szCs w:val="20"/>
    </w:rPr>
  </w:style>
  <w:style w:type="paragraph" w:styleId="af6">
    <w:name w:val="annotation subject"/>
    <w:basedOn w:val="af4"/>
    <w:next w:val="af4"/>
    <w:link w:val="af5"/>
    <w:uiPriority w:val="99"/>
    <w:semiHidden/>
    <w:unhideWhenUsed/>
    <w:rsid w:val="00C65069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C650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6506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Текст концевой сноски Знак"/>
    <w:basedOn w:val="a0"/>
    <w:link w:val="af8"/>
    <w:semiHidden/>
    <w:rsid w:val="00C6506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endnote text"/>
    <w:basedOn w:val="a"/>
    <w:link w:val="af7"/>
    <w:semiHidden/>
    <w:rsid w:val="00C6506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UnresolvedMention">
    <w:name w:val="Unresolved Mention"/>
    <w:uiPriority w:val="99"/>
    <w:semiHidden/>
    <w:unhideWhenUsed/>
    <w:rsid w:val="00ED4BE9"/>
    <w:rPr>
      <w:rFonts w:cs="Times New Roman"/>
      <w:color w:val="605E5C"/>
      <w:shd w:val="clear" w:color="auto" w:fill="E1DFDD"/>
    </w:rPr>
  </w:style>
  <w:style w:type="character" w:styleId="af9">
    <w:name w:val="annotation reference"/>
    <w:uiPriority w:val="99"/>
    <w:semiHidden/>
    <w:unhideWhenUsed/>
    <w:rsid w:val="00ED4BE9"/>
    <w:rPr>
      <w:rFonts w:cs="Times New Roman"/>
      <w:sz w:val="16"/>
      <w:szCs w:val="16"/>
    </w:rPr>
  </w:style>
  <w:style w:type="table" w:customStyle="1" w:styleId="17">
    <w:name w:val="Сетка таблицы1"/>
    <w:basedOn w:val="a1"/>
    <w:next w:val="afa"/>
    <w:uiPriority w:val="59"/>
    <w:rsid w:val="00A5756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a">
    <w:name w:val="Table Grid"/>
    <w:basedOn w:val="a1"/>
    <w:uiPriority w:val="39"/>
    <w:rsid w:val="00A575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3z3">
    <w:name w:val="WW8Num3z3"/>
    <w:rsid w:val="00781AC0"/>
  </w:style>
  <w:style w:type="paragraph" w:customStyle="1" w:styleId="s1">
    <w:name w:val="s_1"/>
    <w:basedOn w:val="a"/>
    <w:rsid w:val="00B46A35"/>
    <w:pPr>
      <w:ind w:firstLine="720"/>
      <w:jc w:val="both"/>
    </w:pPr>
    <w:rPr>
      <w:rFonts w:eastAsia="Times New Roman"/>
      <w:sz w:val="26"/>
      <w:szCs w:val="26"/>
      <w:lang w:eastAsia="ru-RU"/>
    </w:rPr>
  </w:style>
  <w:style w:type="character" w:customStyle="1" w:styleId="18">
    <w:name w:val="Текст сноски Знак1"/>
    <w:basedOn w:val="a0"/>
    <w:rsid w:val="00B46A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9">
    <w:name w:val="Без интервала1"/>
    <w:rsid w:val="00FD47B6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b">
    <w:name w:val="Body Text Indent"/>
    <w:basedOn w:val="a"/>
    <w:link w:val="afc"/>
    <w:uiPriority w:val="99"/>
    <w:semiHidden/>
    <w:unhideWhenUsed/>
    <w:rsid w:val="00252E20"/>
    <w:pPr>
      <w:spacing w:after="120"/>
      <w:ind w:left="283"/>
    </w:pPr>
  </w:style>
  <w:style w:type="character" w:customStyle="1" w:styleId="afc">
    <w:name w:val="Основной текст с отступом Знак"/>
    <w:basedOn w:val="a0"/>
    <w:link w:val="afb"/>
    <w:uiPriority w:val="99"/>
    <w:semiHidden/>
    <w:rsid w:val="00252E20"/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7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77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54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166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65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26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38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12038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09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9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1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6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5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38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224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63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9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67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53625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741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FFBFF5-B86C-4C83-B026-BE6D7DA50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1189</TotalTime>
  <Pages>2</Pages>
  <Words>632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Admin</cp:lastModifiedBy>
  <cp:revision>50</cp:revision>
  <cp:lastPrinted>2025-07-31T09:30:00Z</cp:lastPrinted>
  <dcterms:created xsi:type="dcterms:W3CDTF">2025-07-22T08:29:00Z</dcterms:created>
  <dcterms:modified xsi:type="dcterms:W3CDTF">2025-08-27T04:35:00Z</dcterms:modified>
</cp:coreProperties>
</file>