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069" w:rsidRPr="005817BE" w:rsidRDefault="009B670B" w:rsidP="00C65069">
      <w:pPr>
        <w:jc w:val="center"/>
        <w:rPr>
          <w:rFonts w:ascii="Times New Roman" w:hAnsi="Times New Roman" w:cs="Times New Roman"/>
          <w:color w:val="000000"/>
          <w:sz w:val="28"/>
          <w:szCs w:val="28"/>
        </w:rPr>
      </w:pPr>
      <w:r w:rsidRPr="00094ED2">
        <w:rPr>
          <w:rFonts w:ascii="Times New Roman" w:eastAsia="Calibri" w:hAnsi="Times New Roman" w:cs="Times New Roman"/>
          <w:noProof/>
          <w:lang w:eastAsia="ru-RU"/>
        </w:rPr>
        <w:drawing>
          <wp:anchor distT="0" distB="0" distL="114300" distR="114300" simplePos="0" relativeHeight="251659264" behindDoc="0" locked="0" layoutInCell="1" allowOverlap="1">
            <wp:simplePos x="0" y="0"/>
            <wp:positionH relativeFrom="margin">
              <wp:posOffset>2977515</wp:posOffset>
            </wp:positionH>
            <wp:positionV relativeFrom="paragraph">
              <wp:posOffset>-157480</wp:posOffset>
            </wp:positionV>
            <wp:extent cx="575945" cy="718820"/>
            <wp:effectExtent l="19050" t="0" r="0" b="0"/>
            <wp:wrapNone/>
            <wp:docPr id="1" name="Рисунок 1"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Чунский р-н- герб последний самый"/>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945" cy="718820"/>
                    </a:xfrm>
                    <a:prstGeom prst="rect">
                      <a:avLst/>
                    </a:prstGeom>
                    <a:noFill/>
                    <a:ln>
                      <a:noFill/>
                    </a:ln>
                  </pic:spPr>
                </pic:pic>
              </a:graphicData>
            </a:graphic>
          </wp:anchor>
        </w:drawing>
      </w:r>
      <w:r w:rsidR="006E4655">
        <w:rPr>
          <w:rFonts w:ascii="Times New Roman" w:hAnsi="Times New Roman" w:cs="Times New Roman"/>
          <w:b/>
          <w:color w:val="000000"/>
          <w:sz w:val="28"/>
          <w:szCs w:val="28"/>
        </w:rPr>
        <w:tab/>
      </w:r>
      <w:r w:rsidR="006E4655">
        <w:rPr>
          <w:rFonts w:ascii="Times New Roman" w:hAnsi="Times New Roman" w:cs="Times New Roman"/>
          <w:b/>
          <w:color w:val="000000"/>
          <w:sz w:val="28"/>
          <w:szCs w:val="28"/>
        </w:rPr>
        <w:tab/>
      </w:r>
      <w:r w:rsidR="006E4655">
        <w:rPr>
          <w:rFonts w:ascii="Times New Roman" w:hAnsi="Times New Roman" w:cs="Times New Roman"/>
          <w:b/>
          <w:color w:val="000000"/>
          <w:sz w:val="28"/>
          <w:szCs w:val="28"/>
        </w:rPr>
        <w:tab/>
      </w:r>
      <w:r w:rsidR="006E4655">
        <w:rPr>
          <w:rFonts w:ascii="Times New Roman" w:hAnsi="Times New Roman" w:cs="Times New Roman"/>
          <w:b/>
          <w:color w:val="000000"/>
          <w:sz w:val="28"/>
          <w:szCs w:val="28"/>
        </w:rPr>
        <w:tab/>
      </w:r>
      <w:r w:rsidR="006E4655">
        <w:rPr>
          <w:rFonts w:ascii="Times New Roman" w:hAnsi="Times New Roman" w:cs="Times New Roman"/>
          <w:b/>
          <w:color w:val="000000"/>
          <w:sz w:val="28"/>
          <w:szCs w:val="28"/>
        </w:rPr>
        <w:tab/>
      </w:r>
      <w:r w:rsidR="006E4655">
        <w:rPr>
          <w:rFonts w:ascii="Times New Roman" w:hAnsi="Times New Roman" w:cs="Times New Roman"/>
          <w:b/>
          <w:color w:val="000000"/>
          <w:sz w:val="28"/>
          <w:szCs w:val="28"/>
        </w:rPr>
        <w:tab/>
      </w:r>
      <w:r w:rsidR="006E4655">
        <w:rPr>
          <w:rFonts w:ascii="Times New Roman" w:hAnsi="Times New Roman" w:cs="Times New Roman"/>
          <w:b/>
          <w:color w:val="000000"/>
          <w:sz w:val="28"/>
          <w:szCs w:val="28"/>
        </w:rPr>
        <w:tab/>
      </w:r>
      <w:r w:rsidR="006E4655">
        <w:rPr>
          <w:rFonts w:ascii="Times New Roman" w:hAnsi="Times New Roman" w:cs="Times New Roman"/>
          <w:b/>
          <w:color w:val="000000"/>
          <w:sz w:val="28"/>
          <w:szCs w:val="28"/>
        </w:rPr>
        <w:tab/>
      </w:r>
      <w:r w:rsidR="006E4655">
        <w:rPr>
          <w:rFonts w:ascii="Times New Roman" w:hAnsi="Times New Roman" w:cs="Times New Roman"/>
          <w:b/>
          <w:color w:val="000000"/>
          <w:sz w:val="28"/>
          <w:szCs w:val="28"/>
        </w:rPr>
        <w:tab/>
      </w:r>
      <w:r w:rsidR="005817BE">
        <w:rPr>
          <w:rFonts w:ascii="Times New Roman" w:hAnsi="Times New Roman" w:cs="Times New Roman"/>
          <w:b/>
          <w:color w:val="000000"/>
        </w:rPr>
        <w:tab/>
      </w:r>
      <w:r w:rsidR="005817BE">
        <w:rPr>
          <w:rFonts w:ascii="Times New Roman" w:hAnsi="Times New Roman" w:cs="Times New Roman"/>
          <w:b/>
          <w:color w:val="000000"/>
        </w:rPr>
        <w:tab/>
      </w:r>
      <w:r w:rsidR="005817BE">
        <w:rPr>
          <w:rFonts w:ascii="Times New Roman" w:hAnsi="Times New Roman" w:cs="Times New Roman"/>
          <w:b/>
          <w:color w:val="000000"/>
        </w:rPr>
        <w:tab/>
      </w:r>
    </w:p>
    <w:p w:rsidR="009B670B" w:rsidRDefault="009B670B" w:rsidP="00C65069">
      <w:pPr>
        <w:jc w:val="center"/>
        <w:rPr>
          <w:rFonts w:ascii="Times New Roman" w:hAnsi="Times New Roman" w:cs="Times New Roman"/>
          <w:b/>
          <w:color w:val="000000"/>
          <w:sz w:val="28"/>
          <w:szCs w:val="28"/>
        </w:rPr>
      </w:pPr>
    </w:p>
    <w:p w:rsidR="009B670B" w:rsidRPr="00B62D79" w:rsidRDefault="009B670B" w:rsidP="00C65069">
      <w:pPr>
        <w:jc w:val="center"/>
        <w:rPr>
          <w:rFonts w:ascii="Times New Roman" w:hAnsi="Times New Roman" w:cs="Times New Roman"/>
          <w:b/>
          <w:color w:val="000000"/>
          <w:sz w:val="28"/>
          <w:szCs w:val="28"/>
        </w:rPr>
      </w:pPr>
    </w:p>
    <w:p w:rsidR="00B62D79" w:rsidRPr="005817BE" w:rsidRDefault="00B62D79" w:rsidP="00B62D79">
      <w:pPr>
        <w:suppressAutoHyphens/>
        <w:jc w:val="center"/>
        <w:rPr>
          <w:rFonts w:ascii="Times New Roman" w:eastAsia="Times New Roman" w:hAnsi="Times New Roman" w:cs="Times New Roman"/>
          <w:lang w:eastAsia="zh-CN"/>
        </w:rPr>
      </w:pPr>
      <w:r w:rsidRPr="005817BE">
        <w:rPr>
          <w:rFonts w:ascii="Times New Roman" w:eastAsia="Times New Roman" w:hAnsi="Times New Roman" w:cs="Times New Roman"/>
          <w:lang w:eastAsia="zh-CN"/>
        </w:rPr>
        <w:t>РОССИЙСКАЯ ФЕДЕРАЦИЯ</w:t>
      </w:r>
    </w:p>
    <w:p w:rsidR="00B62D79" w:rsidRPr="005817BE" w:rsidRDefault="00B62D79" w:rsidP="00B62D79">
      <w:pPr>
        <w:suppressAutoHyphens/>
        <w:jc w:val="center"/>
        <w:rPr>
          <w:rFonts w:ascii="Times New Roman" w:eastAsia="Times New Roman" w:hAnsi="Times New Roman" w:cs="Times New Roman"/>
          <w:lang w:eastAsia="zh-CN"/>
        </w:rPr>
      </w:pPr>
      <w:r w:rsidRPr="005817BE">
        <w:rPr>
          <w:rFonts w:ascii="Times New Roman" w:eastAsia="Times New Roman" w:hAnsi="Times New Roman" w:cs="Times New Roman"/>
          <w:lang w:eastAsia="zh-CN"/>
        </w:rPr>
        <w:t>ИРКУТСКАЯ ОБЛАСТЬ</w:t>
      </w:r>
    </w:p>
    <w:p w:rsidR="00B62D79" w:rsidRPr="00B62D79" w:rsidRDefault="00B62D79" w:rsidP="00B62D79">
      <w:pPr>
        <w:suppressAutoHyphens/>
        <w:jc w:val="center"/>
        <w:rPr>
          <w:rFonts w:ascii="Times New Roman" w:eastAsia="Times New Roman" w:hAnsi="Times New Roman" w:cs="Times New Roman"/>
          <w:sz w:val="28"/>
          <w:szCs w:val="28"/>
          <w:lang w:eastAsia="zh-CN"/>
        </w:rPr>
      </w:pPr>
    </w:p>
    <w:p w:rsidR="00B62D79" w:rsidRPr="005817BE" w:rsidRDefault="00B62D79" w:rsidP="00B62D79">
      <w:pPr>
        <w:suppressAutoHyphens/>
        <w:jc w:val="center"/>
        <w:rPr>
          <w:rFonts w:ascii="Times New Roman" w:eastAsia="Times New Roman" w:hAnsi="Times New Roman" w:cs="Times New Roman"/>
          <w:u w:val="single"/>
          <w:lang w:eastAsia="zh-CN"/>
        </w:rPr>
      </w:pPr>
      <w:r w:rsidRPr="005817BE">
        <w:rPr>
          <w:rFonts w:ascii="Times New Roman" w:eastAsia="Times New Roman" w:hAnsi="Times New Roman" w:cs="Times New Roman"/>
          <w:u w:val="single"/>
          <w:lang w:eastAsia="zh-CN"/>
        </w:rPr>
        <w:t>ЧУНСКИЙ МУНИЦИПАЛЬНЫЙ ОКРУГ</w:t>
      </w:r>
    </w:p>
    <w:p w:rsidR="00B62D79" w:rsidRPr="00B62D79" w:rsidRDefault="00B62D79" w:rsidP="00B62D79">
      <w:pPr>
        <w:suppressAutoHyphens/>
        <w:jc w:val="center"/>
        <w:rPr>
          <w:rFonts w:ascii="Times New Roman" w:eastAsia="Times New Roman" w:hAnsi="Times New Roman" w:cs="Times New Roman"/>
          <w:sz w:val="28"/>
          <w:szCs w:val="28"/>
          <w:lang w:eastAsia="zh-CN"/>
        </w:rPr>
      </w:pPr>
    </w:p>
    <w:p w:rsidR="00B62D79" w:rsidRPr="00B62D79" w:rsidRDefault="00B62D79" w:rsidP="00B62D79">
      <w:pPr>
        <w:suppressAutoHyphens/>
        <w:jc w:val="center"/>
        <w:rPr>
          <w:rFonts w:ascii="Times New Roman" w:eastAsia="Times New Roman" w:hAnsi="Times New Roman" w:cs="Times New Roman"/>
          <w:b/>
          <w:sz w:val="28"/>
          <w:szCs w:val="28"/>
          <w:lang w:eastAsia="zh-CN"/>
        </w:rPr>
      </w:pPr>
      <w:r w:rsidRPr="00B62D79">
        <w:rPr>
          <w:rFonts w:ascii="Times New Roman" w:eastAsia="Times New Roman" w:hAnsi="Times New Roman" w:cs="Times New Roman"/>
          <w:b/>
          <w:sz w:val="28"/>
          <w:szCs w:val="28"/>
          <w:lang w:eastAsia="zh-CN"/>
        </w:rPr>
        <w:t xml:space="preserve">Дума Чунского муниципального округа </w:t>
      </w:r>
      <w:r w:rsidR="009B670B">
        <w:rPr>
          <w:rFonts w:ascii="Times New Roman" w:eastAsia="Times New Roman" w:hAnsi="Times New Roman" w:cs="Times New Roman"/>
          <w:b/>
          <w:sz w:val="28"/>
          <w:szCs w:val="28"/>
          <w:lang w:eastAsia="zh-CN"/>
        </w:rPr>
        <w:t>Иркутской области</w:t>
      </w:r>
    </w:p>
    <w:p w:rsidR="00B62D79" w:rsidRPr="00B62D79" w:rsidRDefault="00B62D79" w:rsidP="00B62D79">
      <w:pPr>
        <w:suppressAutoHyphens/>
        <w:jc w:val="center"/>
        <w:rPr>
          <w:rFonts w:ascii="Times New Roman" w:eastAsia="Times New Roman" w:hAnsi="Times New Roman" w:cs="Times New Roman"/>
          <w:b/>
          <w:sz w:val="28"/>
          <w:szCs w:val="28"/>
          <w:lang w:eastAsia="zh-CN"/>
        </w:rPr>
      </w:pPr>
      <w:r w:rsidRPr="00B62D79">
        <w:rPr>
          <w:rFonts w:ascii="Times New Roman" w:eastAsia="Times New Roman" w:hAnsi="Times New Roman" w:cs="Times New Roman"/>
          <w:b/>
          <w:sz w:val="28"/>
          <w:szCs w:val="28"/>
          <w:lang w:eastAsia="zh-CN"/>
        </w:rPr>
        <w:t>первого созыва</w:t>
      </w:r>
    </w:p>
    <w:p w:rsidR="00B62D79" w:rsidRPr="00B62D79" w:rsidRDefault="00B62D79" w:rsidP="00B62D79">
      <w:pPr>
        <w:suppressAutoHyphens/>
        <w:jc w:val="center"/>
        <w:rPr>
          <w:rFonts w:ascii="Times New Roman" w:eastAsia="Times New Roman" w:hAnsi="Times New Roman" w:cs="Times New Roman"/>
          <w:sz w:val="28"/>
          <w:szCs w:val="28"/>
          <w:lang w:eastAsia="zh-CN"/>
        </w:rPr>
      </w:pPr>
    </w:p>
    <w:p w:rsidR="00B62D79" w:rsidRPr="00B62D79" w:rsidRDefault="00CD4421" w:rsidP="00B62D79">
      <w:pPr>
        <w:suppressAutoHyphens/>
        <w:jc w:val="center"/>
        <w:rPr>
          <w:rFonts w:ascii="Times New Roman" w:eastAsia="Times New Roman" w:hAnsi="Times New Roman" w:cs="Times New Roman"/>
          <w:sz w:val="28"/>
          <w:szCs w:val="28"/>
          <w:u w:val="single"/>
          <w:lang w:eastAsia="zh-CN"/>
        </w:rPr>
      </w:pPr>
      <w:r>
        <w:rPr>
          <w:rFonts w:ascii="Times New Roman" w:eastAsia="Times New Roman" w:hAnsi="Times New Roman" w:cs="Times New Roman"/>
          <w:sz w:val="28"/>
          <w:szCs w:val="28"/>
          <w:u w:val="single"/>
          <w:lang w:eastAsia="zh-CN"/>
        </w:rPr>
        <w:t>Четвертая</w:t>
      </w:r>
      <w:r w:rsidR="00B62D79" w:rsidRPr="00B62D79">
        <w:rPr>
          <w:rFonts w:ascii="Times New Roman" w:eastAsia="Times New Roman" w:hAnsi="Times New Roman" w:cs="Times New Roman"/>
          <w:sz w:val="28"/>
          <w:szCs w:val="28"/>
          <w:u w:val="single"/>
          <w:lang w:eastAsia="zh-CN"/>
        </w:rPr>
        <w:t xml:space="preserve"> сессия</w:t>
      </w:r>
    </w:p>
    <w:p w:rsidR="00B62D79" w:rsidRPr="00B62D79" w:rsidRDefault="00B62D79" w:rsidP="00B62D79">
      <w:pPr>
        <w:suppressAutoHyphens/>
        <w:jc w:val="center"/>
        <w:rPr>
          <w:rFonts w:ascii="Times New Roman" w:eastAsia="Times New Roman" w:hAnsi="Times New Roman" w:cs="Times New Roman"/>
          <w:u w:val="single"/>
          <w:lang w:eastAsia="zh-CN"/>
        </w:rPr>
      </w:pPr>
    </w:p>
    <w:p w:rsidR="00B62D79" w:rsidRPr="00B62D79" w:rsidRDefault="00B62D79" w:rsidP="00B62D79">
      <w:pPr>
        <w:suppressAutoHyphens/>
        <w:jc w:val="center"/>
        <w:rPr>
          <w:rFonts w:ascii="Times New Roman" w:eastAsia="Times New Roman" w:hAnsi="Times New Roman" w:cs="Times New Roman"/>
          <w:b/>
          <w:sz w:val="32"/>
          <w:szCs w:val="32"/>
          <w:u w:val="single"/>
          <w:lang w:eastAsia="zh-CN"/>
        </w:rPr>
      </w:pPr>
      <w:r w:rsidRPr="00B62D79">
        <w:rPr>
          <w:rFonts w:ascii="Times New Roman" w:eastAsia="Times New Roman" w:hAnsi="Times New Roman" w:cs="Times New Roman"/>
          <w:b/>
          <w:sz w:val="32"/>
          <w:szCs w:val="32"/>
          <w:u w:val="single"/>
          <w:lang w:eastAsia="zh-CN"/>
        </w:rPr>
        <w:t>РЕШЕНИЕ</w:t>
      </w:r>
    </w:p>
    <w:p w:rsidR="00B62D79" w:rsidRPr="00B62D79" w:rsidRDefault="00B62D79" w:rsidP="00B62D79">
      <w:pPr>
        <w:suppressAutoHyphens/>
        <w:jc w:val="center"/>
        <w:rPr>
          <w:rFonts w:ascii="Times New Roman" w:eastAsia="Times New Roman" w:hAnsi="Times New Roman" w:cs="Times New Roman"/>
          <w:u w:val="single"/>
          <w:lang w:eastAsia="zh-CN"/>
        </w:rPr>
      </w:pPr>
    </w:p>
    <w:p w:rsidR="005817BE" w:rsidRPr="00F22A1E" w:rsidRDefault="00F22A1E" w:rsidP="005817BE">
      <w:pPr>
        <w:jc w:val="both"/>
        <w:rPr>
          <w:rFonts w:ascii="Times New Roman" w:hAnsi="Times New Roman" w:cs="Times New Roman"/>
          <w:u w:val="single"/>
        </w:rPr>
      </w:pPr>
      <w:r>
        <w:rPr>
          <w:rFonts w:ascii="Times New Roman" w:hAnsi="Times New Roman" w:cs="Times New Roman"/>
          <w:u w:val="single"/>
        </w:rPr>
        <w:t>11.12.2024</w:t>
      </w:r>
      <w:r w:rsidR="005817BE" w:rsidRPr="005817BE">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t xml:space="preserve">                         </w:t>
      </w:r>
      <w:r w:rsidR="005817BE" w:rsidRPr="005817BE">
        <w:rPr>
          <w:rFonts w:ascii="Times New Roman" w:hAnsi="Times New Roman" w:cs="Times New Roman"/>
        </w:rPr>
        <w:t xml:space="preserve"> рп. Чунский</w:t>
      </w:r>
      <w:r w:rsidR="005817BE" w:rsidRPr="005817BE">
        <w:rPr>
          <w:rFonts w:ascii="Times New Roman" w:hAnsi="Times New Roman" w:cs="Times New Roman"/>
        </w:rPr>
        <w:tab/>
      </w:r>
      <w:r w:rsidR="005817BE" w:rsidRPr="005817BE">
        <w:rPr>
          <w:rFonts w:ascii="Times New Roman" w:hAnsi="Times New Roman" w:cs="Times New Roman"/>
        </w:rPr>
        <w:tab/>
      </w:r>
      <w:r w:rsidR="005817BE" w:rsidRPr="005817BE">
        <w:rPr>
          <w:rFonts w:ascii="Times New Roman" w:hAnsi="Times New Roman" w:cs="Times New Roman"/>
        </w:rPr>
        <w:tab/>
        <w:t xml:space="preserve">                           </w:t>
      </w:r>
      <w:r>
        <w:rPr>
          <w:rFonts w:ascii="Times New Roman" w:hAnsi="Times New Roman" w:cs="Times New Roman"/>
        </w:rPr>
        <w:t xml:space="preserve">           № </w:t>
      </w:r>
      <w:r w:rsidR="000C38D8">
        <w:rPr>
          <w:rFonts w:ascii="Times New Roman" w:hAnsi="Times New Roman" w:cs="Times New Roman"/>
          <w:u w:val="single"/>
        </w:rPr>
        <w:t>75</w:t>
      </w:r>
    </w:p>
    <w:p w:rsidR="00B62D79" w:rsidRPr="00B62D79" w:rsidRDefault="00B62D79" w:rsidP="00B62D79">
      <w:pPr>
        <w:suppressAutoHyphens/>
        <w:rPr>
          <w:rFonts w:ascii="Times New Roman" w:eastAsia="Times New Roman" w:hAnsi="Times New Roman" w:cs="Times New Roman"/>
          <w:lang w:eastAsia="zh-CN"/>
        </w:rPr>
      </w:pPr>
    </w:p>
    <w:p w:rsidR="00B62D79" w:rsidRDefault="00BA6965" w:rsidP="003510E1">
      <w:pPr>
        <w:suppressAutoHyphens/>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Об </w:t>
      </w:r>
      <w:r w:rsidR="00251EAB">
        <w:rPr>
          <w:rFonts w:ascii="Times New Roman" w:eastAsia="Times New Roman" w:hAnsi="Times New Roman" w:cs="Times New Roman"/>
          <w:lang w:eastAsia="zh-CN"/>
        </w:rPr>
        <w:t xml:space="preserve">имуществе Чунского муниципального округа </w:t>
      </w:r>
    </w:p>
    <w:p w:rsidR="00251EAB" w:rsidRPr="004D1F0A" w:rsidRDefault="00251EAB" w:rsidP="003510E1">
      <w:pPr>
        <w:suppressAutoHyphens/>
        <w:jc w:val="both"/>
        <w:rPr>
          <w:rFonts w:ascii="Times New Roman" w:eastAsia="Times New Roman" w:hAnsi="Times New Roman" w:cs="Times New Roman"/>
          <w:lang w:eastAsia="zh-CN"/>
        </w:rPr>
      </w:pPr>
      <w:r>
        <w:rPr>
          <w:rFonts w:ascii="Times New Roman" w:eastAsia="Times New Roman" w:hAnsi="Times New Roman" w:cs="Times New Roman"/>
          <w:lang w:eastAsia="zh-CN"/>
        </w:rPr>
        <w:t>Иркутской области</w:t>
      </w:r>
    </w:p>
    <w:p w:rsidR="00B62D79" w:rsidRPr="00B62D79" w:rsidRDefault="00B62D79" w:rsidP="00B62D79">
      <w:pPr>
        <w:suppressAutoHyphens/>
        <w:rPr>
          <w:rFonts w:ascii="Times New Roman" w:eastAsia="Times New Roman" w:hAnsi="Times New Roman" w:cs="Times New Roman"/>
          <w:lang w:eastAsia="zh-CN"/>
        </w:rPr>
      </w:pPr>
    </w:p>
    <w:p w:rsidR="00CD4421" w:rsidRPr="00CD4421" w:rsidRDefault="00CD4421" w:rsidP="00CD4421">
      <w:pPr>
        <w:pStyle w:val="44"/>
        <w:shd w:val="clear" w:color="auto" w:fill="auto"/>
        <w:spacing w:after="0" w:line="240" w:lineRule="auto"/>
        <w:ind w:right="-1" w:firstLine="708"/>
        <w:jc w:val="both"/>
        <w:rPr>
          <w:rFonts w:ascii="Times New Roman" w:hAnsi="Times New Roman" w:cs="Times New Roman"/>
          <w:b w:val="0"/>
          <w:sz w:val="24"/>
          <w:szCs w:val="24"/>
        </w:rPr>
      </w:pPr>
      <w:r>
        <w:rPr>
          <w:rFonts w:ascii="Times New Roman" w:hAnsi="Times New Roman" w:cs="Times New Roman"/>
          <w:b w:val="0"/>
          <w:color w:val="000000"/>
          <w:sz w:val="24"/>
          <w:szCs w:val="24"/>
          <w:lang w:bidi="ru-RU"/>
        </w:rPr>
        <w:t xml:space="preserve">На основании Федерального закона «Об общих принципах организации местного самоуправления в Российской Федерации» от 06.10.2003 года № 131-ФЗ (в ред. от 08.08.2024 года), руководствуясь законом Иркутской области </w:t>
      </w:r>
      <w:r w:rsidRPr="000F11E4">
        <w:rPr>
          <w:rFonts w:ascii="Times New Roman" w:hAnsi="Times New Roman" w:cs="Times New Roman"/>
          <w:b w:val="0"/>
          <w:sz w:val="24"/>
          <w:szCs w:val="24"/>
        </w:rPr>
        <w:t>«О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148-оз (в ред. от 06.03.2024 года)</w:t>
      </w:r>
      <w:r>
        <w:rPr>
          <w:rFonts w:ascii="Times New Roman" w:hAnsi="Times New Roman" w:cs="Times New Roman"/>
          <w:b w:val="0"/>
          <w:sz w:val="24"/>
          <w:szCs w:val="24"/>
        </w:rPr>
        <w:t xml:space="preserve">, </w:t>
      </w:r>
      <w:r w:rsidRPr="00CD4421">
        <w:rPr>
          <w:rFonts w:ascii="Times New Roman" w:hAnsi="Times New Roman" w:cs="Times New Roman"/>
          <w:b w:val="0"/>
          <w:sz w:val="24"/>
          <w:szCs w:val="24"/>
        </w:rPr>
        <w:t>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w:t>
      </w:r>
      <w:r>
        <w:rPr>
          <w:rFonts w:ascii="Times New Roman" w:hAnsi="Times New Roman" w:cs="Times New Roman"/>
          <w:b w:val="0"/>
          <w:sz w:val="24"/>
          <w:szCs w:val="24"/>
        </w:rPr>
        <w:t xml:space="preserve">, </w:t>
      </w:r>
      <w:r w:rsidRPr="00CD4421">
        <w:rPr>
          <w:rFonts w:ascii="Times New Roman" w:hAnsi="Times New Roman" w:cs="Times New Roman"/>
          <w:b w:val="0"/>
          <w:sz w:val="24"/>
          <w:szCs w:val="24"/>
        </w:rPr>
        <w:t xml:space="preserve">Дума Чунского муниципального округа </w:t>
      </w:r>
    </w:p>
    <w:p w:rsidR="009D51B1" w:rsidRDefault="009D51B1" w:rsidP="009D51B1">
      <w:pPr>
        <w:ind w:firstLine="709"/>
        <w:jc w:val="both"/>
        <w:rPr>
          <w:rFonts w:ascii="Times New Roman" w:hAnsi="Times New Roman" w:cs="Times New Roman"/>
          <w:b/>
          <w:spacing w:val="20"/>
        </w:rPr>
      </w:pPr>
    </w:p>
    <w:p w:rsidR="00CD4421" w:rsidRPr="00562861" w:rsidRDefault="00CD4421" w:rsidP="00CD4421">
      <w:pPr>
        <w:pStyle w:val="44"/>
        <w:shd w:val="clear" w:color="auto" w:fill="auto"/>
        <w:spacing w:after="0" w:line="240" w:lineRule="auto"/>
        <w:ind w:right="380"/>
        <w:rPr>
          <w:rFonts w:ascii="Times New Roman" w:hAnsi="Times New Roman" w:cs="Times New Roman"/>
          <w:sz w:val="24"/>
          <w:szCs w:val="24"/>
        </w:rPr>
      </w:pPr>
      <w:r w:rsidRPr="00562861">
        <w:rPr>
          <w:rFonts w:ascii="Times New Roman" w:hAnsi="Times New Roman" w:cs="Times New Roman"/>
          <w:sz w:val="24"/>
          <w:szCs w:val="24"/>
        </w:rPr>
        <w:t>Р Е Ш И Л А:</w:t>
      </w:r>
    </w:p>
    <w:p w:rsidR="00CD4421" w:rsidRPr="00CD4421" w:rsidRDefault="00CD4421" w:rsidP="00CD4421">
      <w:pPr>
        <w:pStyle w:val="44"/>
        <w:shd w:val="clear" w:color="auto" w:fill="auto"/>
        <w:spacing w:after="0" w:line="240" w:lineRule="auto"/>
        <w:ind w:right="380"/>
        <w:jc w:val="both"/>
        <w:rPr>
          <w:rFonts w:ascii="Times New Roman" w:hAnsi="Times New Roman" w:cs="Times New Roman"/>
          <w:b w:val="0"/>
          <w:sz w:val="24"/>
          <w:szCs w:val="24"/>
        </w:rPr>
      </w:pPr>
    </w:p>
    <w:p w:rsidR="00A37CB1" w:rsidRDefault="00A37CB1" w:rsidP="00A37CB1">
      <w:pPr>
        <w:ind w:firstLine="709"/>
        <w:jc w:val="both"/>
        <w:rPr>
          <w:rFonts w:ascii="Times New Roman" w:hAnsi="Times New Roman" w:cs="Times New Roman"/>
        </w:rPr>
      </w:pPr>
      <w:r w:rsidRPr="00CD4421">
        <w:rPr>
          <w:rFonts w:ascii="Times New Roman" w:hAnsi="Times New Roman" w:cs="Times New Roman"/>
        </w:rPr>
        <w:t xml:space="preserve">1. </w:t>
      </w:r>
      <w:r>
        <w:rPr>
          <w:rFonts w:ascii="Times New Roman" w:hAnsi="Times New Roman" w:cs="Times New Roman"/>
        </w:rPr>
        <w:t>Установить</w:t>
      </w:r>
      <w:r w:rsidRPr="00CD4421">
        <w:rPr>
          <w:rFonts w:ascii="Times New Roman" w:hAnsi="Times New Roman" w:cs="Times New Roman"/>
        </w:rPr>
        <w:t xml:space="preserve">, что </w:t>
      </w:r>
      <w:r>
        <w:rPr>
          <w:rFonts w:ascii="Times New Roman" w:hAnsi="Times New Roman" w:cs="Times New Roman"/>
        </w:rPr>
        <w:t>к муниципальному образованию</w:t>
      </w:r>
      <w:r w:rsidRPr="00CD4421">
        <w:rPr>
          <w:rFonts w:ascii="Times New Roman" w:hAnsi="Times New Roman" w:cs="Times New Roman"/>
        </w:rPr>
        <w:t xml:space="preserve"> Чунский муниципальный округ Иркутской области </w:t>
      </w:r>
      <w:r>
        <w:rPr>
          <w:rFonts w:ascii="Times New Roman" w:hAnsi="Times New Roman" w:cs="Times New Roman"/>
        </w:rPr>
        <w:t>переходит право собственности на все имущество (в том числе на земельные участки), исключительные права, а также на иные права и обязанности преобразованных муниципальных образований</w:t>
      </w:r>
      <w:r w:rsidRPr="00C01EA8">
        <w:t xml:space="preserve"> </w:t>
      </w:r>
      <w:r w:rsidRPr="00C01EA8">
        <w:rPr>
          <w:rFonts w:ascii="Times New Roman" w:hAnsi="Times New Roman" w:cs="Times New Roman"/>
        </w:rPr>
        <w:t>Чунского районного  муниципального образования, Балтуринского сельского поселения Чунского муниципального района Иркутской области, Бунбуйского сельского поселения Чунского муниципального района Иркутской области, Веселовского муниципального образования Чунского муниципального района Иркутской области,  Каменского сельского поселения Чунского муниципального района Иркутской области, Мухинского муниципального образования Чунского муниципального района Иркутской области, Новочунского сельского поселения Чунского муниципального района Иркутской области, Таргизского сельского поселения Чунского муниципального района Иркутской области, Червянского сельского поселения Чунского муниципального района Иркутской области, городского поселения Лесогорское муниципальное образование Чунского муниципального района Иркутской области, городского поселения Октябрьского муниципального образования Чунского муниципального района Иркутской области, городского поселения Чунского муниципального образования Чунского муниципального района Иркутской области</w:t>
      </w:r>
      <w:r>
        <w:t xml:space="preserve"> </w:t>
      </w:r>
      <w:r w:rsidRPr="00CD4421">
        <w:rPr>
          <w:rStyle w:val="23"/>
          <w:rFonts w:ascii="Times New Roman" w:hAnsi="Times New Roman" w:cs="Times New Roman"/>
        </w:rPr>
        <w:t>(далее - преобразованные муниципальные образования)</w:t>
      </w:r>
      <w:r w:rsidRPr="00CB7752">
        <w:t xml:space="preserve"> </w:t>
      </w:r>
      <w:r w:rsidRPr="00CB7752">
        <w:rPr>
          <w:rFonts w:ascii="Times New Roman" w:hAnsi="Times New Roman" w:cs="Times New Roman"/>
        </w:rPr>
        <w:t xml:space="preserve">без составления передаточных </w:t>
      </w:r>
      <w:r>
        <w:rPr>
          <w:rFonts w:ascii="Times New Roman" w:hAnsi="Times New Roman" w:cs="Times New Roman"/>
        </w:rPr>
        <w:t xml:space="preserve">актов. </w:t>
      </w:r>
    </w:p>
    <w:p w:rsidR="00A37CB1" w:rsidRDefault="00A37CB1" w:rsidP="00A37CB1">
      <w:pPr>
        <w:tabs>
          <w:tab w:val="left" w:pos="993"/>
        </w:tabs>
        <w:ind w:firstLine="709"/>
        <w:jc w:val="both"/>
        <w:rPr>
          <w:rFonts w:ascii="Times New Roman" w:hAnsi="Times New Roman" w:cs="Times New Roman"/>
        </w:rPr>
      </w:pPr>
      <w:r>
        <w:rPr>
          <w:rFonts w:ascii="Times New Roman" w:hAnsi="Times New Roman" w:cs="Times New Roman"/>
        </w:rPr>
        <w:t>2. Установить, что в отношении земельных участков, государственная собственно</w:t>
      </w:r>
      <w:r w:rsidR="00A71CBF">
        <w:rPr>
          <w:rFonts w:ascii="Times New Roman" w:hAnsi="Times New Roman" w:cs="Times New Roman"/>
        </w:rPr>
        <w:t>сть на которые не разграничена</w:t>
      </w:r>
      <w:r w:rsidR="009478A9">
        <w:rPr>
          <w:rFonts w:ascii="Times New Roman" w:hAnsi="Times New Roman" w:cs="Times New Roman"/>
        </w:rPr>
        <w:t>,</w:t>
      </w:r>
      <w:r w:rsidR="00A71CBF">
        <w:rPr>
          <w:rFonts w:ascii="Times New Roman" w:hAnsi="Times New Roman" w:cs="Times New Roman"/>
        </w:rPr>
        <w:t xml:space="preserve"> переданных </w:t>
      </w:r>
      <w:r>
        <w:rPr>
          <w:rFonts w:ascii="Times New Roman" w:hAnsi="Times New Roman" w:cs="Times New Roman"/>
        </w:rPr>
        <w:t xml:space="preserve">в постоянное (бессрочное) пользование, </w:t>
      </w:r>
      <w:r w:rsidRPr="00363D11">
        <w:rPr>
          <w:rFonts w:ascii="Times New Roman CYR" w:hAnsi="Times New Roman CYR" w:cs="Times New Roman CYR"/>
          <w:color w:val="000000"/>
        </w:rPr>
        <w:t>в безвозмездное пользование</w:t>
      </w:r>
      <w:r>
        <w:rPr>
          <w:rFonts w:ascii="Times New Roman CYR" w:hAnsi="Times New Roman CYR" w:cs="Times New Roman CYR"/>
          <w:color w:val="000000"/>
        </w:rPr>
        <w:t>,</w:t>
      </w:r>
      <w:r>
        <w:rPr>
          <w:rFonts w:ascii="Times New Roman" w:hAnsi="Times New Roman" w:cs="Times New Roman"/>
        </w:rPr>
        <w:t xml:space="preserve"> в отношении которых выдано разрешение на использование земель или земельного </w:t>
      </w:r>
      <w:r>
        <w:rPr>
          <w:rFonts w:ascii="Times New Roman" w:hAnsi="Times New Roman" w:cs="Times New Roman"/>
        </w:rPr>
        <w:lastRenderedPageBreak/>
        <w:t>участка, установлен публичный сервитут</w:t>
      </w:r>
      <w:r w:rsidR="00A71CBF">
        <w:rPr>
          <w:rFonts w:ascii="Times New Roman" w:hAnsi="Times New Roman" w:cs="Times New Roman"/>
        </w:rPr>
        <w:t>, а также</w:t>
      </w:r>
      <w:r>
        <w:rPr>
          <w:rFonts w:ascii="Times New Roman" w:hAnsi="Times New Roman" w:cs="Times New Roman"/>
        </w:rPr>
        <w:t xml:space="preserve"> </w:t>
      </w:r>
      <w:r w:rsidR="00A71CBF">
        <w:rPr>
          <w:rFonts w:ascii="Times New Roman" w:hAnsi="Times New Roman" w:cs="Times New Roman"/>
        </w:rPr>
        <w:t xml:space="preserve">переданных по договорам аренды, </w:t>
      </w:r>
      <w:r>
        <w:rPr>
          <w:rFonts w:ascii="Times New Roman" w:hAnsi="Times New Roman" w:cs="Times New Roman"/>
        </w:rPr>
        <w:t>права и обязанности переходят к муниципальному образованию</w:t>
      </w:r>
      <w:r w:rsidRPr="00CD4421">
        <w:rPr>
          <w:rFonts w:ascii="Times New Roman" w:hAnsi="Times New Roman" w:cs="Times New Roman"/>
        </w:rPr>
        <w:t xml:space="preserve"> Чунский муниципальный округ Иркутской области</w:t>
      </w:r>
      <w:r>
        <w:rPr>
          <w:rFonts w:ascii="Times New Roman" w:hAnsi="Times New Roman" w:cs="Times New Roman"/>
        </w:rPr>
        <w:t>.</w:t>
      </w:r>
    </w:p>
    <w:p w:rsidR="00A37CB1" w:rsidRPr="00CD4421" w:rsidRDefault="00A37CB1" w:rsidP="00A37CB1">
      <w:pPr>
        <w:tabs>
          <w:tab w:val="left" w:pos="851"/>
        </w:tabs>
        <w:ind w:firstLine="709"/>
        <w:jc w:val="both"/>
        <w:rPr>
          <w:rFonts w:ascii="Times New Roman" w:hAnsi="Times New Roman" w:cs="Times New Roman"/>
        </w:rPr>
      </w:pPr>
      <w:r>
        <w:rPr>
          <w:rFonts w:ascii="Times New Roman" w:hAnsi="Times New Roman" w:cs="Times New Roman"/>
        </w:rPr>
        <w:t xml:space="preserve">3. </w:t>
      </w:r>
      <w:r w:rsidRPr="00CD4421">
        <w:rPr>
          <w:rFonts w:ascii="Times New Roman" w:hAnsi="Times New Roman" w:cs="Times New Roman"/>
        </w:rPr>
        <w:t xml:space="preserve">Председателям ликвидационных комиссий администраций </w:t>
      </w:r>
      <w:r w:rsidRPr="00CD4421">
        <w:rPr>
          <w:rStyle w:val="23"/>
          <w:rFonts w:ascii="Times New Roman" w:hAnsi="Times New Roman" w:cs="Times New Roman"/>
        </w:rPr>
        <w:t>преобразованных муниципальных образований, указанных в пункте 1 настоящего решения</w:t>
      </w:r>
      <w:r w:rsidRPr="00CD4421">
        <w:rPr>
          <w:rFonts w:ascii="Times New Roman" w:hAnsi="Times New Roman" w:cs="Times New Roman"/>
        </w:rPr>
        <w:t xml:space="preserve"> в срок до </w:t>
      </w:r>
      <w:r>
        <w:rPr>
          <w:rFonts w:ascii="Times New Roman" w:hAnsi="Times New Roman" w:cs="Times New Roman"/>
        </w:rPr>
        <w:t xml:space="preserve">25 декабря </w:t>
      </w:r>
      <w:r w:rsidRPr="00CD4421">
        <w:rPr>
          <w:rFonts w:ascii="Times New Roman" w:hAnsi="Times New Roman" w:cs="Times New Roman"/>
        </w:rPr>
        <w:t xml:space="preserve">2024 года направить в </w:t>
      </w:r>
      <w:r>
        <w:rPr>
          <w:rFonts w:ascii="Times New Roman" w:hAnsi="Times New Roman" w:cs="Times New Roman"/>
        </w:rPr>
        <w:t>комитет администрации Чунского муниципального округа по управлению муниципальным имуществом и градостроительству</w:t>
      </w:r>
      <w:r w:rsidRPr="00CD4421">
        <w:rPr>
          <w:rFonts w:ascii="Times New Roman" w:hAnsi="Times New Roman" w:cs="Times New Roman"/>
        </w:rPr>
        <w:t xml:space="preserve"> сформированные перечни муниципального имущества (в том числе земельных участков)</w:t>
      </w:r>
      <w:r>
        <w:rPr>
          <w:rFonts w:ascii="Times New Roman" w:hAnsi="Times New Roman" w:cs="Times New Roman"/>
        </w:rPr>
        <w:t>, исключительных прав, а также иных прав и обязанностей</w:t>
      </w:r>
      <w:r w:rsidRPr="00CD4421">
        <w:rPr>
          <w:rFonts w:ascii="Times New Roman" w:hAnsi="Times New Roman" w:cs="Times New Roman"/>
        </w:rPr>
        <w:t xml:space="preserve"> по формам согласно приложениям 1,</w:t>
      </w:r>
      <w:r>
        <w:rPr>
          <w:rFonts w:ascii="Times New Roman" w:hAnsi="Times New Roman" w:cs="Times New Roman"/>
        </w:rPr>
        <w:t xml:space="preserve"> </w:t>
      </w:r>
      <w:r w:rsidRPr="00CD4421">
        <w:rPr>
          <w:rFonts w:ascii="Times New Roman" w:hAnsi="Times New Roman" w:cs="Times New Roman"/>
        </w:rPr>
        <w:t>2,</w:t>
      </w:r>
      <w:r>
        <w:rPr>
          <w:rFonts w:ascii="Times New Roman" w:hAnsi="Times New Roman" w:cs="Times New Roman"/>
        </w:rPr>
        <w:t xml:space="preserve"> </w:t>
      </w:r>
      <w:r w:rsidRPr="00CD4421">
        <w:rPr>
          <w:rFonts w:ascii="Times New Roman" w:hAnsi="Times New Roman" w:cs="Times New Roman"/>
        </w:rPr>
        <w:t>3</w:t>
      </w:r>
      <w:r>
        <w:rPr>
          <w:rFonts w:ascii="Times New Roman" w:hAnsi="Times New Roman" w:cs="Times New Roman"/>
        </w:rPr>
        <w:t>, 4, 5</w:t>
      </w:r>
      <w:r w:rsidRPr="00CD4421">
        <w:rPr>
          <w:rFonts w:ascii="Times New Roman" w:hAnsi="Times New Roman" w:cs="Times New Roman"/>
        </w:rPr>
        <w:t xml:space="preserve"> к настоящему решению</w:t>
      </w:r>
      <w:r>
        <w:rPr>
          <w:rFonts w:ascii="Times New Roman" w:hAnsi="Times New Roman" w:cs="Times New Roman"/>
        </w:rPr>
        <w:t>.</w:t>
      </w:r>
    </w:p>
    <w:p w:rsidR="00A37CB1" w:rsidRPr="00CD4421" w:rsidRDefault="00A37CB1" w:rsidP="00A37CB1">
      <w:pPr>
        <w:ind w:firstLine="709"/>
        <w:jc w:val="both"/>
        <w:rPr>
          <w:rFonts w:ascii="Times New Roman" w:hAnsi="Times New Roman" w:cs="Times New Roman"/>
        </w:rPr>
      </w:pPr>
      <w:r>
        <w:rPr>
          <w:rFonts w:ascii="Times New Roman" w:hAnsi="Times New Roman" w:cs="Times New Roman"/>
        </w:rPr>
        <w:t>4</w:t>
      </w:r>
      <w:r w:rsidRPr="00CD4421">
        <w:rPr>
          <w:rFonts w:ascii="Times New Roman" w:hAnsi="Times New Roman" w:cs="Times New Roman"/>
        </w:rPr>
        <w:t xml:space="preserve">. </w:t>
      </w:r>
      <w:r>
        <w:rPr>
          <w:rFonts w:ascii="Times New Roman" w:hAnsi="Times New Roman" w:cs="Times New Roman"/>
        </w:rPr>
        <w:t>Комитету администрации Чунского муниципального округа по управлению муниципальным имуществом и градостроительству</w:t>
      </w:r>
      <w:r w:rsidR="009478A9">
        <w:rPr>
          <w:rFonts w:ascii="Times New Roman" w:hAnsi="Times New Roman" w:cs="Times New Roman"/>
        </w:rPr>
        <w:t xml:space="preserve"> (Писс Л.А.)</w:t>
      </w:r>
      <w:r>
        <w:rPr>
          <w:rFonts w:ascii="Times New Roman" w:hAnsi="Times New Roman" w:cs="Times New Roman"/>
        </w:rPr>
        <w:t>:</w:t>
      </w:r>
    </w:p>
    <w:p w:rsidR="00A37CB1" w:rsidRPr="00CD4421" w:rsidRDefault="00A37CB1" w:rsidP="00A37CB1">
      <w:pPr>
        <w:ind w:firstLine="709"/>
        <w:jc w:val="both"/>
        <w:rPr>
          <w:rFonts w:ascii="Times New Roman" w:hAnsi="Times New Roman" w:cs="Times New Roman"/>
        </w:rPr>
      </w:pPr>
      <w:r>
        <w:rPr>
          <w:rFonts w:ascii="Times New Roman" w:hAnsi="Times New Roman" w:cs="Times New Roman"/>
        </w:rPr>
        <w:t>4</w:t>
      </w:r>
      <w:r w:rsidRPr="00CD4421">
        <w:rPr>
          <w:rFonts w:ascii="Times New Roman" w:hAnsi="Times New Roman" w:cs="Times New Roman"/>
        </w:rPr>
        <w:t xml:space="preserve">.1. </w:t>
      </w:r>
      <w:r>
        <w:rPr>
          <w:rFonts w:ascii="Times New Roman" w:hAnsi="Times New Roman" w:cs="Times New Roman"/>
        </w:rPr>
        <w:t>В течении двух месяцев обеспечить прием прав и обязанностей, указанных в пунктах 1 и 2 настоящего решения, а также с</w:t>
      </w:r>
      <w:r w:rsidRPr="00CD4421">
        <w:rPr>
          <w:rFonts w:ascii="Times New Roman" w:hAnsi="Times New Roman" w:cs="Times New Roman"/>
        </w:rPr>
        <w:t>формирова</w:t>
      </w:r>
      <w:r>
        <w:rPr>
          <w:rFonts w:ascii="Times New Roman" w:hAnsi="Times New Roman" w:cs="Times New Roman"/>
        </w:rPr>
        <w:t>ть</w:t>
      </w:r>
      <w:r w:rsidRPr="00CD4421">
        <w:rPr>
          <w:rFonts w:ascii="Times New Roman" w:hAnsi="Times New Roman" w:cs="Times New Roman"/>
        </w:rPr>
        <w:t xml:space="preserve"> един</w:t>
      </w:r>
      <w:r>
        <w:rPr>
          <w:rFonts w:ascii="Times New Roman" w:hAnsi="Times New Roman" w:cs="Times New Roman"/>
        </w:rPr>
        <w:t>ый</w:t>
      </w:r>
      <w:r w:rsidRPr="00CD4421">
        <w:rPr>
          <w:rFonts w:ascii="Times New Roman" w:hAnsi="Times New Roman" w:cs="Times New Roman"/>
        </w:rPr>
        <w:t xml:space="preserve"> реестр муниципального имущества путем объединения </w:t>
      </w:r>
      <w:r>
        <w:rPr>
          <w:rFonts w:ascii="Times New Roman" w:hAnsi="Times New Roman" w:cs="Times New Roman"/>
        </w:rPr>
        <w:t>реестров</w:t>
      </w:r>
      <w:r w:rsidRPr="00CD4421">
        <w:rPr>
          <w:rFonts w:ascii="Times New Roman" w:hAnsi="Times New Roman" w:cs="Times New Roman"/>
        </w:rPr>
        <w:t xml:space="preserve"> муниципального имущества </w:t>
      </w:r>
      <w:r w:rsidRPr="00CD4421">
        <w:rPr>
          <w:rStyle w:val="23"/>
          <w:rFonts w:ascii="Times New Roman" w:hAnsi="Times New Roman" w:cs="Times New Roman"/>
        </w:rPr>
        <w:t>преобразованных муниципальных образований</w:t>
      </w:r>
      <w:r w:rsidRPr="00CD4421">
        <w:rPr>
          <w:rFonts w:ascii="Times New Roman" w:hAnsi="Times New Roman" w:cs="Times New Roman"/>
          <w:spacing w:val="2"/>
          <w:shd w:val="clear" w:color="auto" w:fill="FFFFFF"/>
        </w:rPr>
        <w:t>;</w:t>
      </w:r>
    </w:p>
    <w:p w:rsidR="00A37CB1" w:rsidRDefault="00A37CB1" w:rsidP="00A37CB1">
      <w:pPr>
        <w:ind w:firstLine="709"/>
        <w:jc w:val="both"/>
        <w:rPr>
          <w:rFonts w:ascii="Times New Roman" w:hAnsi="Times New Roman" w:cs="Times New Roman"/>
        </w:rPr>
      </w:pPr>
      <w:r>
        <w:rPr>
          <w:rFonts w:ascii="Times New Roman" w:hAnsi="Times New Roman" w:cs="Times New Roman"/>
        </w:rPr>
        <w:t>4</w:t>
      </w:r>
      <w:r w:rsidRPr="00CD4421">
        <w:rPr>
          <w:rFonts w:ascii="Times New Roman" w:hAnsi="Times New Roman" w:cs="Times New Roman"/>
        </w:rPr>
        <w:t>.2.</w:t>
      </w:r>
      <w:r>
        <w:rPr>
          <w:rFonts w:ascii="Times New Roman" w:hAnsi="Times New Roman" w:cs="Times New Roman"/>
        </w:rPr>
        <w:t xml:space="preserve"> В случае если переход прав и обязанностей, указанных в пунктах 1 и 2 настоящего решения, подлежит государ</w:t>
      </w:r>
      <w:r w:rsidR="000C38D8">
        <w:rPr>
          <w:rFonts w:ascii="Times New Roman" w:hAnsi="Times New Roman" w:cs="Times New Roman"/>
        </w:rPr>
        <w:t>ственной регистрации – в течение</w:t>
      </w:r>
      <w:r>
        <w:rPr>
          <w:rFonts w:ascii="Times New Roman" w:hAnsi="Times New Roman" w:cs="Times New Roman"/>
        </w:rPr>
        <w:t xml:space="preserve"> трех месяцев с момента приема таких прав и обязанностей обеспечить их государственную регистрацию.</w:t>
      </w:r>
    </w:p>
    <w:p w:rsidR="00A37CB1" w:rsidRPr="00CD4421" w:rsidRDefault="00A37CB1" w:rsidP="00A37CB1">
      <w:pPr>
        <w:ind w:firstLine="709"/>
        <w:jc w:val="both"/>
        <w:rPr>
          <w:rFonts w:ascii="Times New Roman" w:hAnsi="Times New Roman" w:cs="Times New Roman"/>
        </w:rPr>
      </w:pPr>
      <w:r>
        <w:rPr>
          <w:rFonts w:ascii="Times New Roman" w:hAnsi="Times New Roman" w:cs="Times New Roman"/>
        </w:rPr>
        <w:t>5</w:t>
      </w:r>
      <w:r w:rsidRPr="00CD4421">
        <w:rPr>
          <w:rFonts w:ascii="Times New Roman" w:hAnsi="Times New Roman" w:cs="Times New Roman"/>
        </w:rPr>
        <w:t>. Настоящее решение вступает в силу с момента его принятия.</w:t>
      </w:r>
    </w:p>
    <w:p w:rsidR="00A37CB1" w:rsidRPr="001A0834" w:rsidRDefault="00A37CB1" w:rsidP="00A37CB1">
      <w:pPr>
        <w:ind w:firstLine="709"/>
        <w:jc w:val="both"/>
        <w:rPr>
          <w:rFonts w:ascii="Times New Roman" w:hAnsi="Times New Roman" w:cs="Times New Roman"/>
        </w:rPr>
      </w:pPr>
      <w:r w:rsidRPr="001A0834">
        <w:rPr>
          <w:rFonts w:ascii="Times New Roman" w:hAnsi="Times New Roman" w:cs="Times New Roman"/>
        </w:rPr>
        <w:t>6.</w:t>
      </w:r>
      <w:r>
        <w:rPr>
          <w:rFonts w:ascii="Times New Roman" w:hAnsi="Times New Roman" w:cs="Times New Roman"/>
        </w:rPr>
        <w:t xml:space="preserve"> </w:t>
      </w:r>
      <w:r w:rsidRPr="001A0834">
        <w:rPr>
          <w:rFonts w:ascii="Times New Roman" w:hAnsi="Times New Roman" w:cs="Times New Roman"/>
        </w:rPr>
        <w:t>Настоящее решение подлежит размещению на официальном сайте Чунского муниципального округа Иркутской области в информационно – телекоммуникационной сети Интернет https://chuna.mo38.ru/ и опубликованию в газете «Муниципальный вестник Чунского муниципального округа».</w:t>
      </w:r>
    </w:p>
    <w:p w:rsidR="00CD4421" w:rsidRDefault="00CD4421" w:rsidP="00CD4421">
      <w:pPr>
        <w:pStyle w:val="44"/>
        <w:shd w:val="clear" w:color="auto" w:fill="auto"/>
        <w:spacing w:after="0" w:line="240" w:lineRule="auto"/>
        <w:ind w:right="380"/>
        <w:jc w:val="both"/>
        <w:rPr>
          <w:rFonts w:ascii="Times New Roman" w:hAnsi="Times New Roman" w:cs="Times New Roman"/>
          <w:b w:val="0"/>
          <w:color w:val="000000"/>
          <w:sz w:val="24"/>
          <w:szCs w:val="24"/>
          <w:lang w:bidi="ru-RU"/>
        </w:rPr>
      </w:pPr>
    </w:p>
    <w:p w:rsidR="00A37CB1" w:rsidRPr="00CD4421" w:rsidRDefault="00A37CB1" w:rsidP="00CD4421">
      <w:pPr>
        <w:pStyle w:val="44"/>
        <w:shd w:val="clear" w:color="auto" w:fill="auto"/>
        <w:spacing w:after="0" w:line="240" w:lineRule="auto"/>
        <w:ind w:right="380"/>
        <w:jc w:val="both"/>
        <w:rPr>
          <w:rFonts w:ascii="Times New Roman" w:hAnsi="Times New Roman" w:cs="Times New Roman"/>
          <w:b w:val="0"/>
          <w:color w:val="000000"/>
          <w:sz w:val="24"/>
          <w:szCs w:val="24"/>
          <w:lang w:bidi="ru-RU"/>
        </w:rPr>
      </w:pPr>
    </w:p>
    <w:p w:rsidR="009478A9" w:rsidRPr="00CD4421" w:rsidRDefault="00CD4421" w:rsidP="009478A9">
      <w:pPr>
        <w:pStyle w:val="44"/>
        <w:shd w:val="clear" w:color="auto" w:fill="auto"/>
        <w:spacing w:after="0" w:line="240" w:lineRule="auto"/>
        <w:ind w:right="-1"/>
        <w:jc w:val="both"/>
        <w:rPr>
          <w:rFonts w:ascii="Times New Roman" w:hAnsi="Times New Roman" w:cs="Times New Roman"/>
          <w:b w:val="0"/>
          <w:color w:val="000000"/>
          <w:sz w:val="24"/>
          <w:szCs w:val="24"/>
          <w:lang w:bidi="ru-RU"/>
        </w:rPr>
      </w:pPr>
      <w:r w:rsidRPr="00CD4421">
        <w:rPr>
          <w:rFonts w:ascii="Times New Roman" w:hAnsi="Times New Roman" w:cs="Times New Roman"/>
          <w:b w:val="0"/>
          <w:color w:val="000000"/>
          <w:sz w:val="24"/>
          <w:szCs w:val="24"/>
          <w:lang w:bidi="ru-RU"/>
        </w:rPr>
        <w:t>Мэр</w:t>
      </w:r>
      <w:r w:rsidR="009478A9">
        <w:rPr>
          <w:rFonts w:ascii="Times New Roman" w:hAnsi="Times New Roman" w:cs="Times New Roman"/>
          <w:b w:val="0"/>
          <w:color w:val="000000"/>
          <w:sz w:val="24"/>
          <w:szCs w:val="24"/>
          <w:lang w:bidi="ru-RU"/>
        </w:rPr>
        <w:t xml:space="preserve"> Чунского муниципального</w:t>
      </w:r>
      <w:r w:rsidR="00ED4625">
        <w:rPr>
          <w:rFonts w:ascii="Times New Roman" w:hAnsi="Times New Roman" w:cs="Times New Roman"/>
          <w:b w:val="0"/>
          <w:color w:val="000000"/>
          <w:sz w:val="24"/>
          <w:szCs w:val="24"/>
          <w:lang w:bidi="ru-RU"/>
        </w:rPr>
        <w:t xml:space="preserve"> </w:t>
      </w:r>
      <w:bookmarkStart w:id="0" w:name="_GoBack"/>
      <w:bookmarkEnd w:id="0"/>
      <w:r w:rsidR="00A06A5C">
        <w:rPr>
          <w:rFonts w:ascii="Times New Roman" w:hAnsi="Times New Roman" w:cs="Times New Roman"/>
          <w:b w:val="0"/>
          <w:color w:val="000000"/>
          <w:sz w:val="24"/>
          <w:szCs w:val="24"/>
          <w:lang w:bidi="ru-RU"/>
        </w:rPr>
        <w:t>округа</w:t>
      </w:r>
      <w:r w:rsidR="009478A9">
        <w:rPr>
          <w:rFonts w:ascii="Times New Roman" w:hAnsi="Times New Roman" w:cs="Times New Roman"/>
          <w:b w:val="0"/>
          <w:color w:val="000000"/>
          <w:sz w:val="24"/>
          <w:szCs w:val="24"/>
          <w:lang w:bidi="ru-RU"/>
        </w:rPr>
        <w:t xml:space="preserve">                                                         </w:t>
      </w:r>
      <w:r w:rsidR="00A06A5C">
        <w:rPr>
          <w:rFonts w:ascii="Times New Roman" w:hAnsi="Times New Roman" w:cs="Times New Roman"/>
          <w:b w:val="0"/>
          <w:color w:val="000000"/>
          <w:sz w:val="24"/>
          <w:szCs w:val="24"/>
          <w:lang w:bidi="ru-RU"/>
        </w:rPr>
        <w:t xml:space="preserve">                </w:t>
      </w:r>
      <w:r w:rsidR="009478A9">
        <w:rPr>
          <w:rFonts w:ascii="Times New Roman" w:hAnsi="Times New Roman" w:cs="Times New Roman"/>
          <w:b w:val="0"/>
          <w:color w:val="000000"/>
          <w:sz w:val="24"/>
          <w:szCs w:val="24"/>
          <w:lang w:bidi="ru-RU"/>
        </w:rPr>
        <w:t xml:space="preserve">  </w:t>
      </w:r>
      <w:r w:rsidR="009478A9" w:rsidRPr="00CD4421">
        <w:rPr>
          <w:rFonts w:ascii="Times New Roman" w:hAnsi="Times New Roman" w:cs="Times New Roman"/>
          <w:b w:val="0"/>
          <w:color w:val="000000"/>
          <w:sz w:val="24"/>
          <w:szCs w:val="24"/>
          <w:lang w:bidi="ru-RU"/>
        </w:rPr>
        <w:t>Н.Д. Хрычов</w:t>
      </w:r>
    </w:p>
    <w:p w:rsidR="00CD4421" w:rsidRDefault="00CD4421" w:rsidP="00CD4421">
      <w:pPr>
        <w:pStyle w:val="44"/>
        <w:shd w:val="clear" w:color="auto" w:fill="auto"/>
        <w:spacing w:after="0" w:line="240" w:lineRule="auto"/>
        <w:ind w:right="380"/>
        <w:jc w:val="both"/>
        <w:rPr>
          <w:rFonts w:ascii="Times New Roman" w:hAnsi="Times New Roman" w:cs="Times New Roman"/>
          <w:b w:val="0"/>
          <w:color w:val="000000"/>
          <w:sz w:val="24"/>
          <w:szCs w:val="24"/>
          <w:lang w:bidi="ru-RU"/>
        </w:rPr>
      </w:pPr>
    </w:p>
    <w:p w:rsidR="008558B8" w:rsidRPr="00CD4421" w:rsidRDefault="008558B8" w:rsidP="00CD4421">
      <w:pPr>
        <w:pStyle w:val="44"/>
        <w:shd w:val="clear" w:color="auto" w:fill="auto"/>
        <w:spacing w:after="0" w:line="240" w:lineRule="auto"/>
        <w:ind w:right="380"/>
        <w:jc w:val="both"/>
        <w:rPr>
          <w:rFonts w:ascii="Times New Roman" w:hAnsi="Times New Roman" w:cs="Times New Roman"/>
          <w:b w:val="0"/>
          <w:color w:val="000000"/>
          <w:sz w:val="24"/>
          <w:szCs w:val="24"/>
          <w:lang w:bidi="ru-RU"/>
        </w:rPr>
      </w:pPr>
    </w:p>
    <w:p w:rsidR="008558B8" w:rsidRDefault="00CD4421" w:rsidP="009478A9">
      <w:pPr>
        <w:pStyle w:val="44"/>
        <w:shd w:val="clear" w:color="auto" w:fill="auto"/>
        <w:spacing w:after="0" w:line="240" w:lineRule="auto"/>
        <w:ind w:right="-1"/>
        <w:jc w:val="both"/>
        <w:rPr>
          <w:rFonts w:ascii="Times New Roman" w:hAnsi="Times New Roman" w:cs="Times New Roman"/>
          <w:b w:val="0"/>
          <w:color w:val="000000"/>
          <w:sz w:val="24"/>
          <w:szCs w:val="24"/>
          <w:lang w:bidi="ru-RU"/>
        </w:rPr>
      </w:pPr>
      <w:r w:rsidRPr="00CD4421">
        <w:rPr>
          <w:rFonts w:ascii="Times New Roman" w:hAnsi="Times New Roman" w:cs="Times New Roman"/>
          <w:b w:val="0"/>
          <w:color w:val="000000"/>
          <w:sz w:val="24"/>
          <w:szCs w:val="24"/>
          <w:lang w:bidi="ru-RU"/>
        </w:rPr>
        <w:t xml:space="preserve">Председатель Думы </w:t>
      </w:r>
    </w:p>
    <w:p w:rsidR="00CD4421" w:rsidRDefault="00CD4421"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r w:rsidRPr="00CD4421">
        <w:rPr>
          <w:rFonts w:ascii="Times New Roman" w:hAnsi="Times New Roman" w:cs="Times New Roman"/>
          <w:b w:val="0"/>
          <w:color w:val="000000"/>
          <w:sz w:val="24"/>
          <w:szCs w:val="24"/>
          <w:lang w:bidi="ru-RU"/>
        </w:rPr>
        <w:t xml:space="preserve">Чунского муниципального округа </w:t>
      </w:r>
      <w:r w:rsidR="009478A9">
        <w:rPr>
          <w:rFonts w:ascii="Times New Roman" w:hAnsi="Times New Roman" w:cs="Times New Roman"/>
          <w:b w:val="0"/>
          <w:color w:val="000000"/>
          <w:sz w:val="24"/>
          <w:szCs w:val="24"/>
          <w:lang w:bidi="ru-RU"/>
        </w:rPr>
        <w:t xml:space="preserve">                                 </w:t>
      </w:r>
      <w:r w:rsidR="008558B8">
        <w:rPr>
          <w:rFonts w:ascii="Times New Roman" w:hAnsi="Times New Roman" w:cs="Times New Roman"/>
          <w:b w:val="0"/>
          <w:color w:val="000000"/>
          <w:sz w:val="24"/>
          <w:szCs w:val="24"/>
          <w:lang w:bidi="ru-RU"/>
        </w:rPr>
        <w:t xml:space="preserve">                                                 </w:t>
      </w:r>
      <w:r w:rsidR="009478A9" w:rsidRPr="00CD4421">
        <w:rPr>
          <w:rFonts w:ascii="Times New Roman" w:hAnsi="Times New Roman" w:cs="Times New Roman"/>
          <w:b w:val="0"/>
          <w:color w:val="000000"/>
          <w:sz w:val="24"/>
          <w:szCs w:val="24"/>
          <w:lang w:bidi="ru-RU"/>
        </w:rPr>
        <w:t>К.Г. Шамшур</w:t>
      </w: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sectPr w:rsidR="00790B38" w:rsidRPr="00274330" w:rsidSect="00705A52">
          <w:pgSz w:w="11906" w:h="16838"/>
          <w:pgMar w:top="1134" w:right="567" w:bottom="993" w:left="1134" w:header="709" w:footer="709" w:gutter="0"/>
          <w:cols w:space="708"/>
          <w:docGrid w:linePitch="360"/>
        </w:sect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790B38">
      <w:pPr>
        <w:jc w:val="right"/>
        <w:rPr>
          <w:rFonts w:ascii="Times New Roman" w:hAnsi="Times New Roman" w:cs="Times New Roman"/>
        </w:rPr>
      </w:pPr>
      <w:r w:rsidRPr="00274330">
        <w:rPr>
          <w:rFonts w:ascii="Times New Roman" w:hAnsi="Times New Roman" w:cs="Times New Roman"/>
        </w:rPr>
        <w:t xml:space="preserve">                                                                                    Приложение 1</w:t>
      </w:r>
    </w:p>
    <w:p w:rsidR="00790B38" w:rsidRPr="00274330" w:rsidRDefault="00790B38" w:rsidP="00790B38">
      <w:pPr>
        <w:ind w:left="9351"/>
        <w:jc w:val="right"/>
        <w:rPr>
          <w:rFonts w:ascii="Times New Roman" w:hAnsi="Times New Roman" w:cs="Times New Roman"/>
        </w:rPr>
      </w:pPr>
      <w:r w:rsidRPr="00274330">
        <w:rPr>
          <w:rFonts w:ascii="Times New Roman" w:hAnsi="Times New Roman" w:cs="Times New Roman"/>
        </w:rPr>
        <w:t xml:space="preserve">к решению Думы Чунского муниципального округа </w:t>
      </w:r>
    </w:p>
    <w:p w:rsidR="00790B38" w:rsidRPr="00274330" w:rsidRDefault="00790B38" w:rsidP="00790B38">
      <w:pPr>
        <w:jc w:val="right"/>
        <w:rPr>
          <w:rFonts w:ascii="Times New Roman" w:hAnsi="Times New Roman" w:cs="Times New Roman"/>
          <w:u w:val="single"/>
        </w:rPr>
      </w:pPr>
      <w:r w:rsidRPr="00274330">
        <w:rPr>
          <w:rFonts w:ascii="Times New Roman" w:hAnsi="Times New Roman" w:cs="Times New Roman"/>
        </w:rPr>
        <w:t xml:space="preserve">                                                                                                                                                            от </w:t>
      </w:r>
      <w:r w:rsidRPr="00274330">
        <w:rPr>
          <w:rFonts w:ascii="Times New Roman" w:hAnsi="Times New Roman" w:cs="Times New Roman"/>
          <w:u w:val="single"/>
        </w:rPr>
        <w:t>11.12.2024</w:t>
      </w:r>
      <w:r w:rsidRPr="00274330">
        <w:rPr>
          <w:rFonts w:ascii="Times New Roman" w:hAnsi="Times New Roman" w:cs="Times New Roman"/>
        </w:rPr>
        <w:t xml:space="preserve"> года № </w:t>
      </w:r>
      <w:r w:rsidRPr="00274330">
        <w:rPr>
          <w:rFonts w:ascii="Times New Roman" w:hAnsi="Times New Roman" w:cs="Times New Roman"/>
          <w:u w:val="single"/>
        </w:rPr>
        <w:t>75</w:t>
      </w:r>
    </w:p>
    <w:p w:rsidR="00790B38" w:rsidRPr="00274330" w:rsidRDefault="00790B38" w:rsidP="00790B38">
      <w:pPr>
        <w:jc w:val="right"/>
        <w:rPr>
          <w:rFonts w:ascii="Times New Roman" w:hAnsi="Times New Roman" w:cs="Times New Roman"/>
          <w:sz w:val="28"/>
          <w:szCs w:val="28"/>
        </w:rPr>
      </w:pPr>
    </w:p>
    <w:p w:rsidR="00790B38" w:rsidRPr="00274330" w:rsidRDefault="00790B38" w:rsidP="00790B38">
      <w:pPr>
        <w:contextualSpacing/>
        <w:jc w:val="center"/>
        <w:rPr>
          <w:rFonts w:ascii="Times New Roman" w:hAnsi="Times New Roman" w:cs="Times New Roman"/>
          <w:b/>
        </w:rPr>
      </w:pPr>
      <w:r w:rsidRPr="00274330">
        <w:rPr>
          <w:rFonts w:ascii="Times New Roman" w:hAnsi="Times New Roman" w:cs="Times New Roman"/>
          <w:b/>
        </w:rPr>
        <w:t>ПЕРЕЧЕНЬ</w:t>
      </w:r>
    </w:p>
    <w:p w:rsidR="00790B38" w:rsidRPr="00274330" w:rsidRDefault="00790B38" w:rsidP="00790B38">
      <w:pPr>
        <w:contextualSpacing/>
        <w:jc w:val="center"/>
        <w:rPr>
          <w:rFonts w:ascii="Times New Roman" w:hAnsi="Times New Roman" w:cs="Times New Roman"/>
        </w:rPr>
      </w:pPr>
      <w:r w:rsidRPr="00274330">
        <w:rPr>
          <w:rFonts w:ascii="Times New Roman" w:hAnsi="Times New Roman" w:cs="Times New Roman"/>
        </w:rPr>
        <w:t>недвижимого муниципального имущества</w:t>
      </w:r>
    </w:p>
    <w:p w:rsidR="00790B38" w:rsidRPr="00274330" w:rsidRDefault="00790B38" w:rsidP="00790B38">
      <w:pPr>
        <w:contextualSpacing/>
        <w:jc w:val="center"/>
        <w:rPr>
          <w:rFonts w:ascii="Times New Roman" w:hAnsi="Times New Roman" w:cs="Times New Roman"/>
          <w:sz w:val="28"/>
          <w:szCs w:val="28"/>
        </w:rPr>
      </w:pPr>
      <w:r w:rsidRPr="00274330">
        <w:rPr>
          <w:rFonts w:ascii="Times New Roman" w:hAnsi="Times New Roman" w:cs="Times New Roman"/>
        </w:rPr>
        <w:t>(нежилые помещения, сооружения, жилой фонд, дороги, сети водопровода, сети газопровода, сети канализации, сети тепловые, сети электрические, сети телефонизации, бесхозяйное имущество и т. д.)</w:t>
      </w:r>
    </w:p>
    <w:p w:rsidR="00790B38" w:rsidRPr="00274330" w:rsidRDefault="00790B38" w:rsidP="00790B38">
      <w:pPr>
        <w:jc w:val="both"/>
        <w:rPr>
          <w:rFonts w:ascii="Times New Roman" w:hAnsi="Times New Roman" w:cs="Times New Roman"/>
          <w:sz w:val="28"/>
          <w:szCs w:val="28"/>
        </w:rPr>
      </w:pPr>
    </w:p>
    <w:tbl>
      <w:tblPr>
        <w:tblW w:w="14875" w:type="dxa"/>
        <w:jc w:val="center"/>
        <w:tblLook w:val="00A0"/>
      </w:tblPr>
      <w:tblGrid>
        <w:gridCol w:w="486"/>
        <w:gridCol w:w="1465"/>
        <w:gridCol w:w="884"/>
        <w:gridCol w:w="996"/>
        <w:gridCol w:w="1180"/>
        <w:gridCol w:w="1202"/>
        <w:gridCol w:w="1341"/>
        <w:gridCol w:w="1281"/>
        <w:gridCol w:w="1497"/>
        <w:gridCol w:w="1497"/>
        <w:gridCol w:w="1652"/>
        <w:gridCol w:w="1564"/>
      </w:tblGrid>
      <w:tr w:rsidR="00790B38" w:rsidRPr="00274330" w:rsidTr="00AC5800">
        <w:trPr>
          <w:trHeight w:val="1365"/>
          <w:jc w:val="center"/>
        </w:trPr>
        <w:tc>
          <w:tcPr>
            <w:tcW w:w="486" w:type="dxa"/>
            <w:tcBorders>
              <w:top w:val="single" w:sz="4" w:space="0" w:color="auto"/>
              <w:left w:val="single" w:sz="4" w:space="0" w:color="auto"/>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 п/п</w:t>
            </w:r>
          </w:p>
        </w:tc>
        <w:tc>
          <w:tcPr>
            <w:tcW w:w="1295"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Наименование объекта</w:t>
            </w:r>
          </w:p>
        </w:tc>
        <w:tc>
          <w:tcPr>
            <w:tcW w:w="884"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Адрес объекта</w:t>
            </w:r>
          </w:p>
        </w:tc>
        <w:tc>
          <w:tcPr>
            <w:tcW w:w="996"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Площадь (кв.м)</w:t>
            </w:r>
          </w:p>
        </w:tc>
        <w:tc>
          <w:tcPr>
            <w:tcW w:w="1180"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Балансовая стоимость (руб.)</w:t>
            </w:r>
          </w:p>
        </w:tc>
        <w:tc>
          <w:tcPr>
            <w:tcW w:w="1202"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Остаточная стоимость (руб.)</w:t>
            </w:r>
          </w:p>
        </w:tc>
        <w:tc>
          <w:tcPr>
            <w:tcW w:w="1341"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Кадастровый номер</w:t>
            </w:r>
          </w:p>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(при наличии)</w:t>
            </w:r>
          </w:p>
        </w:tc>
        <w:tc>
          <w:tcPr>
            <w:tcW w:w="1281"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Кадастровая стоимость</w:t>
            </w:r>
          </w:p>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(при наличии)</w:t>
            </w:r>
          </w:p>
        </w:tc>
        <w:tc>
          <w:tcPr>
            <w:tcW w:w="1497"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Дата возникновения права мун. собственности</w:t>
            </w:r>
          </w:p>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(при наличии)</w:t>
            </w:r>
          </w:p>
        </w:tc>
        <w:tc>
          <w:tcPr>
            <w:tcW w:w="1497"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Реквизиты документов-оснований возникновения права мун. собственности</w:t>
            </w:r>
          </w:p>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(при наличии)</w:t>
            </w:r>
          </w:p>
        </w:tc>
        <w:tc>
          <w:tcPr>
            <w:tcW w:w="1652"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Сведения о правообладателе недвижимого имущества</w:t>
            </w:r>
          </w:p>
        </w:tc>
        <w:tc>
          <w:tcPr>
            <w:tcW w:w="1564"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Сведения об установленных в отношении недвижимого имущества ограничениях (основание и дата возникновения)</w:t>
            </w:r>
          </w:p>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(при наличии)</w:t>
            </w:r>
          </w:p>
        </w:tc>
      </w:tr>
      <w:tr w:rsidR="00790B38" w:rsidRPr="00274330" w:rsidTr="00AC5800">
        <w:trPr>
          <w:trHeight w:val="375"/>
          <w:jc w:val="center"/>
        </w:trPr>
        <w:tc>
          <w:tcPr>
            <w:tcW w:w="486" w:type="dxa"/>
            <w:tcBorders>
              <w:top w:val="nil"/>
              <w:left w:val="single" w:sz="4" w:space="0" w:color="auto"/>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1</w:t>
            </w:r>
          </w:p>
        </w:tc>
        <w:tc>
          <w:tcPr>
            <w:tcW w:w="1295"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2</w:t>
            </w:r>
          </w:p>
        </w:tc>
        <w:tc>
          <w:tcPr>
            <w:tcW w:w="884"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3</w:t>
            </w:r>
          </w:p>
        </w:tc>
        <w:tc>
          <w:tcPr>
            <w:tcW w:w="996"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4</w:t>
            </w:r>
          </w:p>
        </w:tc>
        <w:tc>
          <w:tcPr>
            <w:tcW w:w="1180"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5</w:t>
            </w:r>
          </w:p>
        </w:tc>
        <w:tc>
          <w:tcPr>
            <w:tcW w:w="1202"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6</w:t>
            </w:r>
          </w:p>
        </w:tc>
        <w:tc>
          <w:tcPr>
            <w:tcW w:w="1341"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7</w:t>
            </w:r>
          </w:p>
        </w:tc>
        <w:tc>
          <w:tcPr>
            <w:tcW w:w="1281"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8</w:t>
            </w:r>
          </w:p>
        </w:tc>
        <w:tc>
          <w:tcPr>
            <w:tcW w:w="1497"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9</w:t>
            </w:r>
          </w:p>
        </w:tc>
        <w:tc>
          <w:tcPr>
            <w:tcW w:w="1497"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10</w:t>
            </w:r>
          </w:p>
        </w:tc>
        <w:tc>
          <w:tcPr>
            <w:tcW w:w="1652"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11</w:t>
            </w:r>
          </w:p>
        </w:tc>
        <w:tc>
          <w:tcPr>
            <w:tcW w:w="1564"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12</w:t>
            </w:r>
          </w:p>
        </w:tc>
      </w:tr>
      <w:tr w:rsidR="00790B38" w:rsidRPr="00274330" w:rsidTr="00AC5800">
        <w:trPr>
          <w:trHeight w:val="1050"/>
          <w:jc w:val="center"/>
        </w:trPr>
        <w:tc>
          <w:tcPr>
            <w:tcW w:w="486" w:type="dxa"/>
            <w:tcBorders>
              <w:top w:val="nil"/>
              <w:left w:val="single" w:sz="4" w:space="0" w:color="auto"/>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sz w:val="20"/>
                <w:szCs w:val="20"/>
              </w:rPr>
            </w:pPr>
          </w:p>
        </w:tc>
        <w:tc>
          <w:tcPr>
            <w:tcW w:w="1295" w:type="dxa"/>
            <w:tcBorders>
              <w:top w:val="nil"/>
              <w:left w:val="nil"/>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sz w:val="20"/>
                <w:szCs w:val="20"/>
              </w:rPr>
            </w:pPr>
          </w:p>
        </w:tc>
        <w:tc>
          <w:tcPr>
            <w:tcW w:w="884" w:type="dxa"/>
            <w:tcBorders>
              <w:top w:val="nil"/>
              <w:left w:val="nil"/>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sz w:val="20"/>
                <w:szCs w:val="20"/>
              </w:rPr>
            </w:pPr>
          </w:p>
        </w:tc>
        <w:tc>
          <w:tcPr>
            <w:tcW w:w="996" w:type="dxa"/>
            <w:tcBorders>
              <w:top w:val="nil"/>
              <w:left w:val="nil"/>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sz w:val="20"/>
                <w:szCs w:val="20"/>
              </w:rPr>
            </w:pPr>
          </w:p>
        </w:tc>
        <w:tc>
          <w:tcPr>
            <w:tcW w:w="1202" w:type="dxa"/>
            <w:tcBorders>
              <w:top w:val="nil"/>
              <w:left w:val="nil"/>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sz w:val="20"/>
                <w:szCs w:val="20"/>
              </w:rPr>
            </w:pPr>
          </w:p>
        </w:tc>
        <w:tc>
          <w:tcPr>
            <w:tcW w:w="1341" w:type="dxa"/>
            <w:tcBorders>
              <w:top w:val="nil"/>
              <w:left w:val="nil"/>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color w:val="000000"/>
                <w:sz w:val="20"/>
                <w:szCs w:val="20"/>
              </w:rPr>
            </w:pPr>
          </w:p>
        </w:tc>
        <w:tc>
          <w:tcPr>
            <w:tcW w:w="1281" w:type="dxa"/>
            <w:tcBorders>
              <w:top w:val="nil"/>
              <w:left w:val="nil"/>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sz w:val="20"/>
                <w:szCs w:val="20"/>
              </w:rPr>
            </w:pPr>
          </w:p>
        </w:tc>
        <w:tc>
          <w:tcPr>
            <w:tcW w:w="1497" w:type="dxa"/>
            <w:tcBorders>
              <w:top w:val="nil"/>
              <w:left w:val="nil"/>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sz w:val="20"/>
                <w:szCs w:val="20"/>
              </w:rPr>
            </w:pPr>
          </w:p>
        </w:tc>
        <w:tc>
          <w:tcPr>
            <w:tcW w:w="1497" w:type="dxa"/>
            <w:tcBorders>
              <w:top w:val="nil"/>
              <w:left w:val="nil"/>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sz w:val="20"/>
                <w:szCs w:val="20"/>
              </w:rPr>
            </w:pPr>
          </w:p>
        </w:tc>
        <w:tc>
          <w:tcPr>
            <w:tcW w:w="1652" w:type="dxa"/>
            <w:tcBorders>
              <w:top w:val="nil"/>
              <w:left w:val="nil"/>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sz w:val="20"/>
                <w:szCs w:val="20"/>
              </w:rPr>
            </w:pPr>
          </w:p>
        </w:tc>
        <w:tc>
          <w:tcPr>
            <w:tcW w:w="1564" w:type="dxa"/>
            <w:tcBorders>
              <w:top w:val="nil"/>
              <w:left w:val="nil"/>
              <w:bottom w:val="single" w:sz="4" w:space="0" w:color="auto"/>
              <w:right w:val="single" w:sz="4" w:space="0" w:color="auto"/>
            </w:tcBorders>
            <w:shd w:val="clear" w:color="000000" w:fill="FFFFFF"/>
          </w:tcPr>
          <w:p w:rsidR="00790B38" w:rsidRPr="00274330" w:rsidRDefault="00790B38" w:rsidP="00AC5800">
            <w:pPr>
              <w:jc w:val="center"/>
              <w:rPr>
                <w:rFonts w:ascii="Times New Roman" w:hAnsi="Times New Roman" w:cs="Times New Roman"/>
                <w:sz w:val="20"/>
                <w:szCs w:val="20"/>
              </w:rPr>
            </w:pPr>
          </w:p>
        </w:tc>
      </w:tr>
    </w:tbl>
    <w:p w:rsidR="00790B38" w:rsidRPr="00274330" w:rsidRDefault="00790B38" w:rsidP="00790B38">
      <w:pPr>
        <w:spacing w:line="240" w:lineRule="exact"/>
        <w:jc w:val="center"/>
        <w:rPr>
          <w:rFonts w:ascii="Times New Roman" w:hAnsi="Times New Roman" w:cs="Times New Roman"/>
          <w:sz w:val="28"/>
          <w:szCs w:val="28"/>
        </w:rPr>
      </w:pPr>
    </w:p>
    <w:p w:rsidR="00790B38" w:rsidRPr="00274330" w:rsidRDefault="00790B38" w:rsidP="00790B38">
      <w:pPr>
        <w:spacing w:line="240" w:lineRule="exact"/>
        <w:jc w:val="center"/>
        <w:rPr>
          <w:rFonts w:ascii="Times New Roman" w:hAnsi="Times New Roman" w:cs="Times New Roman"/>
          <w:b/>
        </w:rPr>
      </w:pPr>
    </w:p>
    <w:p w:rsidR="00790B38" w:rsidRPr="00274330" w:rsidRDefault="00790B38" w:rsidP="00790B38">
      <w:pPr>
        <w:pStyle w:val="44"/>
        <w:shd w:val="clear" w:color="auto" w:fill="auto"/>
        <w:tabs>
          <w:tab w:val="left" w:pos="13467"/>
        </w:tabs>
        <w:spacing w:after="0" w:line="240" w:lineRule="auto"/>
        <w:jc w:val="right"/>
        <w:rPr>
          <w:rFonts w:ascii="Times New Roman" w:hAnsi="Times New Roman" w:cs="Times New Roman"/>
          <w:b w:val="0"/>
          <w:color w:val="000000"/>
          <w:sz w:val="24"/>
          <w:szCs w:val="24"/>
          <w:lang w:bidi="ru-RU"/>
        </w:rPr>
      </w:pPr>
      <w:r w:rsidRPr="00274330">
        <w:rPr>
          <w:rFonts w:ascii="Times New Roman" w:hAnsi="Times New Roman" w:cs="Times New Roman"/>
          <w:b w:val="0"/>
          <w:color w:val="000000"/>
          <w:sz w:val="24"/>
          <w:szCs w:val="24"/>
          <w:lang w:bidi="ru-RU"/>
        </w:rPr>
        <w:t>Мэр Чунского муниципального округа Н.Д. Хрычов</w:t>
      </w:r>
    </w:p>
    <w:p w:rsidR="00790B38" w:rsidRPr="00274330" w:rsidRDefault="00790B38" w:rsidP="00790B38">
      <w:pPr>
        <w:pStyle w:val="44"/>
        <w:shd w:val="clear" w:color="auto" w:fill="auto"/>
        <w:spacing w:after="0" w:line="240" w:lineRule="auto"/>
        <w:jc w:val="right"/>
        <w:rPr>
          <w:rFonts w:ascii="Times New Roman" w:hAnsi="Times New Roman" w:cs="Times New Roman"/>
          <w:b w:val="0"/>
          <w:color w:val="000000"/>
          <w:sz w:val="24"/>
          <w:szCs w:val="24"/>
          <w:lang w:bidi="ru-RU"/>
        </w:rPr>
      </w:pPr>
      <w:r w:rsidRPr="00274330">
        <w:rPr>
          <w:rFonts w:ascii="Times New Roman" w:hAnsi="Times New Roman" w:cs="Times New Roman"/>
          <w:b w:val="0"/>
          <w:color w:val="000000"/>
          <w:sz w:val="24"/>
          <w:szCs w:val="24"/>
          <w:lang w:bidi="ru-RU"/>
        </w:rPr>
        <w:t>Председатель Думы Чунского муниципального округа</w:t>
      </w:r>
      <w:r w:rsidRPr="00274330">
        <w:rPr>
          <w:rFonts w:ascii="Times New Roman" w:hAnsi="Times New Roman" w:cs="Times New Roman"/>
          <w:b w:val="0"/>
          <w:color w:val="000000"/>
          <w:sz w:val="24"/>
          <w:szCs w:val="24"/>
          <w:lang w:bidi="ru-RU"/>
        </w:rPr>
        <w:tab/>
        <w:t xml:space="preserve"> К.Г. Шамшур </w:t>
      </w:r>
    </w:p>
    <w:p w:rsidR="00790B38" w:rsidRPr="00274330" w:rsidRDefault="00790B38" w:rsidP="00790B38">
      <w:pPr>
        <w:contextualSpacing/>
        <w:rPr>
          <w:rFonts w:ascii="Times New Roman" w:hAnsi="Times New Roman" w:cs="Times New Roman"/>
        </w:rPr>
      </w:pPr>
    </w:p>
    <w:p w:rsidR="00790B38" w:rsidRPr="00274330" w:rsidRDefault="00790B38" w:rsidP="00790B38">
      <w:pPr>
        <w:contextualSpacing/>
        <w:rPr>
          <w:rFonts w:ascii="Times New Roman" w:hAnsi="Times New Roman" w:cs="Times New Roman"/>
        </w:rPr>
      </w:pPr>
    </w:p>
    <w:p w:rsidR="00790B38" w:rsidRPr="00274330" w:rsidRDefault="00790B38" w:rsidP="00790B38">
      <w:pPr>
        <w:contextualSpacing/>
        <w:rPr>
          <w:rFonts w:ascii="Times New Roman" w:hAnsi="Times New Roman" w:cs="Times New Roman"/>
        </w:rPr>
        <w:sectPr w:rsidR="00790B38" w:rsidRPr="00274330" w:rsidSect="003F2887">
          <w:pgSz w:w="16838" w:h="11906" w:orient="landscape"/>
          <w:pgMar w:top="567" w:right="536" w:bottom="851" w:left="1134" w:header="709" w:footer="709" w:gutter="0"/>
          <w:cols w:space="708"/>
          <w:docGrid w:linePitch="360"/>
        </w:sectPr>
      </w:pPr>
    </w:p>
    <w:p w:rsidR="00790B38" w:rsidRPr="00274330" w:rsidRDefault="00790B38" w:rsidP="00790B38">
      <w:pPr>
        <w:ind w:left="4809" w:firstLine="4547"/>
        <w:jc w:val="right"/>
        <w:rPr>
          <w:rFonts w:ascii="Times New Roman" w:hAnsi="Times New Roman" w:cs="Times New Roman"/>
        </w:rPr>
      </w:pPr>
      <w:r w:rsidRPr="00274330">
        <w:rPr>
          <w:rFonts w:ascii="Times New Roman" w:hAnsi="Times New Roman" w:cs="Times New Roman"/>
        </w:rPr>
        <w:lastRenderedPageBreak/>
        <w:t xml:space="preserve">Приложение 2 </w:t>
      </w:r>
    </w:p>
    <w:p w:rsidR="00790B38" w:rsidRPr="00274330" w:rsidRDefault="00790B38" w:rsidP="00790B38">
      <w:pPr>
        <w:jc w:val="right"/>
        <w:rPr>
          <w:rFonts w:ascii="Times New Roman" w:hAnsi="Times New Roman" w:cs="Times New Roman"/>
        </w:rPr>
      </w:pPr>
      <w:r w:rsidRPr="00274330">
        <w:rPr>
          <w:rFonts w:ascii="Times New Roman" w:hAnsi="Times New Roman" w:cs="Times New Roman"/>
        </w:rPr>
        <w:t xml:space="preserve">                                                                                                                                                            к решению Думы Чунского муниципального округа </w:t>
      </w:r>
    </w:p>
    <w:p w:rsidR="00790B38" w:rsidRPr="00274330" w:rsidRDefault="00790B38" w:rsidP="00790B38">
      <w:pPr>
        <w:tabs>
          <w:tab w:val="left" w:pos="9356"/>
        </w:tabs>
        <w:jc w:val="right"/>
        <w:rPr>
          <w:rFonts w:ascii="Times New Roman" w:hAnsi="Times New Roman" w:cs="Times New Roman"/>
        </w:rPr>
      </w:pPr>
      <w:r w:rsidRPr="00274330">
        <w:rPr>
          <w:rFonts w:ascii="Times New Roman" w:hAnsi="Times New Roman" w:cs="Times New Roman"/>
        </w:rPr>
        <w:t xml:space="preserve">                                                                                                                                                            от </w:t>
      </w:r>
      <w:r w:rsidRPr="00274330">
        <w:rPr>
          <w:rFonts w:ascii="Times New Roman" w:hAnsi="Times New Roman" w:cs="Times New Roman"/>
          <w:u w:val="single"/>
        </w:rPr>
        <w:t>11.12.2024</w:t>
      </w:r>
      <w:r w:rsidRPr="00274330">
        <w:rPr>
          <w:rFonts w:ascii="Times New Roman" w:hAnsi="Times New Roman" w:cs="Times New Roman"/>
        </w:rPr>
        <w:t xml:space="preserve"> года № </w:t>
      </w:r>
      <w:r w:rsidRPr="00274330">
        <w:rPr>
          <w:rFonts w:ascii="Times New Roman" w:hAnsi="Times New Roman" w:cs="Times New Roman"/>
          <w:u w:val="single"/>
        </w:rPr>
        <w:t>75</w:t>
      </w:r>
    </w:p>
    <w:p w:rsidR="00790B38" w:rsidRPr="00274330" w:rsidRDefault="00790B38" w:rsidP="00790B38">
      <w:pPr>
        <w:jc w:val="right"/>
        <w:rPr>
          <w:rFonts w:ascii="Times New Roman" w:hAnsi="Times New Roman" w:cs="Times New Roman"/>
        </w:rPr>
      </w:pPr>
    </w:p>
    <w:p w:rsidR="00790B38" w:rsidRPr="00274330" w:rsidRDefault="00790B38" w:rsidP="00790B38">
      <w:pPr>
        <w:rPr>
          <w:rFonts w:ascii="Times New Roman" w:hAnsi="Times New Roman" w:cs="Times New Roman"/>
          <w:sz w:val="28"/>
          <w:szCs w:val="28"/>
        </w:rPr>
      </w:pPr>
    </w:p>
    <w:p w:rsidR="00790B38" w:rsidRPr="00274330" w:rsidRDefault="00790B38" w:rsidP="00790B38">
      <w:pPr>
        <w:spacing w:line="240" w:lineRule="exact"/>
        <w:jc w:val="center"/>
        <w:rPr>
          <w:rFonts w:ascii="Times New Roman" w:hAnsi="Times New Roman" w:cs="Times New Roman"/>
          <w:b/>
        </w:rPr>
      </w:pPr>
      <w:r w:rsidRPr="00274330">
        <w:rPr>
          <w:rFonts w:ascii="Times New Roman" w:hAnsi="Times New Roman" w:cs="Times New Roman"/>
          <w:b/>
        </w:rPr>
        <w:t>ПЕРЕЧЕНЬ</w:t>
      </w:r>
    </w:p>
    <w:p w:rsidR="00790B38" w:rsidRPr="00274330" w:rsidRDefault="00790B38" w:rsidP="00790B38">
      <w:pPr>
        <w:spacing w:line="240" w:lineRule="exact"/>
        <w:jc w:val="center"/>
        <w:rPr>
          <w:rFonts w:ascii="Times New Roman" w:hAnsi="Times New Roman" w:cs="Times New Roman"/>
        </w:rPr>
      </w:pPr>
      <w:r w:rsidRPr="00274330">
        <w:rPr>
          <w:rFonts w:ascii="Times New Roman" w:hAnsi="Times New Roman" w:cs="Times New Roman"/>
        </w:rPr>
        <w:t>движимого муниципального имущества</w:t>
      </w:r>
    </w:p>
    <w:p w:rsidR="00790B38" w:rsidRPr="00274330" w:rsidRDefault="00790B38" w:rsidP="00790B38">
      <w:pPr>
        <w:spacing w:line="240" w:lineRule="exact"/>
        <w:jc w:val="center"/>
        <w:rPr>
          <w:rFonts w:ascii="Times New Roman" w:hAnsi="Times New Roman" w:cs="Times New Roman"/>
          <w:sz w:val="28"/>
          <w:szCs w:val="28"/>
        </w:rPr>
      </w:pPr>
    </w:p>
    <w:p w:rsidR="00790B38" w:rsidRPr="00274330" w:rsidRDefault="00790B38" w:rsidP="00790B38">
      <w:pPr>
        <w:spacing w:line="240" w:lineRule="exact"/>
        <w:jc w:val="center"/>
        <w:rPr>
          <w:rFonts w:ascii="Times New Roman" w:hAnsi="Times New Roman" w:cs="Times New Roman"/>
          <w:sz w:val="28"/>
          <w:szCs w:val="28"/>
        </w:rPr>
      </w:pPr>
    </w:p>
    <w:tbl>
      <w:tblPr>
        <w:tblW w:w="15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26"/>
        <w:gridCol w:w="3008"/>
        <w:gridCol w:w="1217"/>
        <w:gridCol w:w="1225"/>
        <w:gridCol w:w="1202"/>
        <w:gridCol w:w="1513"/>
        <w:gridCol w:w="2735"/>
        <w:gridCol w:w="2530"/>
      </w:tblGrid>
      <w:tr w:rsidR="00790B38" w:rsidRPr="00274330" w:rsidTr="00AC5800">
        <w:trPr>
          <w:trHeight w:val="1575"/>
          <w:jc w:val="center"/>
        </w:trPr>
        <w:tc>
          <w:tcPr>
            <w:tcW w:w="1726"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 п/п</w:t>
            </w:r>
          </w:p>
        </w:tc>
        <w:tc>
          <w:tcPr>
            <w:tcW w:w="3008"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Наименование движимого имущества</w:t>
            </w:r>
          </w:p>
        </w:tc>
        <w:tc>
          <w:tcPr>
            <w:tcW w:w="1217"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 xml:space="preserve">Количество </w:t>
            </w:r>
          </w:p>
        </w:tc>
        <w:tc>
          <w:tcPr>
            <w:tcW w:w="1225"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Балансовая стоимость (руб.)</w:t>
            </w:r>
          </w:p>
        </w:tc>
        <w:tc>
          <w:tcPr>
            <w:tcW w:w="1202"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Остаточная стоимость (руб.)</w:t>
            </w:r>
          </w:p>
        </w:tc>
        <w:tc>
          <w:tcPr>
            <w:tcW w:w="1513"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Дата возникновения права собственности</w:t>
            </w:r>
          </w:p>
        </w:tc>
        <w:tc>
          <w:tcPr>
            <w:tcW w:w="2735"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Сведения о правообладателе муниципального движимого имущества</w:t>
            </w:r>
          </w:p>
        </w:tc>
        <w:tc>
          <w:tcPr>
            <w:tcW w:w="2530"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Сведения об установленных в отношении движимого муниципального имущества ограничениях (обременениях) основания и дата возникновения</w:t>
            </w:r>
          </w:p>
        </w:tc>
      </w:tr>
      <w:tr w:rsidR="00790B38" w:rsidRPr="00274330" w:rsidTr="00AC5800">
        <w:trPr>
          <w:trHeight w:val="495"/>
          <w:jc w:val="center"/>
        </w:trPr>
        <w:tc>
          <w:tcPr>
            <w:tcW w:w="1726"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1</w:t>
            </w:r>
          </w:p>
        </w:tc>
        <w:tc>
          <w:tcPr>
            <w:tcW w:w="3008"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2</w:t>
            </w:r>
          </w:p>
        </w:tc>
        <w:tc>
          <w:tcPr>
            <w:tcW w:w="1217"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3</w:t>
            </w:r>
          </w:p>
        </w:tc>
        <w:tc>
          <w:tcPr>
            <w:tcW w:w="1225"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4</w:t>
            </w:r>
          </w:p>
        </w:tc>
        <w:tc>
          <w:tcPr>
            <w:tcW w:w="1202"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5</w:t>
            </w:r>
          </w:p>
        </w:tc>
        <w:tc>
          <w:tcPr>
            <w:tcW w:w="1513"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6</w:t>
            </w:r>
          </w:p>
        </w:tc>
        <w:tc>
          <w:tcPr>
            <w:tcW w:w="2735"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7</w:t>
            </w:r>
          </w:p>
        </w:tc>
        <w:tc>
          <w:tcPr>
            <w:tcW w:w="2530" w:type="dxa"/>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8</w:t>
            </w:r>
          </w:p>
        </w:tc>
      </w:tr>
      <w:tr w:rsidR="00790B38" w:rsidRPr="00274330" w:rsidTr="00AC5800">
        <w:trPr>
          <w:trHeight w:val="495"/>
          <w:jc w:val="center"/>
        </w:trPr>
        <w:tc>
          <w:tcPr>
            <w:tcW w:w="1726" w:type="dxa"/>
            <w:vAlign w:val="center"/>
          </w:tcPr>
          <w:p w:rsidR="00790B38" w:rsidRPr="00274330" w:rsidRDefault="00790B38" w:rsidP="00AC5800">
            <w:pPr>
              <w:jc w:val="center"/>
              <w:rPr>
                <w:rFonts w:ascii="Times New Roman" w:hAnsi="Times New Roman" w:cs="Times New Roman"/>
                <w:b/>
                <w:sz w:val="20"/>
                <w:szCs w:val="20"/>
              </w:rPr>
            </w:pPr>
          </w:p>
        </w:tc>
        <w:tc>
          <w:tcPr>
            <w:tcW w:w="3008" w:type="dxa"/>
            <w:vAlign w:val="center"/>
          </w:tcPr>
          <w:p w:rsidR="00790B38" w:rsidRPr="00274330" w:rsidRDefault="00790B38" w:rsidP="00AC5800">
            <w:pPr>
              <w:jc w:val="center"/>
              <w:rPr>
                <w:rFonts w:ascii="Times New Roman" w:hAnsi="Times New Roman" w:cs="Times New Roman"/>
                <w:b/>
                <w:sz w:val="20"/>
                <w:szCs w:val="20"/>
              </w:rPr>
            </w:pPr>
          </w:p>
        </w:tc>
        <w:tc>
          <w:tcPr>
            <w:tcW w:w="1217" w:type="dxa"/>
            <w:vAlign w:val="center"/>
          </w:tcPr>
          <w:p w:rsidR="00790B38" w:rsidRPr="00274330" w:rsidRDefault="00790B38" w:rsidP="00AC5800">
            <w:pPr>
              <w:jc w:val="center"/>
              <w:rPr>
                <w:rFonts w:ascii="Times New Roman" w:hAnsi="Times New Roman" w:cs="Times New Roman"/>
                <w:b/>
                <w:sz w:val="20"/>
                <w:szCs w:val="20"/>
              </w:rPr>
            </w:pPr>
          </w:p>
        </w:tc>
        <w:tc>
          <w:tcPr>
            <w:tcW w:w="1225" w:type="dxa"/>
            <w:vAlign w:val="center"/>
          </w:tcPr>
          <w:p w:rsidR="00790B38" w:rsidRPr="00274330" w:rsidRDefault="00790B38" w:rsidP="00AC5800">
            <w:pPr>
              <w:jc w:val="center"/>
              <w:rPr>
                <w:rFonts w:ascii="Times New Roman" w:hAnsi="Times New Roman" w:cs="Times New Roman"/>
                <w:b/>
                <w:sz w:val="20"/>
                <w:szCs w:val="20"/>
              </w:rPr>
            </w:pPr>
          </w:p>
        </w:tc>
        <w:tc>
          <w:tcPr>
            <w:tcW w:w="1202" w:type="dxa"/>
            <w:vAlign w:val="center"/>
          </w:tcPr>
          <w:p w:rsidR="00790B38" w:rsidRPr="00274330" w:rsidRDefault="00790B38" w:rsidP="00AC5800">
            <w:pPr>
              <w:jc w:val="center"/>
              <w:rPr>
                <w:rFonts w:ascii="Times New Roman" w:hAnsi="Times New Roman" w:cs="Times New Roman"/>
                <w:b/>
                <w:sz w:val="20"/>
                <w:szCs w:val="20"/>
              </w:rPr>
            </w:pPr>
          </w:p>
        </w:tc>
        <w:tc>
          <w:tcPr>
            <w:tcW w:w="1513" w:type="dxa"/>
            <w:vAlign w:val="center"/>
          </w:tcPr>
          <w:p w:rsidR="00790B38" w:rsidRPr="00274330" w:rsidRDefault="00790B38" w:rsidP="00AC5800">
            <w:pPr>
              <w:jc w:val="center"/>
              <w:rPr>
                <w:rFonts w:ascii="Times New Roman" w:hAnsi="Times New Roman" w:cs="Times New Roman"/>
                <w:b/>
                <w:sz w:val="20"/>
                <w:szCs w:val="20"/>
              </w:rPr>
            </w:pPr>
          </w:p>
        </w:tc>
        <w:tc>
          <w:tcPr>
            <w:tcW w:w="2735" w:type="dxa"/>
            <w:vAlign w:val="center"/>
          </w:tcPr>
          <w:p w:rsidR="00790B38" w:rsidRPr="00274330" w:rsidRDefault="00790B38" w:rsidP="00AC5800">
            <w:pPr>
              <w:jc w:val="center"/>
              <w:rPr>
                <w:rFonts w:ascii="Times New Roman" w:hAnsi="Times New Roman" w:cs="Times New Roman"/>
                <w:b/>
                <w:sz w:val="20"/>
                <w:szCs w:val="20"/>
              </w:rPr>
            </w:pPr>
          </w:p>
        </w:tc>
        <w:tc>
          <w:tcPr>
            <w:tcW w:w="2530" w:type="dxa"/>
            <w:vAlign w:val="center"/>
          </w:tcPr>
          <w:p w:rsidR="00790B38" w:rsidRPr="00274330" w:rsidRDefault="00790B38" w:rsidP="00AC5800">
            <w:pPr>
              <w:jc w:val="center"/>
              <w:rPr>
                <w:rFonts w:ascii="Times New Roman" w:hAnsi="Times New Roman" w:cs="Times New Roman"/>
                <w:b/>
                <w:sz w:val="20"/>
                <w:szCs w:val="20"/>
              </w:rPr>
            </w:pPr>
          </w:p>
        </w:tc>
      </w:tr>
    </w:tbl>
    <w:p w:rsidR="00790B38" w:rsidRPr="00274330" w:rsidRDefault="00790B38" w:rsidP="00790B38">
      <w:pPr>
        <w:spacing w:line="240" w:lineRule="exact"/>
        <w:jc w:val="center"/>
        <w:rPr>
          <w:rFonts w:ascii="Times New Roman" w:hAnsi="Times New Roman" w:cs="Times New Roman"/>
          <w:sz w:val="28"/>
          <w:szCs w:val="28"/>
        </w:rPr>
      </w:pPr>
    </w:p>
    <w:p w:rsidR="00790B38" w:rsidRPr="00274330" w:rsidRDefault="00790B38" w:rsidP="00790B38">
      <w:pPr>
        <w:spacing w:line="240" w:lineRule="exact"/>
        <w:jc w:val="center"/>
        <w:rPr>
          <w:rFonts w:ascii="Times New Roman" w:hAnsi="Times New Roman" w:cs="Times New Roman"/>
          <w:sz w:val="28"/>
          <w:szCs w:val="28"/>
        </w:rPr>
      </w:pPr>
    </w:p>
    <w:p w:rsidR="00790B38" w:rsidRPr="00274330" w:rsidRDefault="00790B38" w:rsidP="00790B38">
      <w:pPr>
        <w:pStyle w:val="44"/>
        <w:shd w:val="clear" w:color="auto" w:fill="auto"/>
        <w:tabs>
          <w:tab w:val="left" w:pos="13467"/>
        </w:tabs>
        <w:spacing w:after="0" w:line="240" w:lineRule="auto"/>
        <w:jc w:val="right"/>
        <w:rPr>
          <w:rFonts w:ascii="Times New Roman" w:hAnsi="Times New Roman" w:cs="Times New Roman"/>
          <w:b w:val="0"/>
          <w:color w:val="000000"/>
          <w:sz w:val="24"/>
          <w:szCs w:val="24"/>
          <w:lang w:bidi="ru-RU"/>
        </w:rPr>
      </w:pPr>
      <w:r w:rsidRPr="00274330">
        <w:rPr>
          <w:rFonts w:ascii="Times New Roman" w:hAnsi="Times New Roman" w:cs="Times New Roman"/>
          <w:b w:val="0"/>
          <w:color w:val="000000"/>
          <w:sz w:val="24"/>
          <w:szCs w:val="24"/>
          <w:lang w:bidi="ru-RU"/>
        </w:rPr>
        <w:t>Мэр Чунского муниципального округа Н.Д. Хрычов</w:t>
      </w:r>
    </w:p>
    <w:p w:rsidR="00790B38" w:rsidRPr="00274330" w:rsidRDefault="00790B38" w:rsidP="00790B38">
      <w:pPr>
        <w:pStyle w:val="44"/>
        <w:shd w:val="clear" w:color="auto" w:fill="auto"/>
        <w:spacing w:after="0" w:line="240" w:lineRule="auto"/>
        <w:jc w:val="right"/>
        <w:rPr>
          <w:rFonts w:ascii="Times New Roman" w:hAnsi="Times New Roman" w:cs="Times New Roman"/>
          <w:b w:val="0"/>
          <w:color w:val="000000"/>
          <w:sz w:val="24"/>
          <w:szCs w:val="24"/>
          <w:lang w:bidi="ru-RU"/>
        </w:rPr>
      </w:pPr>
      <w:r w:rsidRPr="00274330">
        <w:rPr>
          <w:rFonts w:ascii="Times New Roman" w:hAnsi="Times New Roman" w:cs="Times New Roman"/>
          <w:b w:val="0"/>
          <w:color w:val="000000"/>
          <w:sz w:val="24"/>
          <w:szCs w:val="24"/>
          <w:lang w:bidi="ru-RU"/>
        </w:rPr>
        <w:t>Председатель Думы Чунского муниципального округа</w:t>
      </w:r>
      <w:r w:rsidRPr="00274330">
        <w:rPr>
          <w:rFonts w:ascii="Times New Roman" w:hAnsi="Times New Roman" w:cs="Times New Roman"/>
          <w:b w:val="0"/>
          <w:color w:val="000000"/>
          <w:sz w:val="24"/>
          <w:szCs w:val="24"/>
          <w:lang w:bidi="ru-RU"/>
        </w:rPr>
        <w:tab/>
        <w:t xml:space="preserve"> К.Г. Шамшур </w:t>
      </w:r>
    </w:p>
    <w:p w:rsidR="00790B38" w:rsidRPr="00274330" w:rsidRDefault="00790B38" w:rsidP="00790B38">
      <w:pPr>
        <w:spacing w:line="240" w:lineRule="exact"/>
        <w:jc w:val="center"/>
        <w:rPr>
          <w:rFonts w:ascii="Times New Roman" w:hAnsi="Times New Roman" w:cs="Times New Roman"/>
          <w:sz w:val="28"/>
          <w:szCs w:val="28"/>
        </w:rPr>
      </w:pPr>
    </w:p>
    <w:p w:rsidR="00790B38" w:rsidRPr="00274330" w:rsidRDefault="00790B38" w:rsidP="00790B38">
      <w:pPr>
        <w:spacing w:line="240" w:lineRule="exact"/>
        <w:jc w:val="center"/>
        <w:rPr>
          <w:rFonts w:ascii="Times New Roman" w:hAnsi="Times New Roman" w:cs="Times New Roman"/>
          <w:sz w:val="28"/>
          <w:szCs w:val="28"/>
        </w:rPr>
      </w:pPr>
    </w:p>
    <w:p w:rsidR="00790B38" w:rsidRPr="00274330" w:rsidRDefault="00790B38" w:rsidP="00790B38">
      <w:pPr>
        <w:spacing w:line="240" w:lineRule="exact"/>
        <w:jc w:val="center"/>
        <w:rPr>
          <w:rFonts w:ascii="Times New Roman" w:hAnsi="Times New Roman" w:cs="Times New Roman"/>
          <w:sz w:val="28"/>
          <w:szCs w:val="28"/>
        </w:rPr>
      </w:pPr>
    </w:p>
    <w:p w:rsidR="00790B38" w:rsidRPr="00274330" w:rsidRDefault="00790B38" w:rsidP="00790B38">
      <w:pPr>
        <w:jc w:val="center"/>
        <w:rPr>
          <w:rFonts w:ascii="Times New Roman" w:hAnsi="Times New Roman" w:cs="Times New Roman"/>
          <w:sz w:val="28"/>
          <w:szCs w:val="28"/>
        </w:rPr>
      </w:pPr>
    </w:p>
    <w:p w:rsidR="00790B38" w:rsidRPr="00274330" w:rsidRDefault="00790B38" w:rsidP="00790B38">
      <w:pPr>
        <w:jc w:val="center"/>
        <w:rPr>
          <w:rFonts w:ascii="Times New Roman" w:hAnsi="Times New Roman" w:cs="Times New Roman"/>
          <w:sz w:val="28"/>
          <w:szCs w:val="28"/>
        </w:rPr>
      </w:pPr>
    </w:p>
    <w:p w:rsidR="00790B38" w:rsidRPr="00274330" w:rsidRDefault="00790B38" w:rsidP="00790B38">
      <w:pPr>
        <w:jc w:val="center"/>
        <w:rPr>
          <w:rFonts w:ascii="Times New Roman" w:hAnsi="Times New Roman" w:cs="Times New Roman"/>
          <w:sz w:val="28"/>
          <w:szCs w:val="28"/>
        </w:rPr>
      </w:pPr>
    </w:p>
    <w:p w:rsidR="00790B38" w:rsidRPr="00274330" w:rsidRDefault="00790B38" w:rsidP="00790B38">
      <w:pPr>
        <w:jc w:val="center"/>
        <w:rPr>
          <w:rFonts w:ascii="Times New Roman" w:hAnsi="Times New Roman" w:cs="Times New Roman"/>
          <w:sz w:val="28"/>
          <w:szCs w:val="28"/>
        </w:rPr>
      </w:pPr>
    </w:p>
    <w:p w:rsidR="00790B38" w:rsidRPr="00274330" w:rsidRDefault="00790B38" w:rsidP="00790B38">
      <w:pPr>
        <w:jc w:val="center"/>
        <w:rPr>
          <w:rFonts w:ascii="Times New Roman" w:hAnsi="Times New Roman" w:cs="Times New Roman"/>
          <w:sz w:val="28"/>
          <w:szCs w:val="28"/>
        </w:rPr>
      </w:pPr>
    </w:p>
    <w:p w:rsidR="00790B38" w:rsidRPr="00274330" w:rsidRDefault="00790B38" w:rsidP="00790B38">
      <w:pPr>
        <w:jc w:val="center"/>
        <w:rPr>
          <w:rFonts w:ascii="Times New Roman" w:hAnsi="Times New Roman" w:cs="Times New Roman"/>
          <w:sz w:val="28"/>
          <w:szCs w:val="28"/>
        </w:rPr>
      </w:pPr>
    </w:p>
    <w:p w:rsidR="00790B38" w:rsidRPr="00274330" w:rsidRDefault="00790B38" w:rsidP="00790B38">
      <w:pPr>
        <w:ind w:left="4809" w:firstLine="5103"/>
        <w:rPr>
          <w:rFonts w:ascii="Times New Roman" w:hAnsi="Times New Roman" w:cs="Times New Roman"/>
        </w:rPr>
      </w:pPr>
    </w:p>
    <w:p w:rsidR="00790B38" w:rsidRDefault="00790B38" w:rsidP="00790B38">
      <w:pPr>
        <w:ind w:left="4809" w:firstLine="5103"/>
        <w:rPr>
          <w:rFonts w:ascii="Times New Roman" w:hAnsi="Times New Roman" w:cs="Times New Roman"/>
        </w:rPr>
      </w:pPr>
    </w:p>
    <w:p w:rsidR="00274330" w:rsidRDefault="00274330" w:rsidP="00790B38">
      <w:pPr>
        <w:ind w:left="4809" w:firstLine="5103"/>
        <w:rPr>
          <w:rFonts w:ascii="Times New Roman" w:hAnsi="Times New Roman" w:cs="Times New Roman"/>
        </w:rPr>
      </w:pPr>
    </w:p>
    <w:p w:rsidR="00274330" w:rsidRPr="00274330" w:rsidRDefault="00274330" w:rsidP="00790B38">
      <w:pPr>
        <w:ind w:left="4809" w:firstLine="5103"/>
        <w:rPr>
          <w:rFonts w:ascii="Times New Roman" w:hAnsi="Times New Roman" w:cs="Times New Roman"/>
        </w:rPr>
      </w:pPr>
    </w:p>
    <w:p w:rsidR="00790B38" w:rsidRPr="00274330" w:rsidRDefault="00790B38" w:rsidP="00790B38">
      <w:pPr>
        <w:ind w:left="4809" w:firstLine="5103"/>
        <w:rPr>
          <w:rFonts w:ascii="Times New Roman" w:hAnsi="Times New Roman" w:cs="Times New Roman"/>
        </w:rPr>
      </w:pPr>
    </w:p>
    <w:p w:rsidR="00790B38" w:rsidRPr="00274330" w:rsidRDefault="00790B38" w:rsidP="00790B38">
      <w:pPr>
        <w:ind w:left="4809" w:firstLine="4547"/>
        <w:jc w:val="right"/>
        <w:rPr>
          <w:rFonts w:ascii="Times New Roman" w:hAnsi="Times New Roman" w:cs="Times New Roman"/>
        </w:rPr>
      </w:pPr>
      <w:r w:rsidRPr="00274330">
        <w:rPr>
          <w:rFonts w:ascii="Times New Roman" w:hAnsi="Times New Roman" w:cs="Times New Roman"/>
        </w:rPr>
        <w:lastRenderedPageBreak/>
        <w:t xml:space="preserve">Приложение 3 </w:t>
      </w:r>
    </w:p>
    <w:p w:rsidR="00790B38" w:rsidRPr="00274330" w:rsidRDefault="00790B38" w:rsidP="00790B38">
      <w:pPr>
        <w:ind w:left="4809" w:firstLine="4547"/>
        <w:jc w:val="right"/>
        <w:rPr>
          <w:rFonts w:ascii="Times New Roman" w:hAnsi="Times New Roman" w:cs="Times New Roman"/>
        </w:rPr>
      </w:pPr>
      <w:r w:rsidRPr="00274330">
        <w:rPr>
          <w:rFonts w:ascii="Times New Roman" w:hAnsi="Times New Roman" w:cs="Times New Roman"/>
        </w:rPr>
        <w:t xml:space="preserve">к решению Думы Чунского муниципального округа </w:t>
      </w:r>
    </w:p>
    <w:p w:rsidR="00790B38" w:rsidRPr="00274330" w:rsidRDefault="00790B38" w:rsidP="00790B38">
      <w:pPr>
        <w:tabs>
          <w:tab w:val="left" w:pos="9356"/>
        </w:tabs>
        <w:ind w:firstLine="4547"/>
        <w:jc w:val="right"/>
        <w:rPr>
          <w:rFonts w:ascii="Times New Roman" w:hAnsi="Times New Roman" w:cs="Times New Roman"/>
        </w:rPr>
      </w:pPr>
      <w:r w:rsidRPr="00274330">
        <w:rPr>
          <w:rFonts w:ascii="Times New Roman" w:hAnsi="Times New Roman" w:cs="Times New Roman"/>
        </w:rPr>
        <w:t xml:space="preserve">                                                                                от </w:t>
      </w:r>
      <w:r w:rsidRPr="00274330">
        <w:rPr>
          <w:rFonts w:ascii="Times New Roman" w:hAnsi="Times New Roman" w:cs="Times New Roman"/>
          <w:u w:val="single"/>
        </w:rPr>
        <w:t>11.12.2024</w:t>
      </w:r>
      <w:r w:rsidRPr="00274330">
        <w:rPr>
          <w:rFonts w:ascii="Times New Roman" w:hAnsi="Times New Roman" w:cs="Times New Roman"/>
        </w:rPr>
        <w:t xml:space="preserve"> года № </w:t>
      </w:r>
      <w:r w:rsidRPr="00274330">
        <w:rPr>
          <w:rFonts w:ascii="Times New Roman" w:hAnsi="Times New Roman" w:cs="Times New Roman"/>
          <w:u w:val="single"/>
        </w:rPr>
        <w:t>75</w:t>
      </w:r>
    </w:p>
    <w:p w:rsidR="00790B38" w:rsidRPr="00274330" w:rsidRDefault="00790B38" w:rsidP="00790B38">
      <w:pPr>
        <w:rPr>
          <w:rFonts w:ascii="Times New Roman" w:hAnsi="Times New Roman" w:cs="Times New Roman"/>
          <w:sz w:val="28"/>
          <w:szCs w:val="28"/>
        </w:rPr>
      </w:pPr>
    </w:p>
    <w:p w:rsidR="00790B38" w:rsidRPr="00274330" w:rsidRDefault="00790B38" w:rsidP="00790B38">
      <w:pPr>
        <w:spacing w:line="240" w:lineRule="exact"/>
        <w:jc w:val="center"/>
        <w:rPr>
          <w:rFonts w:ascii="Times New Roman" w:hAnsi="Times New Roman" w:cs="Times New Roman"/>
          <w:b/>
        </w:rPr>
      </w:pPr>
      <w:r w:rsidRPr="00274330">
        <w:rPr>
          <w:rFonts w:ascii="Times New Roman" w:hAnsi="Times New Roman" w:cs="Times New Roman"/>
          <w:b/>
        </w:rPr>
        <w:t>ПЕРЕЧЕНЬ</w:t>
      </w:r>
    </w:p>
    <w:p w:rsidR="00790B38" w:rsidRPr="00274330" w:rsidRDefault="00790B38" w:rsidP="00790B38">
      <w:pPr>
        <w:spacing w:line="240" w:lineRule="exact"/>
        <w:jc w:val="center"/>
        <w:rPr>
          <w:rFonts w:ascii="Times New Roman" w:hAnsi="Times New Roman" w:cs="Times New Roman"/>
        </w:rPr>
      </w:pPr>
      <w:r w:rsidRPr="00274330">
        <w:rPr>
          <w:rFonts w:ascii="Times New Roman" w:hAnsi="Times New Roman" w:cs="Times New Roman"/>
        </w:rPr>
        <w:t>земельных участков</w:t>
      </w:r>
    </w:p>
    <w:p w:rsidR="00790B38" w:rsidRPr="00274330" w:rsidRDefault="00790B38" w:rsidP="00790B38">
      <w:pPr>
        <w:spacing w:line="240" w:lineRule="exact"/>
        <w:jc w:val="center"/>
        <w:rPr>
          <w:rFonts w:ascii="Times New Roman" w:hAnsi="Times New Roman" w:cs="Times New Roman"/>
          <w:sz w:val="28"/>
          <w:szCs w:val="28"/>
        </w:rPr>
      </w:pPr>
    </w:p>
    <w:p w:rsidR="00790B38" w:rsidRPr="00274330" w:rsidRDefault="00790B38" w:rsidP="00790B38">
      <w:pPr>
        <w:spacing w:line="240" w:lineRule="exact"/>
        <w:jc w:val="center"/>
        <w:rPr>
          <w:rFonts w:ascii="Times New Roman" w:hAnsi="Times New Roman" w:cs="Times New Roman"/>
          <w:sz w:val="28"/>
          <w:szCs w:val="28"/>
        </w:rPr>
      </w:pPr>
    </w:p>
    <w:tbl>
      <w:tblPr>
        <w:tblW w:w="15060" w:type="dxa"/>
        <w:jc w:val="center"/>
        <w:tblLayout w:type="fixed"/>
        <w:tblLook w:val="00A0"/>
      </w:tblPr>
      <w:tblGrid>
        <w:gridCol w:w="994"/>
        <w:gridCol w:w="1608"/>
        <w:gridCol w:w="993"/>
        <w:gridCol w:w="1134"/>
        <w:gridCol w:w="1308"/>
        <w:gridCol w:w="1701"/>
        <w:gridCol w:w="1186"/>
        <w:gridCol w:w="1236"/>
        <w:gridCol w:w="1607"/>
        <w:gridCol w:w="1267"/>
        <w:gridCol w:w="2026"/>
      </w:tblGrid>
      <w:tr w:rsidR="00790B38" w:rsidRPr="00274330" w:rsidTr="00AC5800">
        <w:trPr>
          <w:trHeight w:val="1365"/>
          <w:jc w:val="center"/>
        </w:trPr>
        <w:tc>
          <w:tcPr>
            <w:tcW w:w="994" w:type="dxa"/>
            <w:tcBorders>
              <w:top w:val="single" w:sz="4" w:space="0" w:color="auto"/>
              <w:left w:val="single" w:sz="4" w:space="0" w:color="auto"/>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 п/п</w:t>
            </w:r>
          </w:p>
        </w:tc>
        <w:tc>
          <w:tcPr>
            <w:tcW w:w="1608"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Наименование объекта (категория земель, вид разрешенного использования)</w:t>
            </w:r>
          </w:p>
        </w:tc>
        <w:tc>
          <w:tcPr>
            <w:tcW w:w="993"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Адрес объекта</w:t>
            </w:r>
          </w:p>
        </w:tc>
        <w:tc>
          <w:tcPr>
            <w:tcW w:w="1134"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Площадь (кв.м)</w:t>
            </w:r>
          </w:p>
        </w:tc>
        <w:tc>
          <w:tcPr>
            <w:tcW w:w="1308"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Кадастровый номер</w:t>
            </w:r>
          </w:p>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(при наличии)</w:t>
            </w:r>
          </w:p>
        </w:tc>
        <w:tc>
          <w:tcPr>
            <w:tcW w:w="1701"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color w:val="000000"/>
                <w:sz w:val="20"/>
                <w:szCs w:val="20"/>
              </w:rPr>
              <w:t>Кадастровые номера объектов капитального строительства, расположенных на земельном участке</w:t>
            </w:r>
          </w:p>
        </w:tc>
        <w:tc>
          <w:tcPr>
            <w:tcW w:w="1186"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Кадастровая стоимость, (руб.)</w:t>
            </w:r>
          </w:p>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(при наличии)</w:t>
            </w:r>
          </w:p>
        </w:tc>
        <w:tc>
          <w:tcPr>
            <w:tcW w:w="1236"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Дата возникновения права муниципальной собственности (при наличии)</w:t>
            </w:r>
          </w:p>
        </w:tc>
        <w:tc>
          <w:tcPr>
            <w:tcW w:w="1607"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Реквизиты документов-оснований возникновения права муниципальной собственности (при наличии)</w:t>
            </w:r>
          </w:p>
        </w:tc>
        <w:tc>
          <w:tcPr>
            <w:tcW w:w="1267"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Сведения о правообладателе недвижимого имущества</w:t>
            </w:r>
          </w:p>
        </w:tc>
        <w:tc>
          <w:tcPr>
            <w:tcW w:w="2026"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Сведения об установленных в отношении ограничениях (основание и дата возникновения)</w:t>
            </w:r>
          </w:p>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(при наличии)</w:t>
            </w:r>
          </w:p>
        </w:tc>
      </w:tr>
      <w:tr w:rsidR="00790B38" w:rsidRPr="00274330" w:rsidTr="00AC5800">
        <w:trPr>
          <w:trHeight w:val="375"/>
          <w:jc w:val="center"/>
        </w:trPr>
        <w:tc>
          <w:tcPr>
            <w:tcW w:w="994" w:type="dxa"/>
            <w:tcBorders>
              <w:top w:val="nil"/>
              <w:left w:val="single" w:sz="4" w:space="0" w:color="auto"/>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1</w:t>
            </w:r>
          </w:p>
        </w:tc>
        <w:tc>
          <w:tcPr>
            <w:tcW w:w="1608"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2</w:t>
            </w:r>
          </w:p>
        </w:tc>
        <w:tc>
          <w:tcPr>
            <w:tcW w:w="993"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3</w:t>
            </w:r>
          </w:p>
        </w:tc>
        <w:tc>
          <w:tcPr>
            <w:tcW w:w="1134"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4</w:t>
            </w:r>
          </w:p>
        </w:tc>
        <w:tc>
          <w:tcPr>
            <w:tcW w:w="1308"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5</w:t>
            </w:r>
          </w:p>
        </w:tc>
        <w:tc>
          <w:tcPr>
            <w:tcW w:w="1701"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6</w:t>
            </w:r>
          </w:p>
        </w:tc>
        <w:tc>
          <w:tcPr>
            <w:tcW w:w="1186"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7</w:t>
            </w:r>
          </w:p>
        </w:tc>
        <w:tc>
          <w:tcPr>
            <w:tcW w:w="1236"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8</w:t>
            </w:r>
          </w:p>
        </w:tc>
        <w:tc>
          <w:tcPr>
            <w:tcW w:w="1607"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9</w:t>
            </w:r>
          </w:p>
        </w:tc>
        <w:tc>
          <w:tcPr>
            <w:tcW w:w="1267"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10</w:t>
            </w:r>
          </w:p>
        </w:tc>
        <w:tc>
          <w:tcPr>
            <w:tcW w:w="2026"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11</w:t>
            </w:r>
          </w:p>
        </w:tc>
      </w:tr>
      <w:tr w:rsidR="00790B38" w:rsidRPr="00274330" w:rsidTr="00AC5800">
        <w:trPr>
          <w:trHeight w:val="375"/>
          <w:jc w:val="center"/>
        </w:trPr>
        <w:tc>
          <w:tcPr>
            <w:tcW w:w="994" w:type="dxa"/>
            <w:tcBorders>
              <w:top w:val="nil"/>
              <w:left w:val="single" w:sz="4" w:space="0" w:color="auto"/>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608" w:type="dxa"/>
            <w:tcBorders>
              <w:top w:val="nil"/>
              <w:left w:val="nil"/>
              <w:bottom w:val="single" w:sz="4" w:space="0" w:color="auto"/>
              <w:right w:val="single" w:sz="4" w:space="0" w:color="auto"/>
            </w:tcBorders>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993" w:type="dxa"/>
            <w:tcBorders>
              <w:top w:val="nil"/>
              <w:left w:val="nil"/>
              <w:bottom w:val="single" w:sz="4" w:space="0" w:color="auto"/>
              <w:right w:val="single" w:sz="4" w:space="0" w:color="auto"/>
            </w:tcBorders>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134"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308"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701"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186"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236"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607" w:type="dxa"/>
            <w:tcBorders>
              <w:top w:val="nil"/>
              <w:left w:val="nil"/>
              <w:bottom w:val="single" w:sz="4" w:space="0" w:color="auto"/>
              <w:right w:val="single" w:sz="4" w:space="0" w:color="auto"/>
            </w:tcBorders>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267" w:type="dxa"/>
            <w:tcBorders>
              <w:top w:val="nil"/>
              <w:left w:val="nil"/>
              <w:bottom w:val="single" w:sz="4" w:space="0" w:color="auto"/>
              <w:right w:val="single" w:sz="4" w:space="0" w:color="auto"/>
            </w:tcBorders>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2026" w:type="dxa"/>
            <w:tcBorders>
              <w:top w:val="nil"/>
              <w:left w:val="nil"/>
              <w:bottom w:val="single" w:sz="4" w:space="0" w:color="auto"/>
              <w:right w:val="single" w:sz="4" w:space="0" w:color="auto"/>
            </w:tcBorders>
            <w:vAlign w:val="center"/>
          </w:tcPr>
          <w:p w:rsidR="00790B38" w:rsidRPr="00274330" w:rsidRDefault="00790B38" w:rsidP="00AC5800">
            <w:pPr>
              <w:spacing w:line="160" w:lineRule="exact"/>
              <w:jc w:val="center"/>
              <w:rPr>
                <w:rFonts w:ascii="Times New Roman" w:hAnsi="Times New Roman" w:cs="Times New Roman"/>
                <w:b/>
                <w:sz w:val="20"/>
                <w:szCs w:val="20"/>
              </w:rPr>
            </w:pPr>
          </w:p>
        </w:tc>
      </w:tr>
    </w:tbl>
    <w:p w:rsidR="00790B38" w:rsidRPr="00274330" w:rsidRDefault="00790B38" w:rsidP="00790B38">
      <w:pPr>
        <w:spacing w:line="300" w:lineRule="exact"/>
        <w:rPr>
          <w:rFonts w:ascii="Times New Roman" w:hAnsi="Times New Roman" w:cs="Times New Roman"/>
          <w:b/>
          <w:sz w:val="28"/>
          <w:szCs w:val="28"/>
        </w:rPr>
      </w:pPr>
    </w:p>
    <w:p w:rsidR="00790B38" w:rsidRPr="00274330" w:rsidRDefault="00790B38" w:rsidP="00790B38">
      <w:pPr>
        <w:pStyle w:val="44"/>
        <w:shd w:val="clear" w:color="auto" w:fill="auto"/>
        <w:tabs>
          <w:tab w:val="left" w:pos="13467"/>
        </w:tabs>
        <w:spacing w:after="0" w:line="240" w:lineRule="auto"/>
        <w:jc w:val="right"/>
        <w:rPr>
          <w:rFonts w:ascii="Times New Roman" w:hAnsi="Times New Roman" w:cs="Times New Roman"/>
          <w:b w:val="0"/>
          <w:color w:val="000000"/>
          <w:sz w:val="24"/>
          <w:szCs w:val="24"/>
          <w:lang w:bidi="ru-RU"/>
        </w:rPr>
      </w:pPr>
      <w:r w:rsidRPr="00274330">
        <w:rPr>
          <w:rFonts w:ascii="Times New Roman" w:hAnsi="Times New Roman" w:cs="Times New Roman"/>
          <w:b w:val="0"/>
          <w:color w:val="000000"/>
          <w:sz w:val="24"/>
          <w:szCs w:val="24"/>
          <w:lang w:bidi="ru-RU"/>
        </w:rPr>
        <w:t>Мэр Чунского муниципального округа Н.Д. Хрычов</w:t>
      </w:r>
    </w:p>
    <w:p w:rsidR="00790B38" w:rsidRPr="00274330" w:rsidRDefault="00790B38" w:rsidP="00790B38">
      <w:pPr>
        <w:jc w:val="right"/>
        <w:rPr>
          <w:rFonts w:ascii="Times New Roman" w:hAnsi="Times New Roman" w:cs="Times New Roman"/>
          <w:sz w:val="28"/>
          <w:szCs w:val="28"/>
        </w:rPr>
      </w:pPr>
      <w:r w:rsidRPr="00274330">
        <w:rPr>
          <w:rFonts w:ascii="Times New Roman" w:hAnsi="Times New Roman" w:cs="Times New Roman"/>
          <w:color w:val="000000"/>
          <w:lang w:bidi="ru-RU"/>
        </w:rPr>
        <w:t>Председатель Думы Чунского муниципального округа</w:t>
      </w:r>
      <w:r w:rsidRPr="00274330">
        <w:rPr>
          <w:rFonts w:ascii="Times New Roman" w:hAnsi="Times New Roman" w:cs="Times New Roman"/>
          <w:color w:val="000000"/>
          <w:lang w:bidi="ru-RU"/>
        </w:rPr>
        <w:tab/>
      </w:r>
      <w:r w:rsidRPr="00274330">
        <w:rPr>
          <w:rFonts w:ascii="Times New Roman" w:hAnsi="Times New Roman" w:cs="Times New Roman"/>
          <w:b/>
          <w:color w:val="000000"/>
          <w:lang w:bidi="ru-RU"/>
        </w:rPr>
        <w:t xml:space="preserve"> </w:t>
      </w:r>
      <w:r w:rsidRPr="00274330">
        <w:rPr>
          <w:rFonts w:ascii="Times New Roman" w:hAnsi="Times New Roman" w:cs="Times New Roman"/>
          <w:color w:val="000000"/>
          <w:lang w:bidi="ru-RU"/>
        </w:rPr>
        <w:t>К.Г.</w:t>
      </w:r>
      <w:r w:rsidRPr="00274330">
        <w:rPr>
          <w:rFonts w:ascii="Times New Roman" w:hAnsi="Times New Roman" w:cs="Times New Roman"/>
          <w:b/>
          <w:color w:val="000000"/>
          <w:lang w:bidi="ru-RU"/>
        </w:rPr>
        <w:t xml:space="preserve"> </w:t>
      </w:r>
      <w:r w:rsidRPr="00274330">
        <w:rPr>
          <w:rFonts w:ascii="Times New Roman" w:hAnsi="Times New Roman" w:cs="Times New Roman"/>
          <w:color w:val="000000"/>
          <w:lang w:bidi="ru-RU"/>
        </w:rPr>
        <w:t>Шамшур</w:t>
      </w:r>
    </w:p>
    <w:p w:rsidR="00790B38" w:rsidRPr="00274330" w:rsidRDefault="00790B38" w:rsidP="00790B38">
      <w:pPr>
        <w:rPr>
          <w:rFonts w:ascii="Times New Roman" w:hAnsi="Times New Roman" w:cs="Times New Roman"/>
        </w:rPr>
      </w:pPr>
    </w:p>
    <w:p w:rsidR="00790B38" w:rsidRPr="00274330" w:rsidRDefault="00790B38" w:rsidP="00790B38">
      <w:pPr>
        <w:ind w:firstLine="5103"/>
        <w:jc w:val="right"/>
        <w:rPr>
          <w:rFonts w:ascii="Times New Roman" w:hAnsi="Times New Roman" w:cs="Times New Roman"/>
        </w:rPr>
      </w:pPr>
    </w:p>
    <w:p w:rsidR="00790B38" w:rsidRPr="00274330" w:rsidRDefault="00790B38" w:rsidP="00790B38">
      <w:pPr>
        <w:ind w:firstLine="5103"/>
        <w:jc w:val="right"/>
        <w:rPr>
          <w:rFonts w:ascii="Times New Roman" w:hAnsi="Times New Roman" w:cs="Times New Roman"/>
        </w:rPr>
      </w:pPr>
    </w:p>
    <w:p w:rsidR="00790B38" w:rsidRPr="00274330" w:rsidRDefault="00790B38" w:rsidP="00790B38">
      <w:pPr>
        <w:ind w:firstLine="5103"/>
        <w:jc w:val="right"/>
        <w:rPr>
          <w:rFonts w:ascii="Times New Roman" w:hAnsi="Times New Roman" w:cs="Times New Roman"/>
        </w:rPr>
      </w:pPr>
    </w:p>
    <w:p w:rsidR="00790B38" w:rsidRPr="00274330" w:rsidRDefault="00790B38" w:rsidP="00790B38">
      <w:pPr>
        <w:ind w:firstLine="5103"/>
        <w:jc w:val="right"/>
        <w:rPr>
          <w:rFonts w:ascii="Times New Roman" w:hAnsi="Times New Roman" w:cs="Times New Roman"/>
        </w:rPr>
      </w:pPr>
    </w:p>
    <w:p w:rsidR="00790B38" w:rsidRPr="00274330" w:rsidRDefault="00790B38" w:rsidP="00790B38">
      <w:pPr>
        <w:ind w:firstLine="5103"/>
        <w:jc w:val="right"/>
        <w:rPr>
          <w:rFonts w:ascii="Times New Roman" w:hAnsi="Times New Roman" w:cs="Times New Roman"/>
        </w:rPr>
      </w:pPr>
    </w:p>
    <w:p w:rsidR="00790B38" w:rsidRPr="00274330" w:rsidRDefault="00790B38" w:rsidP="00790B38">
      <w:pPr>
        <w:ind w:firstLine="5103"/>
        <w:jc w:val="right"/>
        <w:rPr>
          <w:rFonts w:ascii="Times New Roman" w:hAnsi="Times New Roman" w:cs="Times New Roman"/>
        </w:rPr>
      </w:pPr>
    </w:p>
    <w:p w:rsidR="00790B38" w:rsidRPr="00274330" w:rsidRDefault="00790B38" w:rsidP="00790B38">
      <w:pPr>
        <w:ind w:firstLine="5103"/>
        <w:jc w:val="right"/>
        <w:rPr>
          <w:rFonts w:ascii="Times New Roman" w:hAnsi="Times New Roman" w:cs="Times New Roman"/>
        </w:rPr>
      </w:pPr>
    </w:p>
    <w:p w:rsidR="00790B38" w:rsidRDefault="00790B38" w:rsidP="00790B38">
      <w:pPr>
        <w:ind w:firstLine="5103"/>
        <w:jc w:val="right"/>
        <w:rPr>
          <w:rFonts w:ascii="Times New Roman" w:hAnsi="Times New Roman" w:cs="Times New Roman"/>
        </w:rPr>
      </w:pPr>
    </w:p>
    <w:p w:rsidR="00274330" w:rsidRDefault="00274330" w:rsidP="00790B38">
      <w:pPr>
        <w:ind w:firstLine="5103"/>
        <w:jc w:val="right"/>
        <w:rPr>
          <w:rFonts w:ascii="Times New Roman" w:hAnsi="Times New Roman" w:cs="Times New Roman"/>
        </w:rPr>
      </w:pPr>
    </w:p>
    <w:p w:rsidR="00274330" w:rsidRDefault="00274330" w:rsidP="00790B38">
      <w:pPr>
        <w:ind w:firstLine="5103"/>
        <w:jc w:val="right"/>
        <w:rPr>
          <w:rFonts w:ascii="Times New Roman" w:hAnsi="Times New Roman" w:cs="Times New Roman"/>
        </w:rPr>
      </w:pPr>
    </w:p>
    <w:p w:rsidR="00274330" w:rsidRDefault="00274330" w:rsidP="00790B38">
      <w:pPr>
        <w:ind w:firstLine="5103"/>
        <w:jc w:val="right"/>
        <w:rPr>
          <w:rFonts w:ascii="Times New Roman" w:hAnsi="Times New Roman" w:cs="Times New Roman"/>
        </w:rPr>
      </w:pPr>
    </w:p>
    <w:p w:rsidR="00274330" w:rsidRPr="00274330" w:rsidRDefault="00274330" w:rsidP="00790B38">
      <w:pPr>
        <w:ind w:firstLine="5103"/>
        <w:jc w:val="right"/>
        <w:rPr>
          <w:rFonts w:ascii="Times New Roman" w:hAnsi="Times New Roman" w:cs="Times New Roman"/>
        </w:rPr>
      </w:pPr>
    </w:p>
    <w:p w:rsidR="00790B38" w:rsidRPr="00274330" w:rsidRDefault="00790B38" w:rsidP="00790B38">
      <w:pPr>
        <w:ind w:firstLine="5103"/>
        <w:jc w:val="right"/>
        <w:rPr>
          <w:rFonts w:ascii="Times New Roman" w:hAnsi="Times New Roman" w:cs="Times New Roman"/>
        </w:rPr>
      </w:pPr>
    </w:p>
    <w:p w:rsidR="00790B38" w:rsidRPr="00274330" w:rsidRDefault="00790B38" w:rsidP="00790B38">
      <w:pPr>
        <w:ind w:firstLine="5103"/>
        <w:jc w:val="right"/>
        <w:rPr>
          <w:rFonts w:ascii="Times New Roman" w:hAnsi="Times New Roman" w:cs="Times New Roman"/>
        </w:rPr>
      </w:pPr>
    </w:p>
    <w:p w:rsidR="00790B38" w:rsidRPr="00274330" w:rsidRDefault="00790B38" w:rsidP="00790B38">
      <w:pPr>
        <w:ind w:firstLine="5103"/>
        <w:jc w:val="right"/>
        <w:rPr>
          <w:rFonts w:ascii="Times New Roman" w:hAnsi="Times New Roman" w:cs="Times New Roman"/>
        </w:rPr>
      </w:pPr>
    </w:p>
    <w:p w:rsidR="00790B38" w:rsidRPr="00274330" w:rsidRDefault="00790B38" w:rsidP="00790B38">
      <w:pPr>
        <w:jc w:val="right"/>
        <w:rPr>
          <w:rFonts w:ascii="Times New Roman" w:hAnsi="Times New Roman" w:cs="Times New Roman"/>
        </w:rPr>
      </w:pPr>
      <w:r w:rsidRPr="00274330">
        <w:rPr>
          <w:rFonts w:ascii="Times New Roman" w:hAnsi="Times New Roman" w:cs="Times New Roman"/>
        </w:rPr>
        <w:lastRenderedPageBreak/>
        <w:t xml:space="preserve">                                                                                   Приложение 4</w:t>
      </w:r>
    </w:p>
    <w:p w:rsidR="00790B38" w:rsidRPr="00274330" w:rsidRDefault="00790B38" w:rsidP="00790B38">
      <w:pPr>
        <w:ind w:left="9351"/>
        <w:jc w:val="right"/>
        <w:rPr>
          <w:rFonts w:ascii="Times New Roman" w:hAnsi="Times New Roman" w:cs="Times New Roman"/>
        </w:rPr>
      </w:pPr>
      <w:r w:rsidRPr="00274330">
        <w:rPr>
          <w:rFonts w:ascii="Times New Roman" w:hAnsi="Times New Roman" w:cs="Times New Roman"/>
        </w:rPr>
        <w:t xml:space="preserve">к решению Думы Чунского муниципального округа </w:t>
      </w:r>
    </w:p>
    <w:p w:rsidR="00790B38" w:rsidRPr="00274330" w:rsidRDefault="00790B38" w:rsidP="00790B38">
      <w:pPr>
        <w:jc w:val="right"/>
        <w:rPr>
          <w:rFonts w:ascii="Times New Roman" w:hAnsi="Times New Roman" w:cs="Times New Roman"/>
        </w:rPr>
      </w:pPr>
      <w:r w:rsidRPr="00274330">
        <w:rPr>
          <w:rFonts w:ascii="Times New Roman" w:hAnsi="Times New Roman" w:cs="Times New Roman"/>
        </w:rPr>
        <w:t xml:space="preserve">                                                                                                                                                            от </w:t>
      </w:r>
      <w:r w:rsidRPr="00274330">
        <w:rPr>
          <w:rFonts w:ascii="Times New Roman" w:hAnsi="Times New Roman" w:cs="Times New Roman"/>
          <w:u w:val="single"/>
        </w:rPr>
        <w:t>11.12.2024</w:t>
      </w:r>
      <w:r w:rsidRPr="00274330">
        <w:rPr>
          <w:rFonts w:ascii="Times New Roman" w:hAnsi="Times New Roman" w:cs="Times New Roman"/>
        </w:rPr>
        <w:t xml:space="preserve"> года № </w:t>
      </w:r>
      <w:r w:rsidRPr="00274330">
        <w:rPr>
          <w:rFonts w:ascii="Times New Roman" w:hAnsi="Times New Roman" w:cs="Times New Roman"/>
          <w:u w:val="single"/>
        </w:rPr>
        <w:t>75</w:t>
      </w:r>
    </w:p>
    <w:p w:rsidR="00790B38" w:rsidRPr="00274330" w:rsidRDefault="00790B38" w:rsidP="00790B38">
      <w:pPr>
        <w:jc w:val="right"/>
        <w:rPr>
          <w:rFonts w:ascii="Times New Roman" w:hAnsi="Times New Roman" w:cs="Times New Roman"/>
        </w:rPr>
      </w:pPr>
    </w:p>
    <w:p w:rsidR="00790B38" w:rsidRPr="00274330" w:rsidRDefault="00790B38" w:rsidP="00790B38">
      <w:pPr>
        <w:spacing w:line="240" w:lineRule="exact"/>
        <w:jc w:val="center"/>
        <w:rPr>
          <w:rFonts w:ascii="Times New Roman" w:hAnsi="Times New Roman" w:cs="Times New Roman"/>
          <w:b/>
        </w:rPr>
      </w:pPr>
      <w:r w:rsidRPr="00274330">
        <w:rPr>
          <w:rFonts w:ascii="Times New Roman" w:hAnsi="Times New Roman" w:cs="Times New Roman"/>
          <w:b/>
        </w:rPr>
        <w:t>ПЕРЕЧЕНЬ</w:t>
      </w:r>
    </w:p>
    <w:p w:rsidR="00790B38" w:rsidRPr="00274330" w:rsidRDefault="00790B38" w:rsidP="00790B38">
      <w:pPr>
        <w:autoSpaceDE w:val="0"/>
        <w:autoSpaceDN w:val="0"/>
        <w:adjustRightInd w:val="0"/>
        <w:jc w:val="center"/>
        <w:rPr>
          <w:rFonts w:ascii="Times New Roman" w:hAnsi="Times New Roman" w:cs="Times New Roman"/>
          <w:color w:val="000000"/>
        </w:rPr>
      </w:pPr>
      <w:r w:rsidRPr="00274330">
        <w:rPr>
          <w:rFonts w:ascii="Times New Roman" w:hAnsi="Times New Roman" w:cs="Times New Roman"/>
        </w:rPr>
        <w:t>земельных участков</w:t>
      </w:r>
      <w:r w:rsidRPr="00274330">
        <w:rPr>
          <w:rFonts w:ascii="Times New Roman" w:hAnsi="Times New Roman" w:cs="Times New Roman"/>
          <w:color w:val="000000"/>
        </w:rPr>
        <w:t xml:space="preserve"> государственная собственность на которые не разграничена, переданных</w:t>
      </w:r>
    </w:p>
    <w:p w:rsidR="00790B38" w:rsidRPr="00274330" w:rsidRDefault="00790B38" w:rsidP="00790B38">
      <w:pPr>
        <w:autoSpaceDE w:val="0"/>
        <w:autoSpaceDN w:val="0"/>
        <w:adjustRightInd w:val="0"/>
        <w:jc w:val="center"/>
        <w:rPr>
          <w:rFonts w:ascii="Times New Roman" w:hAnsi="Times New Roman" w:cs="Times New Roman"/>
          <w:color w:val="000000"/>
          <w:sz w:val="28"/>
          <w:szCs w:val="28"/>
        </w:rPr>
      </w:pPr>
      <w:r w:rsidRPr="00274330">
        <w:rPr>
          <w:rFonts w:ascii="Times New Roman" w:hAnsi="Times New Roman" w:cs="Times New Roman"/>
          <w:color w:val="000000"/>
        </w:rPr>
        <w:t>по договорам аренды, в постоянное (бессрочное) пользование, в безвозмездное пользование, в отношении которых выдано разрешение на использование земель или земельного участка, установлен публичный сервитут</w:t>
      </w:r>
      <w:r w:rsidRPr="00274330">
        <w:rPr>
          <w:rFonts w:ascii="Times New Roman" w:hAnsi="Times New Roman" w:cs="Times New Roman"/>
          <w:color w:val="000000"/>
          <w:sz w:val="28"/>
          <w:szCs w:val="28"/>
        </w:rPr>
        <w:t xml:space="preserve"> </w:t>
      </w:r>
    </w:p>
    <w:p w:rsidR="00790B38" w:rsidRPr="00274330" w:rsidRDefault="00790B38" w:rsidP="00790B38">
      <w:pPr>
        <w:autoSpaceDE w:val="0"/>
        <w:autoSpaceDN w:val="0"/>
        <w:adjustRightInd w:val="0"/>
        <w:jc w:val="center"/>
        <w:rPr>
          <w:rFonts w:ascii="Times New Roman" w:hAnsi="Times New Roman" w:cs="Times New Roman"/>
          <w:color w:val="000000"/>
          <w:sz w:val="28"/>
          <w:szCs w:val="28"/>
        </w:rPr>
      </w:pPr>
    </w:p>
    <w:p w:rsidR="00790B38" w:rsidRPr="00274330" w:rsidRDefault="00790B38" w:rsidP="00790B38">
      <w:pPr>
        <w:spacing w:line="240" w:lineRule="exact"/>
        <w:jc w:val="center"/>
        <w:rPr>
          <w:rFonts w:ascii="Times New Roman" w:hAnsi="Times New Roman" w:cs="Times New Roman"/>
          <w:sz w:val="28"/>
          <w:szCs w:val="28"/>
        </w:rPr>
      </w:pPr>
    </w:p>
    <w:tbl>
      <w:tblPr>
        <w:tblW w:w="15090" w:type="dxa"/>
        <w:jc w:val="center"/>
        <w:tblLayout w:type="fixed"/>
        <w:tblLook w:val="00A0"/>
      </w:tblPr>
      <w:tblGrid>
        <w:gridCol w:w="947"/>
        <w:gridCol w:w="2693"/>
        <w:gridCol w:w="1436"/>
        <w:gridCol w:w="1528"/>
        <w:gridCol w:w="1714"/>
        <w:gridCol w:w="2033"/>
        <w:gridCol w:w="2013"/>
        <w:gridCol w:w="2726"/>
      </w:tblGrid>
      <w:tr w:rsidR="00790B38" w:rsidRPr="00274330" w:rsidTr="00AC5800">
        <w:trPr>
          <w:trHeight w:val="1365"/>
          <w:jc w:val="center"/>
        </w:trPr>
        <w:tc>
          <w:tcPr>
            <w:tcW w:w="947" w:type="dxa"/>
            <w:tcBorders>
              <w:top w:val="single" w:sz="4" w:space="0" w:color="auto"/>
              <w:left w:val="single" w:sz="4" w:space="0" w:color="auto"/>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 п/п</w:t>
            </w:r>
          </w:p>
        </w:tc>
        <w:tc>
          <w:tcPr>
            <w:tcW w:w="2693"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Адрес объекта</w:t>
            </w:r>
          </w:p>
        </w:tc>
        <w:tc>
          <w:tcPr>
            <w:tcW w:w="1436"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Площадь (кв.м)</w:t>
            </w:r>
          </w:p>
        </w:tc>
        <w:tc>
          <w:tcPr>
            <w:tcW w:w="1528"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Кадастровый номер</w:t>
            </w:r>
          </w:p>
          <w:p w:rsidR="00790B38" w:rsidRPr="00274330" w:rsidRDefault="00790B38" w:rsidP="00AC5800">
            <w:pPr>
              <w:jc w:val="center"/>
              <w:rPr>
                <w:rFonts w:ascii="Times New Roman" w:hAnsi="Times New Roman" w:cs="Times New Roman"/>
                <w:bCs/>
                <w:sz w:val="20"/>
                <w:szCs w:val="20"/>
              </w:rPr>
            </w:pPr>
          </w:p>
        </w:tc>
        <w:tc>
          <w:tcPr>
            <w:tcW w:w="1714"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Кадастровая стоимость, (руб.)</w:t>
            </w:r>
          </w:p>
          <w:p w:rsidR="00790B38" w:rsidRPr="00274330" w:rsidRDefault="00790B38" w:rsidP="00AC5800">
            <w:pPr>
              <w:jc w:val="center"/>
              <w:rPr>
                <w:rFonts w:ascii="Times New Roman" w:hAnsi="Times New Roman" w:cs="Times New Roman"/>
                <w:bCs/>
                <w:sz w:val="20"/>
                <w:szCs w:val="20"/>
              </w:rPr>
            </w:pPr>
          </w:p>
        </w:tc>
        <w:tc>
          <w:tcPr>
            <w:tcW w:w="2033"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Вид разрешенного использования</w:t>
            </w:r>
          </w:p>
        </w:tc>
        <w:tc>
          <w:tcPr>
            <w:tcW w:w="2013"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Категория земель</w:t>
            </w:r>
          </w:p>
        </w:tc>
        <w:tc>
          <w:tcPr>
            <w:tcW w:w="2726"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Сведения об установленных в отношении ограничениях (основание и дата возникновения)</w:t>
            </w:r>
          </w:p>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(при наличии)</w:t>
            </w:r>
          </w:p>
        </w:tc>
      </w:tr>
      <w:tr w:rsidR="00790B38" w:rsidRPr="00274330" w:rsidTr="00AC5800">
        <w:trPr>
          <w:trHeight w:val="375"/>
          <w:jc w:val="center"/>
        </w:trPr>
        <w:tc>
          <w:tcPr>
            <w:tcW w:w="947" w:type="dxa"/>
            <w:tcBorders>
              <w:top w:val="nil"/>
              <w:left w:val="single" w:sz="4" w:space="0" w:color="auto"/>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1</w:t>
            </w:r>
          </w:p>
        </w:tc>
        <w:tc>
          <w:tcPr>
            <w:tcW w:w="2693"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2</w:t>
            </w:r>
          </w:p>
        </w:tc>
        <w:tc>
          <w:tcPr>
            <w:tcW w:w="1436"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3</w:t>
            </w:r>
          </w:p>
        </w:tc>
        <w:tc>
          <w:tcPr>
            <w:tcW w:w="1528"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4</w:t>
            </w:r>
          </w:p>
        </w:tc>
        <w:tc>
          <w:tcPr>
            <w:tcW w:w="1714"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5</w:t>
            </w:r>
          </w:p>
        </w:tc>
        <w:tc>
          <w:tcPr>
            <w:tcW w:w="2033"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7</w:t>
            </w:r>
          </w:p>
        </w:tc>
        <w:tc>
          <w:tcPr>
            <w:tcW w:w="2013"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8</w:t>
            </w:r>
          </w:p>
        </w:tc>
        <w:tc>
          <w:tcPr>
            <w:tcW w:w="2726"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9</w:t>
            </w:r>
          </w:p>
        </w:tc>
      </w:tr>
      <w:tr w:rsidR="00790B38" w:rsidRPr="00274330" w:rsidTr="00AC5800">
        <w:trPr>
          <w:trHeight w:val="375"/>
          <w:jc w:val="center"/>
        </w:trPr>
        <w:tc>
          <w:tcPr>
            <w:tcW w:w="947" w:type="dxa"/>
            <w:tcBorders>
              <w:top w:val="nil"/>
              <w:left w:val="single" w:sz="4" w:space="0" w:color="auto"/>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2693" w:type="dxa"/>
            <w:tcBorders>
              <w:top w:val="nil"/>
              <w:left w:val="nil"/>
              <w:bottom w:val="single" w:sz="4" w:space="0" w:color="auto"/>
              <w:right w:val="single" w:sz="4" w:space="0" w:color="auto"/>
            </w:tcBorders>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436" w:type="dxa"/>
            <w:tcBorders>
              <w:top w:val="nil"/>
              <w:left w:val="nil"/>
              <w:bottom w:val="single" w:sz="4" w:space="0" w:color="auto"/>
              <w:right w:val="single" w:sz="4" w:space="0" w:color="auto"/>
            </w:tcBorders>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528"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714"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2033"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2013"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2726" w:type="dxa"/>
            <w:tcBorders>
              <w:top w:val="nil"/>
              <w:left w:val="nil"/>
              <w:bottom w:val="single" w:sz="4" w:space="0" w:color="auto"/>
              <w:right w:val="single" w:sz="4" w:space="0" w:color="auto"/>
            </w:tcBorders>
            <w:vAlign w:val="center"/>
          </w:tcPr>
          <w:p w:rsidR="00790B38" w:rsidRPr="00274330" w:rsidRDefault="00790B38" w:rsidP="00AC5800">
            <w:pPr>
              <w:spacing w:line="160" w:lineRule="exact"/>
              <w:jc w:val="center"/>
              <w:rPr>
                <w:rFonts w:ascii="Times New Roman" w:hAnsi="Times New Roman" w:cs="Times New Roman"/>
                <w:b/>
                <w:sz w:val="20"/>
                <w:szCs w:val="20"/>
              </w:rPr>
            </w:pPr>
          </w:p>
        </w:tc>
      </w:tr>
    </w:tbl>
    <w:p w:rsidR="00790B38" w:rsidRPr="00274330" w:rsidRDefault="00790B38" w:rsidP="00790B38">
      <w:pPr>
        <w:tabs>
          <w:tab w:val="left" w:pos="2745"/>
        </w:tabs>
        <w:rPr>
          <w:rFonts w:ascii="Times New Roman" w:hAnsi="Times New Roman" w:cs="Times New Roman"/>
        </w:rPr>
      </w:pPr>
    </w:p>
    <w:p w:rsidR="00790B38" w:rsidRPr="00274330" w:rsidRDefault="00790B38" w:rsidP="00790B38">
      <w:pPr>
        <w:pStyle w:val="44"/>
        <w:shd w:val="clear" w:color="auto" w:fill="auto"/>
        <w:tabs>
          <w:tab w:val="left" w:pos="13467"/>
        </w:tabs>
        <w:spacing w:after="0" w:line="240" w:lineRule="auto"/>
        <w:ind w:right="380"/>
        <w:jc w:val="right"/>
        <w:rPr>
          <w:rFonts w:ascii="Times New Roman" w:hAnsi="Times New Roman" w:cs="Times New Roman"/>
          <w:b w:val="0"/>
          <w:color w:val="000000"/>
          <w:sz w:val="24"/>
          <w:szCs w:val="24"/>
          <w:lang w:bidi="ru-RU"/>
        </w:rPr>
      </w:pPr>
      <w:r w:rsidRPr="00274330">
        <w:rPr>
          <w:rFonts w:ascii="Times New Roman" w:hAnsi="Times New Roman" w:cs="Times New Roman"/>
          <w:b w:val="0"/>
          <w:color w:val="000000"/>
          <w:sz w:val="24"/>
          <w:szCs w:val="24"/>
          <w:lang w:bidi="ru-RU"/>
        </w:rPr>
        <w:t>Мэр Чунского муниципального округа Н.Д. Хрычов</w:t>
      </w:r>
    </w:p>
    <w:p w:rsidR="00790B38" w:rsidRPr="00274330" w:rsidRDefault="00790B38" w:rsidP="00790B38">
      <w:pPr>
        <w:pStyle w:val="44"/>
        <w:shd w:val="clear" w:color="auto" w:fill="auto"/>
        <w:spacing w:after="0" w:line="240" w:lineRule="auto"/>
        <w:ind w:right="380"/>
        <w:jc w:val="right"/>
        <w:rPr>
          <w:rFonts w:ascii="Times New Roman" w:hAnsi="Times New Roman" w:cs="Times New Roman"/>
          <w:b w:val="0"/>
          <w:color w:val="000000"/>
          <w:sz w:val="24"/>
          <w:szCs w:val="24"/>
          <w:lang w:bidi="ru-RU"/>
        </w:rPr>
      </w:pPr>
      <w:r w:rsidRPr="00274330">
        <w:rPr>
          <w:rFonts w:ascii="Times New Roman" w:hAnsi="Times New Roman" w:cs="Times New Roman"/>
          <w:b w:val="0"/>
          <w:color w:val="000000"/>
          <w:sz w:val="24"/>
          <w:szCs w:val="24"/>
          <w:lang w:bidi="ru-RU"/>
        </w:rPr>
        <w:t>Председатель Думы Чунского муниципального округа</w:t>
      </w:r>
      <w:r w:rsidRPr="00274330">
        <w:rPr>
          <w:rFonts w:ascii="Times New Roman" w:hAnsi="Times New Roman" w:cs="Times New Roman"/>
          <w:b w:val="0"/>
          <w:color w:val="000000"/>
          <w:sz w:val="24"/>
          <w:szCs w:val="24"/>
          <w:lang w:bidi="ru-RU"/>
        </w:rPr>
        <w:tab/>
        <w:t xml:space="preserve"> К.Г. Шамшур </w:t>
      </w: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Pr="00274330" w:rsidRDefault="00790B38" w:rsidP="00790B38">
      <w:pPr>
        <w:tabs>
          <w:tab w:val="left" w:pos="2745"/>
        </w:tabs>
        <w:rPr>
          <w:rFonts w:ascii="Times New Roman" w:hAnsi="Times New Roman" w:cs="Times New Roman"/>
          <w:color w:val="000000"/>
          <w:lang w:bidi="ru-RU"/>
        </w:rPr>
      </w:pPr>
    </w:p>
    <w:p w:rsidR="00790B38" w:rsidRDefault="00790B38" w:rsidP="00790B38">
      <w:pPr>
        <w:tabs>
          <w:tab w:val="left" w:pos="2745"/>
        </w:tabs>
        <w:rPr>
          <w:rFonts w:ascii="Times New Roman" w:hAnsi="Times New Roman" w:cs="Times New Roman"/>
          <w:color w:val="000000"/>
          <w:lang w:bidi="ru-RU"/>
        </w:rPr>
      </w:pPr>
    </w:p>
    <w:p w:rsidR="00274330" w:rsidRPr="00274330" w:rsidRDefault="00274330" w:rsidP="00790B38">
      <w:pPr>
        <w:tabs>
          <w:tab w:val="left" w:pos="2745"/>
        </w:tabs>
        <w:rPr>
          <w:rFonts w:ascii="Times New Roman" w:hAnsi="Times New Roman" w:cs="Times New Roman"/>
          <w:color w:val="000000"/>
          <w:lang w:bidi="ru-RU"/>
        </w:rPr>
      </w:pPr>
    </w:p>
    <w:p w:rsidR="00790B38" w:rsidRPr="00274330" w:rsidRDefault="00790B38" w:rsidP="00790B38">
      <w:pPr>
        <w:jc w:val="right"/>
        <w:rPr>
          <w:rFonts w:ascii="Times New Roman" w:hAnsi="Times New Roman" w:cs="Times New Roman"/>
        </w:rPr>
      </w:pPr>
      <w:r w:rsidRPr="00274330">
        <w:rPr>
          <w:rFonts w:ascii="Times New Roman" w:hAnsi="Times New Roman" w:cs="Times New Roman"/>
        </w:rPr>
        <w:lastRenderedPageBreak/>
        <w:t xml:space="preserve">                                                                                   Приложение 5</w:t>
      </w:r>
    </w:p>
    <w:p w:rsidR="00790B38" w:rsidRPr="00274330" w:rsidRDefault="00790B38" w:rsidP="00790B38">
      <w:pPr>
        <w:ind w:left="9351"/>
        <w:jc w:val="right"/>
        <w:rPr>
          <w:rFonts w:ascii="Times New Roman" w:hAnsi="Times New Roman" w:cs="Times New Roman"/>
        </w:rPr>
      </w:pPr>
      <w:r w:rsidRPr="00274330">
        <w:rPr>
          <w:rFonts w:ascii="Times New Roman" w:hAnsi="Times New Roman" w:cs="Times New Roman"/>
        </w:rPr>
        <w:t xml:space="preserve">к решению Думы Чунского муниципального округа </w:t>
      </w:r>
    </w:p>
    <w:p w:rsidR="00790B38" w:rsidRPr="00274330" w:rsidRDefault="00790B38" w:rsidP="00790B38">
      <w:pPr>
        <w:jc w:val="right"/>
        <w:rPr>
          <w:rFonts w:ascii="Times New Roman" w:hAnsi="Times New Roman" w:cs="Times New Roman"/>
        </w:rPr>
      </w:pPr>
      <w:r w:rsidRPr="00274330">
        <w:rPr>
          <w:rFonts w:ascii="Times New Roman" w:hAnsi="Times New Roman" w:cs="Times New Roman"/>
        </w:rPr>
        <w:t xml:space="preserve">                                                                                                                                                            от </w:t>
      </w:r>
      <w:r w:rsidRPr="00274330">
        <w:rPr>
          <w:rFonts w:ascii="Times New Roman" w:hAnsi="Times New Roman" w:cs="Times New Roman"/>
          <w:u w:val="single"/>
        </w:rPr>
        <w:t>11.12.2024</w:t>
      </w:r>
      <w:r w:rsidRPr="00274330">
        <w:rPr>
          <w:rFonts w:ascii="Times New Roman" w:hAnsi="Times New Roman" w:cs="Times New Roman"/>
        </w:rPr>
        <w:t xml:space="preserve"> года № </w:t>
      </w:r>
      <w:r w:rsidRPr="00274330">
        <w:rPr>
          <w:rFonts w:ascii="Times New Roman" w:hAnsi="Times New Roman" w:cs="Times New Roman"/>
          <w:u w:val="single"/>
        </w:rPr>
        <w:t>75</w:t>
      </w:r>
    </w:p>
    <w:p w:rsidR="00790B38" w:rsidRPr="00274330" w:rsidRDefault="00790B38" w:rsidP="00790B38">
      <w:pPr>
        <w:jc w:val="right"/>
        <w:rPr>
          <w:rFonts w:ascii="Times New Roman" w:hAnsi="Times New Roman" w:cs="Times New Roman"/>
        </w:rPr>
      </w:pPr>
    </w:p>
    <w:p w:rsidR="00790B38" w:rsidRPr="00274330" w:rsidRDefault="00790B38" w:rsidP="00790B38">
      <w:pPr>
        <w:spacing w:line="240" w:lineRule="exact"/>
        <w:jc w:val="center"/>
        <w:rPr>
          <w:rFonts w:ascii="Times New Roman" w:hAnsi="Times New Roman" w:cs="Times New Roman"/>
          <w:b/>
        </w:rPr>
      </w:pPr>
      <w:r w:rsidRPr="00274330">
        <w:rPr>
          <w:rFonts w:ascii="Times New Roman" w:hAnsi="Times New Roman" w:cs="Times New Roman"/>
          <w:b/>
        </w:rPr>
        <w:t>ПЕРЕЧЕНЬ</w:t>
      </w:r>
    </w:p>
    <w:p w:rsidR="00790B38" w:rsidRPr="00274330" w:rsidRDefault="00790B38" w:rsidP="00790B38">
      <w:pPr>
        <w:autoSpaceDE w:val="0"/>
        <w:autoSpaceDN w:val="0"/>
        <w:adjustRightInd w:val="0"/>
        <w:jc w:val="center"/>
        <w:rPr>
          <w:rFonts w:ascii="Times New Roman" w:hAnsi="Times New Roman" w:cs="Times New Roman"/>
        </w:rPr>
      </w:pPr>
      <w:r w:rsidRPr="00274330">
        <w:rPr>
          <w:rFonts w:ascii="Times New Roman" w:hAnsi="Times New Roman" w:cs="Times New Roman"/>
        </w:rPr>
        <w:t>исключительных прав, а также иных прав и обязанностей</w:t>
      </w:r>
    </w:p>
    <w:p w:rsidR="00790B38" w:rsidRPr="00274330" w:rsidRDefault="00790B38" w:rsidP="00790B38">
      <w:pPr>
        <w:autoSpaceDE w:val="0"/>
        <w:autoSpaceDN w:val="0"/>
        <w:adjustRightInd w:val="0"/>
        <w:jc w:val="center"/>
        <w:rPr>
          <w:rFonts w:ascii="Times New Roman" w:hAnsi="Times New Roman" w:cs="Times New Roman"/>
        </w:rPr>
      </w:pPr>
    </w:p>
    <w:p w:rsidR="00790B38" w:rsidRPr="00274330" w:rsidRDefault="00790B38" w:rsidP="00790B38">
      <w:pPr>
        <w:spacing w:line="240" w:lineRule="exact"/>
        <w:jc w:val="center"/>
        <w:rPr>
          <w:rFonts w:ascii="Times New Roman" w:hAnsi="Times New Roman" w:cs="Times New Roman"/>
          <w:sz w:val="28"/>
          <w:szCs w:val="28"/>
        </w:rPr>
      </w:pPr>
    </w:p>
    <w:tbl>
      <w:tblPr>
        <w:tblW w:w="15090" w:type="dxa"/>
        <w:jc w:val="center"/>
        <w:tblLayout w:type="fixed"/>
        <w:tblLook w:val="00A0"/>
      </w:tblPr>
      <w:tblGrid>
        <w:gridCol w:w="947"/>
        <w:gridCol w:w="2693"/>
        <w:gridCol w:w="1436"/>
        <w:gridCol w:w="1528"/>
        <w:gridCol w:w="1714"/>
        <w:gridCol w:w="2033"/>
        <w:gridCol w:w="2013"/>
        <w:gridCol w:w="2726"/>
      </w:tblGrid>
      <w:tr w:rsidR="00790B38" w:rsidRPr="00274330" w:rsidTr="00AC5800">
        <w:trPr>
          <w:trHeight w:val="1365"/>
          <w:jc w:val="center"/>
        </w:trPr>
        <w:tc>
          <w:tcPr>
            <w:tcW w:w="947" w:type="dxa"/>
            <w:tcBorders>
              <w:top w:val="single" w:sz="4" w:space="0" w:color="auto"/>
              <w:left w:val="single" w:sz="4" w:space="0" w:color="auto"/>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 п/п</w:t>
            </w:r>
          </w:p>
        </w:tc>
        <w:tc>
          <w:tcPr>
            <w:tcW w:w="2693"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Адрес объекта</w:t>
            </w:r>
          </w:p>
        </w:tc>
        <w:tc>
          <w:tcPr>
            <w:tcW w:w="1436"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Площадь (кв.м)</w:t>
            </w:r>
          </w:p>
        </w:tc>
        <w:tc>
          <w:tcPr>
            <w:tcW w:w="1528"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Кадастровый номер</w:t>
            </w:r>
          </w:p>
          <w:p w:rsidR="00790B38" w:rsidRPr="00274330" w:rsidRDefault="00790B38" w:rsidP="00AC5800">
            <w:pPr>
              <w:jc w:val="center"/>
              <w:rPr>
                <w:rFonts w:ascii="Times New Roman" w:hAnsi="Times New Roman" w:cs="Times New Roman"/>
                <w:bCs/>
                <w:sz w:val="20"/>
                <w:szCs w:val="20"/>
              </w:rPr>
            </w:pPr>
          </w:p>
        </w:tc>
        <w:tc>
          <w:tcPr>
            <w:tcW w:w="1714"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Кадастровая стоимость, (руб.)</w:t>
            </w:r>
          </w:p>
          <w:p w:rsidR="00790B38" w:rsidRPr="00274330" w:rsidRDefault="00790B38" w:rsidP="00AC5800">
            <w:pPr>
              <w:jc w:val="center"/>
              <w:rPr>
                <w:rFonts w:ascii="Times New Roman" w:hAnsi="Times New Roman" w:cs="Times New Roman"/>
                <w:bCs/>
                <w:sz w:val="20"/>
                <w:szCs w:val="20"/>
              </w:rPr>
            </w:pPr>
          </w:p>
        </w:tc>
        <w:tc>
          <w:tcPr>
            <w:tcW w:w="2033"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Вид разрешенного использования</w:t>
            </w:r>
          </w:p>
        </w:tc>
        <w:tc>
          <w:tcPr>
            <w:tcW w:w="2013"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Категория земель</w:t>
            </w:r>
          </w:p>
        </w:tc>
        <w:tc>
          <w:tcPr>
            <w:tcW w:w="2726" w:type="dxa"/>
            <w:tcBorders>
              <w:top w:val="single" w:sz="4" w:space="0" w:color="auto"/>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Сведения об установленных в отношении недвижимого имущества ограничениях (основание и дата возникновения)</w:t>
            </w:r>
          </w:p>
          <w:p w:rsidR="00790B38" w:rsidRPr="00274330" w:rsidRDefault="00790B38" w:rsidP="00AC5800">
            <w:pPr>
              <w:jc w:val="center"/>
              <w:rPr>
                <w:rFonts w:ascii="Times New Roman" w:hAnsi="Times New Roman" w:cs="Times New Roman"/>
                <w:bCs/>
                <w:sz w:val="20"/>
                <w:szCs w:val="20"/>
              </w:rPr>
            </w:pPr>
            <w:r w:rsidRPr="00274330">
              <w:rPr>
                <w:rFonts w:ascii="Times New Roman" w:hAnsi="Times New Roman" w:cs="Times New Roman"/>
                <w:bCs/>
                <w:sz w:val="20"/>
                <w:szCs w:val="20"/>
              </w:rPr>
              <w:t>(при наличии</w:t>
            </w:r>
          </w:p>
        </w:tc>
      </w:tr>
      <w:tr w:rsidR="00790B38" w:rsidRPr="00274330" w:rsidTr="00AC5800">
        <w:trPr>
          <w:trHeight w:val="375"/>
          <w:jc w:val="center"/>
        </w:trPr>
        <w:tc>
          <w:tcPr>
            <w:tcW w:w="947" w:type="dxa"/>
            <w:tcBorders>
              <w:top w:val="nil"/>
              <w:left w:val="single" w:sz="4" w:space="0" w:color="auto"/>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1</w:t>
            </w:r>
          </w:p>
        </w:tc>
        <w:tc>
          <w:tcPr>
            <w:tcW w:w="2693"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2</w:t>
            </w:r>
          </w:p>
        </w:tc>
        <w:tc>
          <w:tcPr>
            <w:tcW w:w="1436"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3</w:t>
            </w:r>
          </w:p>
        </w:tc>
        <w:tc>
          <w:tcPr>
            <w:tcW w:w="1528"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4</w:t>
            </w:r>
          </w:p>
        </w:tc>
        <w:tc>
          <w:tcPr>
            <w:tcW w:w="1714"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5</w:t>
            </w:r>
          </w:p>
        </w:tc>
        <w:tc>
          <w:tcPr>
            <w:tcW w:w="2033"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7</w:t>
            </w:r>
          </w:p>
        </w:tc>
        <w:tc>
          <w:tcPr>
            <w:tcW w:w="2013" w:type="dxa"/>
            <w:tcBorders>
              <w:top w:val="nil"/>
              <w:left w:val="nil"/>
              <w:bottom w:val="single" w:sz="4" w:space="0" w:color="auto"/>
              <w:right w:val="single" w:sz="4" w:space="0" w:color="auto"/>
            </w:tcBorders>
            <w:noWrap/>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8</w:t>
            </w:r>
          </w:p>
        </w:tc>
        <w:tc>
          <w:tcPr>
            <w:tcW w:w="2726" w:type="dxa"/>
            <w:tcBorders>
              <w:top w:val="nil"/>
              <w:left w:val="nil"/>
              <w:bottom w:val="single" w:sz="4" w:space="0" w:color="auto"/>
              <w:right w:val="single" w:sz="4" w:space="0" w:color="auto"/>
            </w:tcBorders>
            <w:vAlign w:val="center"/>
          </w:tcPr>
          <w:p w:rsidR="00790B38" w:rsidRPr="00274330" w:rsidRDefault="00790B38" w:rsidP="00AC5800">
            <w:pPr>
              <w:jc w:val="center"/>
              <w:rPr>
                <w:rFonts w:ascii="Times New Roman" w:hAnsi="Times New Roman" w:cs="Times New Roman"/>
                <w:sz w:val="20"/>
                <w:szCs w:val="20"/>
              </w:rPr>
            </w:pPr>
            <w:r w:rsidRPr="00274330">
              <w:rPr>
                <w:rFonts w:ascii="Times New Roman" w:hAnsi="Times New Roman" w:cs="Times New Roman"/>
                <w:sz w:val="20"/>
                <w:szCs w:val="20"/>
              </w:rPr>
              <w:t>9</w:t>
            </w:r>
          </w:p>
        </w:tc>
      </w:tr>
      <w:tr w:rsidR="00790B38" w:rsidRPr="00274330" w:rsidTr="00AC5800">
        <w:trPr>
          <w:trHeight w:val="375"/>
          <w:jc w:val="center"/>
        </w:trPr>
        <w:tc>
          <w:tcPr>
            <w:tcW w:w="947" w:type="dxa"/>
            <w:tcBorders>
              <w:top w:val="nil"/>
              <w:left w:val="single" w:sz="4" w:space="0" w:color="auto"/>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2693" w:type="dxa"/>
            <w:tcBorders>
              <w:top w:val="nil"/>
              <w:left w:val="nil"/>
              <w:bottom w:val="single" w:sz="4" w:space="0" w:color="auto"/>
              <w:right w:val="single" w:sz="4" w:space="0" w:color="auto"/>
            </w:tcBorders>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436" w:type="dxa"/>
            <w:tcBorders>
              <w:top w:val="nil"/>
              <w:left w:val="nil"/>
              <w:bottom w:val="single" w:sz="4" w:space="0" w:color="auto"/>
              <w:right w:val="single" w:sz="4" w:space="0" w:color="auto"/>
            </w:tcBorders>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528"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1714"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2033"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2013" w:type="dxa"/>
            <w:tcBorders>
              <w:top w:val="nil"/>
              <w:left w:val="nil"/>
              <w:bottom w:val="single" w:sz="4" w:space="0" w:color="auto"/>
              <w:right w:val="single" w:sz="4" w:space="0" w:color="auto"/>
            </w:tcBorders>
            <w:noWrap/>
            <w:vAlign w:val="center"/>
          </w:tcPr>
          <w:p w:rsidR="00790B38" w:rsidRPr="00274330" w:rsidRDefault="00790B38" w:rsidP="00AC5800">
            <w:pPr>
              <w:spacing w:line="160" w:lineRule="exact"/>
              <w:jc w:val="center"/>
              <w:rPr>
                <w:rFonts w:ascii="Times New Roman" w:hAnsi="Times New Roman" w:cs="Times New Roman"/>
                <w:b/>
                <w:sz w:val="20"/>
                <w:szCs w:val="20"/>
              </w:rPr>
            </w:pPr>
          </w:p>
        </w:tc>
        <w:tc>
          <w:tcPr>
            <w:tcW w:w="2726" w:type="dxa"/>
            <w:tcBorders>
              <w:top w:val="nil"/>
              <w:left w:val="nil"/>
              <w:bottom w:val="single" w:sz="4" w:space="0" w:color="auto"/>
              <w:right w:val="single" w:sz="4" w:space="0" w:color="auto"/>
            </w:tcBorders>
            <w:vAlign w:val="center"/>
          </w:tcPr>
          <w:p w:rsidR="00790B38" w:rsidRPr="00274330" w:rsidRDefault="00790B38" w:rsidP="00AC5800">
            <w:pPr>
              <w:spacing w:line="160" w:lineRule="exact"/>
              <w:jc w:val="center"/>
              <w:rPr>
                <w:rFonts w:ascii="Times New Roman" w:hAnsi="Times New Roman" w:cs="Times New Roman"/>
                <w:b/>
                <w:sz w:val="20"/>
                <w:szCs w:val="20"/>
              </w:rPr>
            </w:pPr>
          </w:p>
        </w:tc>
      </w:tr>
    </w:tbl>
    <w:p w:rsidR="00790B38" w:rsidRPr="00274330" w:rsidRDefault="00790B38" w:rsidP="00790B38">
      <w:pPr>
        <w:tabs>
          <w:tab w:val="left" w:pos="2745"/>
        </w:tabs>
        <w:rPr>
          <w:rFonts w:ascii="Times New Roman" w:hAnsi="Times New Roman" w:cs="Times New Roman"/>
        </w:rPr>
      </w:pPr>
    </w:p>
    <w:p w:rsidR="00790B38" w:rsidRPr="00274330" w:rsidRDefault="00790B38" w:rsidP="00790B38">
      <w:pPr>
        <w:tabs>
          <w:tab w:val="left" w:pos="2745"/>
        </w:tabs>
        <w:rPr>
          <w:rFonts w:ascii="Times New Roman" w:hAnsi="Times New Roman" w:cs="Times New Roman"/>
        </w:rPr>
      </w:pPr>
    </w:p>
    <w:p w:rsidR="00790B38" w:rsidRPr="00274330" w:rsidRDefault="00790B38" w:rsidP="00790B38">
      <w:pPr>
        <w:pStyle w:val="44"/>
        <w:shd w:val="clear" w:color="auto" w:fill="auto"/>
        <w:tabs>
          <w:tab w:val="left" w:pos="13467"/>
        </w:tabs>
        <w:spacing w:after="0" w:line="240" w:lineRule="auto"/>
        <w:ind w:right="380"/>
        <w:jc w:val="right"/>
        <w:rPr>
          <w:rFonts w:ascii="Times New Roman" w:hAnsi="Times New Roman" w:cs="Times New Roman"/>
          <w:b w:val="0"/>
          <w:color w:val="000000"/>
          <w:sz w:val="24"/>
          <w:szCs w:val="24"/>
          <w:lang w:bidi="ru-RU"/>
        </w:rPr>
      </w:pPr>
      <w:r w:rsidRPr="00274330">
        <w:rPr>
          <w:rFonts w:ascii="Times New Roman" w:hAnsi="Times New Roman" w:cs="Times New Roman"/>
          <w:b w:val="0"/>
          <w:color w:val="000000"/>
          <w:sz w:val="24"/>
          <w:szCs w:val="24"/>
          <w:lang w:bidi="ru-RU"/>
        </w:rPr>
        <w:t>Мэр Чунского муниципального округа Н.Д. Хрычов</w:t>
      </w:r>
    </w:p>
    <w:p w:rsidR="00790B38" w:rsidRPr="00274330" w:rsidRDefault="00790B38" w:rsidP="00790B38">
      <w:pPr>
        <w:pStyle w:val="44"/>
        <w:shd w:val="clear" w:color="auto" w:fill="auto"/>
        <w:spacing w:after="0" w:line="240" w:lineRule="auto"/>
        <w:ind w:right="380"/>
        <w:jc w:val="right"/>
        <w:rPr>
          <w:rFonts w:ascii="Times New Roman" w:hAnsi="Times New Roman" w:cs="Times New Roman"/>
          <w:b w:val="0"/>
          <w:color w:val="000000"/>
          <w:sz w:val="24"/>
          <w:szCs w:val="24"/>
          <w:lang w:bidi="ru-RU"/>
        </w:rPr>
      </w:pPr>
      <w:r w:rsidRPr="00274330">
        <w:rPr>
          <w:rFonts w:ascii="Times New Roman" w:hAnsi="Times New Roman" w:cs="Times New Roman"/>
          <w:b w:val="0"/>
          <w:color w:val="000000"/>
          <w:sz w:val="24"/>
          <w:szCs w:val="24"/>
          <w:lang w:bidi="ru-RU"/>
        </w:rPr>
        <w:t>Председатель Думы Чунского муниципального округа</w:t>
      </w:r>
      <w:r w:rsidRPr="00274330">
        <w:rPr>
          <w:rFonts w:ascii="Times New Roman" w:hAnsi="Times New Roman" w:cs="Times New Roman"/>
          <w:b w:val="0"/>
          <w:color w:val="000000"/>
          <w:sz w:val="24"/>
          <w:szCs w:val="24"/>
          <w:lang w:bidi="ru-RU"/>
        </w:rPr>
        <w:tab/>
        <w:t xml:space="preserve"> К.Г. Шамшур</w:t>
      </w:r>
    </w:p>
    <w:p w:rsidR="00790B38" w:rsidRPr="00274330" w:rsidRDefault="00790B38" w:rsidP="00790B38">
      <w:pPr>
        <w:pStyle w:val="44"/>
        <w:shd w:val="clear" w:color="auto" w:fill="auto"/>
        <w:spacing w:after="0" w:line="240" w:lineRule="auto"/>
        <w:ind w:right="380"/>
        <w:jc w:val="both"/>
        <w:rPr>
          <w:rFonts w:ascii="Times New Roman" w:hAnsi="Times New Roman" w:cs="Times New Roman"/>
          <w:b w:val="0"/>
          <w:color w:val="000000"/>
          <w:sz w:val="24"/>
          <w:szCs w:val="24"/>
          <w:lang w:bidi="ru-RU"/>
        </w:rPr>
      </w:pPr>
    </w:p>
    <w:p w:rsidR="00790B38" w:rsidRPr="00274330" w:rsidRDefault="00790B38" w:rsidP="00790B38">
      <w:pPr>
        <w:pStyle w:val="44"/>
        <w:shd w:val="clear" w:color="auto" w:fill="auto"/>
        <w:spacing w:after="0" w:line="240" w:lineRule="auto"/>
        <w:ind w:right="380"/>
        <w:jc w:val="both"/>
        <w:rPr>
          <w:rFonts w:ascii="Times New Roman" w:hAnsi="Times New Roman" w:cs="Times New Roman"/>
        </w:rPr>
        <w:sectPr w:rsidR="00790B38" w:rsidRPr="00274330" w:rsidSect="00790B38">
          <w:pgSz w:w="16838" w:h="11906" w:orient="landscape"/>
          <w:pgMar w:top="1134" w:right="1134" w:bottom="567" w:left="992" w:header="709" w:footer="709" w:gutter="0"/>
          <w:cols w:space="708"/>
          <w:docGrid w:linePitch="360"/>
        </w:sect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p w:rsidR="00790B38" w:rsidRPr="00274330" w:rsidRDefault="00790B38" w:rsidP="008558B8">
      <w:pPr>
        <w:pStyle w:val="44"/>
        <w:shd w:val="clear" w:color="auto" w:fill="auto"/>
        <w:spacing w:after="0" w:line="240" w:lineRule="auto"/>
        <w:ind w:right="-1"/>
        <w:jc w:val="both"/>
        <w:rPr>
          <w:rFonts w:ascii="Times New Roman" w:hAnsi="Times New Roman" w:cs="Times New Roman"/>
          <w:b w:val="0"/>
          <w:color w:val="000000"/>
          <w:sz w:val="24"/>
          <w:szCs w:val="24"/>
          <w:lang w:bidi="ru-RU"/>
        </w:rPr>
      </w:pPr>
    </w:p>
    <w:sectPr w:rsidR="00790B38" w:rsidRPr="00274330" w:rsidSect="00705A52">
      <w:pgSz w:w="11906" w:h="16838"/>
      <w:pgMar w:top="1134" w:right="567"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AD3" w:rsidRDefault="00BD5AD3" w:rsidP="00D8339B">
      <w:r>
        <w:separator/>
      </w:r>
    </w:p>
  </w:endnote>
  <w:endnote w:type="continuationSeparator" w:id="0">
    <w:p w:rsidR="00BD5AD3" w:rsidRDefault="00BD5AD3" w:rsidP="00D833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0AFF" w:usb1="00007843" w:usb2="00000001" w:usb3="00000000" w:csb0="000001B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AD3" w:rsidRDefault="00BD5AD3" w:rsidP="00D8339B">
      <w:r>
        <w:separator/>
      </w:r>
    </w:p>
  </w:footnote>
  <w:footnote w:type="continuationSeparator" w:id="0">
    <w:p w:rsidR="00BD5AD3" w:rsidRDefault="00BD5AD3" w:rsidP="00D833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49CC"/>
    <w:multiLevelType w:val="hybridMultilevel"/>
    <w:tmpl w:val="95C63412"/>
    <w:lvl w:ilvl="0" w:tplc="200A7F1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nsid w:val="2A262981"/>
    <w:multiLevelType w:val="hybridMultilevel"/>
    <w:tmpl w:val="56428E9E"/>
    <w:lvl w:ilvl="0" w:tplc="F1D2CD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5193833"/>
    <w:multiLevelType w:val="hybridMultilevel"/>
    <w:tmpl w:val="850464BE"/>
    <w:lvl w:ilvl="0" w:tplc="287C85C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6BD33E1"/>
    <w:multiLevelType w:val="hybridMultilevel"/>
    <w:tmpl w:val="3872EA7E"/>
    <w:lvl w:ilvl="0" w:tplc="2488CFFA">
      <w:start w:val="1"/>
      <w:numFmt w:val="decimal"/>
      <w:suff w:val="space"/>
      <w:lvlText w:val="%1."/>
      <w:lvlJc w:val="left"/>
      <w:pPr>
        <w:ind w:left="1730" w:hanging="453"/>
      </w:pPr>
      <w:rPr>
        <w:rFonts w:hint="default"/>
      </w:rPr>
    </w:lvl>
    <w:lvl w:ilvl="1" w:tplc="04190019" w:tentative="1">
      <w:start w:val="1"/>
      <w:numFmt w:val="lowerLetter"/>
      <w:lvlText w:val="%2."/>
      <w:lvlJc w:val="left"/>
      <w:pPr>
        <w:ind w:left="2442" w:hanging="360"/>
      </w:pPr>
    </w:lvl>
    <w:lvl w:ilvl="2" w:tplc="0419001B" w:tentative="1">
      <w:start w:val="1"/>
      <w:numFmt w:val="lowerRoman"/>
      <w:lvlText w:val="%3."/>
      <w:lvlJc w:val="right"/>
      <w:pPr>
        <w:ind w:left="3162" w:hanging="180"/>
      </w:pPr>
    </w:lvl>
    <w:lvl w:ilvl="3" w:tplc="0419000F" w:tentative="1">
      <w:start w:val="1"/>
      <w:numFmt w:val="decimal"/>
      <w:lvlText w:val="%4."/>
      <w:lvlJc w:val="left"/>
      <w:pPr>
        <w:ind w:left="3882" w:hanging="360"/>
      </w:pPr>
    </w:lvl>
    <w:lvl w:ilvl="4" w:tplc="04190019" w:tentative="1">
      <w:start w:val="1"/>
      <w:numFmt w:val="lowerLetter"/>
      <w:lvlText w:val="%5."/>
      <w:lvlJc w:val="left"/>
      <w:pPr>
        <w:ind w:left="4602" w:hanging="360"/>
      </w:pPr>
    </w:lvl>
    <w:lvl w:ilvl="5" w:tplc="0419001B" w:tentative="1">
      <w:start w:val="1"/>
      <w:numFmt w:val="lowerRoman"/>
      <w:lvlText w:val="%6."/>
      <w:lvlJc w:val="right"/>
      <w:pPr>
        <w:ind w:left="5322" w:hanging="180"/>
      </w:pPr>
    </w:lvl>
    <w:lvl w:ilvl="6" w:tplc="0419000F" w:tentative="1">
      <w:start w:val="1"/>
      <w:numFmt w:val="decimal"/>
      <w:lvlText w:val="%7."/>
      <w:lvlJc w:val="left"/>
      <w:pPr>
        <w:ind w:left="6042" w:hanging="360"/>
      </w:pPr>
    </w:lvl>
    <w:lvl w:ilvl="7" w:tplc="04190019" w:tentative="1">
      <w:start w:val="1"/>
      <w:numFmt w:val="lowerLetter"/>
      <w:lvlText w:val="%8."/>
      <w:lvlJc w:val="left"/>
      <w:pPr>
        <w:ind w:left="6762" w:hanging="360"/>
      </w:pPr>
    </w:lvl>
    <w:lvl w:ilvl="8" w:tplc="0419001B" w:tentative="1">
      <w:start w:val="1"/>
      <w:numFmt w:val="lowerRoman"/>
      <w:lvlText w:val="%9."/>
      <w:lvlJc w:val="right"/>
      <w:pPr>
        <w:ind w:left="7482" w:hanging="180"/>
      </w:pPr>
    </w:lvl>
  </w:abstractNum>
  <w:abstractNum w:abstractNumId="7">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8">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9">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0">
    <w:nsid w:val="659D0A35"/>
    <w:multiLevelType w:val="hybridMultilevel"/>
    <w:tmpl w:val="31E20F9C"/>
    <w:lvl w:ilvl="0" w:tplc="AD6A33E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B557C16"/>
    <w:multiLevelType w:val="hybridMultilevel"/>
    <w:tmpl w:val="17A21952"/>
    <w:lvl w:ilvl="0" w:tplc="B096062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7"/>
  </w:num>
  <w:num w:numId="3">
    <w:abstractNumId w:val="1"/>
  </w:num>
  <w:num w:numId="4">
    <w:abstractNumId w:val="3"/>
  </w:num>
  <w:num w:numId="5">
    <w:abstractNumId w:val="8"/>
  </w:num>
  <w:num w:numId="6">
    <w:abstractNumId w:val="2"/>
  </w:num>
  <w:num w:numId="7">
    <w:abstractNumId w:val="5"/>
  </w:num>
  <w:num w:numId="8">
    <w:abstractNumId w:val="4"/>
  </w:num>
  <w:num w:numId="9">
    <w:abstractNumId w:val="10"/>
  </w:num>
  <w:num w:numId="10">
    <w:abstractNumId w:val="0"/>
  </w:num>
  <w:num w:numId="11">
    <w:abstractNumId w:val="1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AE4928"/>
    <w:rsid w:val="000000D0"/>
    <w:rsid w:val="00001574"/>
    <w:rsid w:val="00012EF4"/>
    <w:rsid w:val="00030864"/>
    <w:rsid w:val="0003342C"/>
    <w:rsid w:val="0003649B"/>
    <w:rsid w:val="00037933"/>
    <w:rsid w:val="00054244"/>
    <w:rsid w:val="000C38D8"/>
    <w:rsid w:val="00104EB4"/>
    <w:rsid w:val="00105B4D"/>
    <w:rsid w:val="001172DB"/>
    <w:rsid w:val="001316CE"/>
    <w:rsid w:val="001379A0"/>
    <w:rsid w:val="001472EB"/>
    <w:rsid w:val="00147E43"/>
    <w:rsid w:val="00162E0A"/>
    <w:rsid w:val="00170A20"/>
    <w:rsid w:val="00183201"/>
    <w:rsid w:val="00197741"/>
    <w:rsid w:val="001A6D21"/>
    <w:rsid w:val="001B1D1D"/>
    <w:rsid w:val="001B6D56"/>
    <w:rsid w:val="001C12DD"/>
    <w:rsid w:val="001F74B4"/>
    <w:rsid w:val="00201712"/>
    <w:rsid w:val="00207582"/>
    <w:rsid w:val="0020780B"/>
    <w:rsid w:val="00221888"/>
    <w:rsid w:val="0023318A"/>
    <w:rsid w:val="0024674F"/>
    <w:rsid w:val="00251EAB"/>
    <w:rsid w:val="00274330"/>
    <w:rsid w:val="00286F64"/>
    <w:rsid w:val="002A68ED"/>
    <w:rsid w:val="002B3B03"/>
    <w:rsid w:val="002C1A86"/>
    <w:rsid w:val="002C22C1"/>
    <w:rsid w:val="002C2C37"/>
    <w:rsid w:val="00310199"/>
    <w:rsid w:val="003510E1"/>
    <w:rsid w:val="00363D11"/>
    <w:rsid w:val="003879A3"/>
    <w:rsid w:val="003B0443"/>
    <w:rsid w:val="003B4291"/>
    <w:rsid w:val="003D0A7A"/>
    <w:rsid w:val="003E20A9"/>
    <w:rsid w:val="003E51E6"/>
    <w:rsid w:val="003E60B6"/>
    <w:rsid w:val="00406C3F"/>
    <w:rsid w:val="0041002B"/>
    <w:rsid w:val="00413DCC"/>
    <w:rsid w:val="00457FE2"/>
    <w:rsid w:val="00493742"/>
    <w:rsid w:val="00493AED"/>
    <w:rsid w:val="004A50F1"/>
    <w:rsid w:val="004D0E56"/>
    <w:rsid w:val="004D1F0A"/>
    <w:rsid w:val="004F7541"/>
    <w:rsid w:val="005344E3"/>
    <w:rsid w:val="00551B17"/>
    <w:rsid w:val="00562861"/>
    <w:rsid w:val="00563505"/>
    <w:rsid w:val="005817BE"/>
    <w:rsid w:val="0059170D"/>
    <w:rsid w:val="005A39E0"/>
    <w:rsid w:val="005B25EC"/>
    <w:rsid w:val="005B2B56"/>
    <w:rsid w:val="005C07D7"/>
    <w:rsid w:val="005D7C09"/>
    <w:rsid w:val="005F497D"/>
    <w:rsid w:val="00623445"/>
    <w:rsid w:val="0065279D"/>
    <w:rsid w:val="006766F6"/>
    <w:rsid w:val="00685910"/>
    <w:rsid w:val="006A76DB"/>
    <w:rsid w:val="006B52E6"/>
    <w:rsid w:val="006E002A"/>
    <w:rsid w:val="006E1551"/>
    <w:rsid w:val="006E4655"/>
    <w:rsid w:val="00705A52"/>
    <w:rsid w:val="00724A26"/>
    <w:rsid w:val="00740436"/>
    <w:rsid w:val="00754FD2"/>
    <w:rsid w:val="007741D9"/>
    <w:rsid w:val="00781AC0"/>
    <w:rsid w:val="00790B38"/>
    <w:rsid w:val="007943FB"/>
    <w:rsid w:val="007A4716"/>
    <w:rsid w:val="007C22C4"/>
    <w:rsid w:val="007D69A0"/>
    <w:rsid w:val="00812E72"/>
    <w:rsid w:val="008509B3"/>
    <w:rsid w:val="008558B8"/>
    <w:rsid w:val="008767D9"/>
    <w:rsid w:val="0088402C"/>
    <w:rsid w:val="008A4D54"/>
    <w:rsid w:val="008E7862"/>
    <w:rsid w:val="00907272"/>
    <w:rsid w:val="00923446"/>
    <w:rsid w:val="009343AB"/>
    <w:rsid w:val="00934E16"/>
    <w:rsid w:val="00940ED0"/>
    <w:rsid w:val="009478A9"/>
    <w:rsid w:val="009722F7"/>
    <w:rsid w:val="009B038F"/>
    <w:rsid w:val="009B670B"/>
    <w:rsid w:val="009C2D36"/>
    <w:rsid w:val="009D3168"/>
    <w:rsid w:val="009D51B1"/>
    <w:rsid w:val="009F2796"/>
    <w:rsid w:val="00A03E83"/>
    <w:rsid w:val="00A06A5C"/>
    <w:rsid w:val="00A13244"/>
    <w:rsid w:val="00A37CB1"/>
    <w:rsid w:val="00A5756B"/>
    <w:rsid w:val="00A60B5B"/>
    <w:rsid w:val="00A64FA8"/>
    <w:rsid w:val="00A71CBF"/>
    <w:rsid w:val="00A741D0"/>
    <w:rsid w:val="00A7601D"/>
    <w:rsid w:val="00A80661"/>
    <w:rsid w:val="00AC53E2"/>
    <w:rsid w:val="00AD03DA"/>
    <w:rsid w:val="00AD1BD4"/>
    <w:rsid w:val="00AE1402"/>
    <w:rsid w:val="00AE4928"/>
    <w:rsid w:val="00AE4983"/>
    <w:rsid w:val="00AE4993"/>
    <w:rsid w:val="00AE76A4"/>
    <w:rsid w:val="00B01E7B"/>
    <w:rsid w:val="00B0618D"/>
    <w:rsid w:val="00B1030F"/>
    <w:rsid w:val="00B46A35"/>
    <w:rsid w:val="00B62D79"/>
    <w:rsid w:val="00B76889"/>
    <w:rsid w:val="00BA5DF9"/>
    <w:rsid w:val="00BA6965"/>
    <w:rsid w:val="00BD5AD3"/>
    <w:rsid w:val="00BF3648"/>
    <w:rsid w:val="00C333BE"/>
    <w:rsid w:val="00C35B90"/>
    <w:rsid w:val="00C559A2"/>
    <w:rsid w:val="00C65069"/>
    <w:rsid w:val="00C67195"/>
    <w:rsid w:val="00C752CD"/>
    <w:rsid w:val="00C762E8"/>
    <w:rsid w:val="00C80D52"/>
    <w:rsid w:val="00CB652A"/>
    <w:rsid w:val="00CC380B"/>
    <w:rsid w:val="00CC3B80"/>
    <w:rsid w:val="00CD40DC"/>
    <w:rsid w:val="00CD4421"/>
    <w:rsid w:val="00CE2366"/>
    <w:rsid w:val="00D0316B"/>
    <w:rsid w:val="00D0360F"/>
    <w:rsid w:val="00D13E0F"/>
    <w:rsid w:val="00D379C0"/>
    <w:rsid w:val="00D403FA"/>
    <w:rsid w:val="00D8339B"/>
    <w:rsid w:val="00D91C5E"/>
    <w:rsid w:val="00DB4D81"/>
    <w:rsid w:val="00DD5806"/>
    <w:rsid w:val="00DE01FD"/>
    <w:rsid w:val="00E7101E"/>
    <w:rsid w:val="00E720B3"/>
    <w:rsid w:val="00ED4625"/>
    <w:rsid w:val="00ED4BE9"/>
    <w:rsid w:val="00EF04C5"/>
    <w:rsid w:val="00F22A1E"/>
    <w:rsid w:val="00F40F27"/>
    <w:rsid w:val="00F40F85"/>
    <w:rsid w:val="00F56A08"/>
    <w:rsid w:val="00F80F57"/>
    <w:rsid w:val="00F8362F"/>
    <w:rsid w:val="00F837CF"/>
    <w:rsid w:val="00F84FE5"/>
    <w:rsid w:val="00FD21FA"/>
    <w:rsid w:val="00FD2C50"/>
    <w:rsid w:val="00FD47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069"/>
    <w:pPr>
      <w:spacing w:after="0" w:line="240" w:lineRule="auto"/>
    </w:pPr>
    <w:rPr>
      <w:rFonts w:ascii="Arial" w:hAnsi="Arial" w:cs="Arial"/>
      <w:sz w:val="24"/>
      <w:szCs w:val="24"/>
    </w:rPr>
  </w:style>
  <w:style w:type="paragraph" w:styleId="1">
    <w:name w:val="heading 1"/>
    <w:basedOn w:val="a"/>
    <w:next w:val="a"/>
    <w:link w:val="10"/>
    <w:uiPriority w:val="9"/>
    <w:qFormat/>
    <w:rsid w:val="00C65069"/>
    <w:pPr>
      <w:spacing w:before="120" w:after="120" w:line="276" w:lineRule="auto"/>
      <w:outlineLvl w:val="0"/>
    </w:pPr>
    <w:rPr>
      <w:rFonts w:ascii="XO Thames" w:eastAsia="Times New Roman" w:hAnsi="XO Thames" w:cs="Times New Roman"/>
      <w:b/>
      <w:sz w:val="32"/>
      <w:szCs w:val="20"/>
    </w:rPr>
  </w:style>
  <w:style w:type="paragraph" w:styleId="2">
    <w:name w:val="heading 2"/>
    <w:basedOn w:val="a"/>
    <w:next w:val="a"/>
    <w:link w:val="20"/>
    <w:uiPriority w:val="9"/>
    <w:qFormat/>
    <w:rsid w:val="00C65069"/>
    <w:pPr>
      <w:spacing w:before="120" w:after="120" w:line="276" w:lineRule="auto"/>
      <w:outlineLvl w:val="1"/>
    </w:pPr>
    <w:rPr>
      <w:rFonts w:ascii="XO Thames" w:eastAsia="Times New Roman" w:hAnsi="XO Thames" w:cs="Times New Roman"/>
      <w:b/>
      <w:color w:val="00A0FF"/>
      <w:sz w:val="26"/>
      <w:szCs w:val="20"/>
    </w:rPr>
  </w:style>
  <w:style w:type="paragraph" w:styleId="3">
    <w:name w:val="heading 3"/>
    <w:basedOn w:val="a"/>
    <w:next w:val="a"/>
    <w:link w:val="30"/>
    <w:uiPriority w:val="9"/>
    <w:qFormat/>
    <w:rsid w:val="00C65069"/>
    <w:pPr>
      <w:spacing w:after="200" w:line="276" w:lineRule="auto"/>
      <w:outlineLvl w:val="2"/>
    </w:pPr>
    <w:rPr>
      <w:rFonts w:ascii="XO Thames" w:eastAsia="Times New Roman" w:hAnsi="XO Thames" w:cs="Times New Roman"/>
      <w:b/>
      <w:i/>
      <w:color w:val="000000"/>
      <w:sz w:val="20"/>
      <w:szCs w:val="20"/>
    </w:rPr>
  </w:style>
  <w:style w:type="paragraph" w:styleId="4">
    <w:name w:val="heading 4"/>
    <w:basedOn w:val="a"/>
    <w:next w:val="a"/>
    <w:link w:val="40"/>
    <w:uiPriority w:val="9"/>
    <w:qFormat/>
    <w:rsid w:val="00C65069"/>
    <w:pPr>
      <w:spacing w:before="120" w:after="120" w:line="276" w:lineRule="auto"/>
      <w:outlineLvl w:val="3"/>
    </w:pPr>
    <w:rPr>
      <w:rFonts w:ascii="XO Thames" w:eastAsia="Times New Roman" w:hAnsi="XO Thames" w:cs="Times New Roman"/>
      <w:b/>
      <w:color w:val="595959"/>
      <w:sz w:val="26"/>
      <w:szCs w:val="20"/>
    </w:rPr>
  </w:style>
  <w:style w:type="paragraph" w:styleId="5">
    <w:name w:val="heading 5"/>
    <w:basedOn w:val="a"/>
    <w:next w:val="a"/>
    <w:link w:val="50"/>
    <w:uiPriority w:val="9"/>
    <w:qFormat/>
    <w:rsid w:val="00C65069"/>
    <w:pPr>
      <w:spacing w:before="120" w:after="120" w:line="276" w:lineRule="auto"/>
      <w:outlineLvl w:val="4"/>
    </w:pPr>
    <w:rPr>
      <w:rFonts w:ascii="XO Thames" w:eastAsia="Times New Roman" w:hAnsi="XO Thames" w:cs="Times New Roman"/>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5069"/>
    <w:rPr>
      <w:rFonts w:ascii="XO Thames" w:eastAsia="Times New Roman" w:hAnsi="XO Thames" w:cs="Times New Roman"/>
      <w:b/>
      <w:sz w:val="32"/>
      <w:szCs w:val="20"/>
    </w:rPr>
  </w:style>
  <w:style w:type="character" w:customStyle="1" w:styleId="20">
    <w:name w:val="Заголовок 2 Знак"/>
    <w:basedOn w:val="a0"/>
    <w:link w:val="2"/>
    <w:uiPriority w:val="9"/>
    <w:rsid w:val="00C65069"/>
    <w:rPr>
      <w:rFonts w:ascii="XO Thames" w:eastAsia="Times New Roman" w:hAnsi="XO Thames" w:cs="Times New Roman"/>
      <w:b/>
      <w:color w:val="00A0FF"/>
      <w:sz w:val="26"/>
      <w:szCs w:val="20"/>
    </w:rPr>
  </w:style>
  <w:style w:type="character" w:customStyle="1" w:styleId="30">
    <w:name w:val="Заголовок 3 Знак"/>
    <w:basedOn w:val="a0"/>
    <w:link w:val="3"/>
    <w:uiPriority w:val="9"/>
    <w:rsid w:val="00C65069"/>
    <w:rPr>
      <w:rFonts w:ascii="XO Thames" w:eastAsia="Times New Roman" w:hAnsi="XO Thames" w:cs="Times New Roman"/>
      <w:b/>
      <w:i/>
      <w:color w:val="000000"/>
      <w:sz w:val="20"/>
      <w:szCs w:val="20"/>
    </w:rPr>
  </w:style>
  <w:style w:type="character" w:customStyle="1" w:styleId="40">
    <w:name w:val="Заголовок 4 Знак"/>
    <w:basedOn w:val="a0"/>
    <w:link w:val="4"/>
    <w:uiPriority w:val="9"/>
    <w:rsid w:val="00C65069"/>
    <w:rPr>
      <w:rFonts w:ascii="XO Thames" w:eastAsia="Times New Roman" w:hAnsi="XO Thames" w:cs="Times New Roman"/>
      <w:b/>
      <w:color w:val="595959"/>
      <w:sz w:val="26"/>
      <w:szCs w:val="20"/>
    </w:rPr>
  </w:style>
  <w:style w:type="character" w:customStyle="1" w:styleId="50">
    <w:name w:val="Заголовок 5 Знак"/>
    <w:basedOn w:val="a0"/>
    <w:link w:val="5"/>
    <w:uiPriority w:val="9"/>
    <w:rsid w:val="00C65069"/>
    <w:rPr>
      <w:rFonts w:ascii="XO Thames" w:eastAsia="Times New Roman" w:hAnsi="XO Thames" w:cs="Times New Roman"/>
      <w:b/>
      <w:color w:val="000000"/>
      <w:szCs w:val="20"/>
    </w:rPr>
  </w:style>
  <w:style w:type="character" w:customStyle="1" w:styleId="11">
    <w:name w:val="Обычный1"/>
    <w:rsid w:val="00C65069"/>
    <w:rPr>
      <w:rFonts w:ascii="Arial" w:hAnsi="Arial"/>
      <w:sz w:val="20"/>
    </w:rPr>
  </w:style>
  <w:style w:type="paragraph" w:styleId="21">
    <w:name w:val="toc 2"/>
    <w:basedOn w:val="a"/>
    <w:next w:val="a"/>
    <w:link w:val="22"/>
    <w:rsid w:val="00C65069"/>
    <w:pPr>
      <w:spacing w:after="200" w:line="276" w:lineRule="auto"/>
      <w:ind w:left="200"/>
    </w:pPr>
    <w:rPr>
      <w:rFonts w:ascii="Calibri" w:eastAsia="Times New Roman" w:hAnsi="Calibri" w:cs="Times New Roman"/>
      <w:color w:val="000000"/>
      <w:sz w:val="22"/>
      <w:szCs w:val="20"/>
      <w:lang w:eastAsia="ru-RU"/>
    </w:rPr>
  </w:style>
  <w:style w:type="character" w:customStyle="1" w:styleId="22">
    <w:name w:val="Оглавление 2 Знак"/>
    <w:link w:val="21"/>
    <w:locked/>
    <w:rsid w:val="00C65069"/>
    <w:rPr>
      <w:rFonts w:ascii="Calibri" w:eastAsia="Times New Roman" w:hAnsi="Calibri" w:cs="Times New Roman"/>
      <w:color w:val="000000"/>
      <w:szCs w:val="20"/>
      <w:lang w:eastAsia="ru-RU"/>
    </w:rPr>
  </w:style>
  <w:style w:type="paragraph" w:styleId="41">
    <w:name w:val="toc 4"/>
    <w:basedOn w:val="a"/>
    <w:next w:val="a"/>
    <w:link w:val="42"/>
    <w:rsid w:val="00C65069"/>
    <w:pPr>
      <w:spacing w:after="200" w:line="276" w:lineRule="auto"/>
      <w:ind w:left="600"/>
    </w:pPr>
    <w:rPr>
      <w:rFonts w:ascii="Calibri" w:eastAsia="Times New Roman" w:hAnsi="Calibri" w:cs="Times New Roman"/>
      <w:color w:val="000000"/>
      <w:sz w:val="22"/>
      <w:szCs w:val="20"/>
      <w:lang w:eastAsia="ru-RU"/>
    </w:rPr>
  </w:style>
  <w:style w:type="character" w:customStyle="1" w:styleId="42">
    <w:name w:val="Оглавление 4 Знак"/>
    <w:link w:val="41"/>
    <w:locked/>
    <w:rsid w:val="00C65069"/>
    <w:rPr>
      <w:rFonts w:ascii="Calibri" w:eastAsia="Times New Roman" w:hAnsi="Calibri" w:cs="Times New Roman"/>
      <w:color w:val="000000"/>
      <w:szCs w:val="20"/>
      <w:lang w:eastAsia="ru-RU"/>
    </w:rPr>
  </w:style>
  <w:style w:type="paragraph" w:styleId="a3">
    <w:name w:val="footer"/>
    <w:basedOn w:val="a"/>
    <w:link w:val="a4"/>
    <w:uiPriority w:val="99"/>
    <w:rsid w:val="00C65069"/>
    <w:pPr>
      <w:widowControl w:val="0"/>
      <w:tabs>
        <w:tab w:val="center" w:pos="4677"/>
        <w:tab w:val="right" w:pos="9355"/>
      </w:tabs>
    </w:pPr>
    <w:rPr>
      <w:rFonts w:eastAsia="Times New Roman" w:cs="Times New Roman"/>
      <w:sz w:val="20"/>
      <w:szCs w:val="20"/>
    </w:rPr>
  </w:style>
  <w:style w:type="character" w:customStyle="1" w:styleId="a4">
    <w:name w:val="Нижний колонтитул Знак"/>
    <w:basedOn w:val="a0"/>
    <w:link w:val="a3"/>
    <w:uiPriority w:val="99"/>
    <w:rsid w:val="00C65069"/>
    <w:rPr>
      <w:rFonts w:ascii="Arial" w:eastAsia="Times New Roman" w:hAnsi="Arial" w:cs="Times New Roman"/>
      <w:sz w:val="20"/>
      <w:szCs w:val="20"/>
    </w:rPr>
  </w:style>
  <w:style w:type="paragraph" w:styleId="6">
    <w:name w:val="toc 6"/>
    <w:basedOn w:val="a"/>
    <w:next w:val="a"/>
    <w:link w:val="60"/>
    <w:rsid w:val="00C65069"/>
    <w:pPr>
      <w:spacing w:after="200" w:line="276" w:lineRule="auto"/>
      <w:ind w:left="1000"/>
    </w:pPr>
    <w:rPr>
      <w:rFonts w:ascii="Calibri" w:eastAsia="Times New Roman" w:hAnsi="Calibri" w:cs="Times New Roman"/>
      <w:color w:val="000000"/>
      <w:sz w:val="22"/>
      <w:szCs w:val="20"/>
      <w:lang w:eastAsia="ru-RU"/>
    </w:rPr>
  </w:style>
  <w:style w:type="character" w:customStyle="1" w:styleId="60">
    <w:name w:val="Оглавление 6 Знак"/>
    <w:link w:val="6"/>
    <w:locked/>
    <w:rsid w:val="00C65069"/>
    <w:rPr>
      <w:rFonts w:ascii="Calibri" w:eastAsia="Times New Roman" w:hAnsi="Calibri" w:cs="Times New Roman"/>
      <w:color w:val="000000"/>
      <w:szCs w:val="20"/>
      <w:lang w:eastAsia="ru-RU"/>
    </w:rPr>
  </w:style>
  <w:style w:type="paragraph" w:styleId="7">
    <w:name w:val="toc 7"/>
    <w:basedOn w:val="a"/>
    <w:next w:val="a"/>
    <w:link w:val="70"/>
    <w:rsid w:val="00C65069"/>
    <w:pPr>
      <w:spacing w:after="200" w:line="276" w:lineRule="auto"/>
      <w:ind w:left="1200"/>
    </w:pPr>
    <w:rPr>
      <w:rFonts w:ascii="Calibri" w:eastAsia="Times New Roman" w:hAnsi="Calibri" w:cs="Times New Roman"/>
      <w:color w:val="000000"/>
      <w:sz w:val="22"/>
      <w:szCs w:val="20"/>
      <w:lang w:eastAsia="ru-RU"/>
    </w:rPr>
  </w:style>
  <w:style w:type="character" w:customStyle="1" w:styleId="70">
    <w:name w:val="Оглавление 7 Знак"/>
    <w:link w:val="7"/>
    <w:locked/>
    <w:rsid w:val="00C65069"/>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C65069"/>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C65069"/>
    <w:rPr>
      <w:rFonts w:ascii="Times New Roman" w:eastAsia="Times New Roman" w:hAnsi="Times New Roman" w:cs="Times New Roman"/>
      <w:sz w:val="24"/>
      <w:lang w:eastAsia="ru-RU"/>
    </w:rPr>
  </w:style>
  <w:style w:type="paragraph" w:customStyle="1" w:styleId="12">
    <w:name w:val="Основной шрифт абзаца1"/>
    <w:rsid w:val="00C65069"/>
    <w:pPr>
      <w:spacing w:after="200" w:line="276" w:lineRule="auto"/>
    </w:pPr>
    <w:rPr>
      <w:rFonts w:ascii="Calibri" w:eastAsia="Times New Roman" w:hAnsi="Calibri" w:cs="Times New Roman"/>
      <w:color w:val="000000"/>
      <w:szCs w:val="20"/>
      <w:lang w:eastAsia="ru-RU"/>
    </w:rPr>
  </w:style>
  <w:style w:type="paragraph" w:styleId="31">
    <w:name w:val="toc 3"/>
    <w:basedOn w:val="a"/>
    <w:next w:val="a"/>
    <w:link w:val="32"/>
    <w:rsid w:val="00C65069"/>
    <w:pPr>
      <w:spacing w:after="200" w:line="276" w:lineRule="auto"/>
      <w:ind w:left="400"/>
    </w:pPr>
    <w:rPr>
      <w:rFonts w:ascii="Calibri" w:eastAsia="Times New Roman" w:hAnsi="Calibri" w:cs="Times New Roman"/>
      <w:color w:val="000000"/>
      <w:sz w:val="22"/>
      <w:szCs w:val="20"/>
      <w:lang w:eastAsia="ru-RU"/>
    </w:rPr>
  </w:style>
  <w:style w:type="character" w:customStyle="1" w:styleId="32">
    <w:name w:val="Оглавление 3 Знак"/>
    <w:link w:val="31"/>
    <w:locked/>
    <w:rsid w:val="00C65069"/>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C65069"/>
    <w:rPr>
      <w:color w:val="auto"/>
      <w:sz w:val="20"/>
      <w:vertAlign w:val="superscript"/>
    </w:rPr>
  </w:style>
  <w:style w:type="character" w:styleId="a5">
    <w:name w:val="footnote reference"/>
    <w:link w:val="13"/>
    <w:rsid w:val="00C65069"/>
    <w:rPr>
      <w:rFonts w:ascii="Calibri" w:eastAsia="Times New Roman" w:hAnsi="Calibri" w:cs="Times New Roman"/>
      <w:sz w:val="20"/>
      <w:szCs w:val="20"/>
      <w:vertAlign w:val="superscript"/>
    </w:rPr>
  </w:style>
  <w:style w:type="paragraph" w:styleId="a6">
    <w:name w:val="Balloon Text"/>
    <w:basedOn w:val="a"/>
    <w:link w:val="a7"/>
    <w:uiPriority w:val="99"/>
    <w:rsid w:val="00C65069"/>
    <w:pPr>
      <w:widowControl w:val="0"/>
    </w:pPr>
    <w:rPr>
      <w:rFonts w:ascii="Tahoma" w:eastAsia="Times New Roman" w:hAnsi="Tahoma" w:cs="Times New Roman"/>
      <w:sz w:val="16"/>
      <w:szCs w:val="20"/>
    </w:rPr>
  </w:style>
  <w:style w:type="character" w:customStyle="1" w:styleId="a7">
    <w:name w:val="Текст выноски Знак"/>
    <w:basedOn w:val="a0"/>
    <w:link w:val="a6"/>
    <w:uiPriority w:val="99"/>
    <w:rsid w:val="00C65069"/>
    <w:rPr>
      <w:rFonts w:ascii="Tahoma" w:eastAsia="Times New Roman" w:hAnsi="Tahoma" w:cs="Times New Roman"/>
      <w:sz w:val="16"/>
      <w:szCs w:val="20"/>
    </w:rPr>
  </w:style>
  <w:style w:type="paragraph" w:styleId="a8">
    <w:name w:val="List Paragraph"/>
    <w:basedOn w:val="a"/>
    <w:link w:val="a9"/>
    <w:uiPriority w:val="34"/>
    <w:qFormat/>
    <w:rsid w:val="00C65069"/>
    <w:pPr>
      <w:widowControl w:val="0"/>
      <w:ind w:left="720"/>
      <w:contextualSpacing/>
    </w:pPr>
    <w:rPr>
      <w:rFonts w:eastAsia="Times New Roman" w:cs="Times New Roman"/>
      <w:sz w:val="20"/>
      <w:szCs w:val="20"/>
    </w:rPr>
  </w:style>
  <w:style w:type="character" w:customStyle="1" w:styleId="a9">
    <w:name w:val="Абзац списка Знак"/>
    <w:link w:val="a8"/>
    <w:locked/>
    <w:rsid w:val="00C65069"/>
    <w:rPr>
      <w:rFonts w:ascii="Arial" w:eastAsia="Times New Roman" w:hAnsi="Arial" w:cs="Times New Roman"/>
      <w:sz w:val="20"/>
      <w:szCs w:val="20"/>
    </w:rPr>
  </w:style>
  <w:style w:type="paragraph" w:customStyle="1" w:styleId="14">
    <w:name w:val="Гиперссылка1"/>
    <w:basedOn w:val="12"/>
    <w:link w:val="aa"/>
    <w:uiPriority w:val="99"/>
    <w:rsid w:val="00C65069"/>
    <w:rPr>
      <w:color w:val="0000FF"/>
      <w:sz w:val="20"/>
      <w:u w:val="single"/>
    </w:rPr>
  </w:style>
  <w:style w:type="character" w:styleId="aa">
    <w:name w:val="Hyperlink"/>
    <w:link w:val="14"/>
    <w:uiPriority w:val="99"/>
    <w:rsid w:val="00C65069"/>
    <w:rPr>
      <w:rFonts w:ascii="Calibri" w:eastAsia="Times New Roman" w:hAnsi="Calibri" w:cs="Times New Roman"/>
      <w:color w:val="0000FF"/>
      <w:sz w:val="20"/>
      <w:szCs w:val="20"/>
      <w:u w:val="single"/>
    </w:rPr>
  </w:style>
  <w:style w:type="paragraph" w:customStyle="1" w:styleId="Footnote">
    <w:name w:val="Footnote"/>
    <w:basedOn w:val="a"/>
    <w:link w:val="Footnote1"/>
    <w:rsid w:val="00C65069"/>
    <w:pPr>
      <w:widowControl w:val="0"/>
    </w:pPr>
    <w:rPr>
      <w:rFonts w:eastAsia="Times New Roman" w:cs="Times New Roman"/>
      <w:sz w:val="20"/>
      <w:szCs w:val="20"/>
    </w:rPr>
  </w:style>
  <w:style w:type="character" w:customStyle="1" w:styleId="Footnote1">
    <w:name w:val="Footnote1"/>
    <w:link w:val="Footnote"/>
    <w:locked/>
    <w:rsid w:val="00C65069"/>
    <w:rPr>
      <w:rFonts w:ascii="Arial" w:eastAsia="Times New Roman" w:hAnsi="Arial" w:cs="Times New Roman"/>
      <w:sz w:val="20"/>
      <w:szCs w:val="20"/>
    </w:rPr>
  </w:style>
  <w:style w:type="paragraph" w:styleId="15">
    <w:name w:val="toc 1"/>
    <w:basedOn w:val="a"/>
    <w:next w:val="a"/>
    <w:link w:val="16"/>
    <w:rsid w:val="00C65069"/>
    <w:pPr>
      <w:spacing w:after="200" w:line="276" w:lineRule="auto"/>
    </w:pPr>
    <w:rPr>
      <w:rFonts w:ascii="XO Thames" w:eastAsia="Times New Roman" w:hAnsi="XO Thames" w:cs="Times New Roman"/>
      <w:b/>
      <w:sz w:val="20"/>
      <w:szCs w:val="20"/>
    </w:rPr>
  </w:style>
  <w:style w:type="character" w:customStyle="1" w:styleId="16">
    <w:name w:val="Оглавление 1 Знак"/>
    <w:link w:val="15"/>
    <w:locked/>
    <w:rsid w:val="00C65069"/>
    <w:rPr>
      <w:rFonts w:ascii="XO Thames" w:eastAsia="Times New Roman" w:hAnsi="XO Thames" w:cs="Times New Roman"/>
      <w:b/>
      <w:sz w:val="20"/>
      <w:szCs w:val="20"/>
    </w:rPr>
  </w:style>
  <w:style w:type="paragraph" w:customStyle="1" w:styleId="HeaderandFooter">
    <w:name w:val="Header and Footer"/>
    <w:link w:val="HeaderandFooter1"/>
    <w:rsid w:val="00C65069"/>
    <w:pPr>
      <w:spacing w:after="200"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C65069"/>
    <w:rPr>
      <w:rFonts w:ascii="XO Thames" w:eastAsia="Times New Roman" w:hAnsi="XO Thames" w:cs="Calibri"/>
      <w:color w:val="000000"/>
      <w:lang w:eastAsia="ru-RU"/>
    </w:rPr>
  </w:style>
  <w:style w:type="paragraph" w:styleId="9">
    <w:name w:val="toc 9"/>
    <w:basedOn w:val="a"/>
    <w:next w:val="a"/>
    <w:link w:val="90"/>
    <w:rsid w:val="00C65069"/>
    <w:pPr>
      <w:spacing w:after="200" w:line="276" w:lineRule="auto"/>
      <w:ind w:left="1600"/>
    </w:pPr>
    <w:rPr>
      <w:rFonts w:ascii="Calibri" w:eastAsia="Times New Roman" w:hAnsi="Calibri" w:cs="Times New Roman"/>
      <w:color w:val="000000"/>
      <w:sz w:val="22"/>
      <w:szCs w:val="20"/>
      <w:lang w:eastAsia="ru-RU"/>
    </w:rPr>
  </w:style>
  <w:style w:type="character" w:customStyle="1" w:styleId="90">
    <w:name w:val="Оглавление 9 Знак"/>
    <w:link w:val="9"/>
    <w:locked/>
    <w:rsid w:val="00C65069"/>
    <w:rPr>
      <w:rFonts w:ascii="Calibri" w:eastAsia="Times New Roman" w:hAnsi="Calibri" w:cs="Times New Roman"/>
      <w:color w:val="000000"/>
      <w:szCs w:val="20"/>
      <w:lang w:eastAsia="ru-RU"/>
    </w:rPr>
  </w:style>
  <w:style w:type="paragraph" w:styleId="8">
    <w:name w:val="toc 8"/>
    <w:basedOn w:val="a"/>
    <w:next w:val="a"/>
    <w:link w:val="80"/>
    <w:rsid w:val="00C65069"/>
    <w:pPr>
      <w:spacing w:after="200" w:line="276" w:lineRule="auto"/>
      <w:ind w:left="1400"/>
    </w:pPr>
    <w:rPr>
      <w:rFonts w:ascii="Calibri" w:eastAsia="Times New Roman" w:hAnsi="Calibri" w:cs="Times New Roman"/>
      <w:color w:val="000000"/>
      <w:sz w:val="22"/>
      <w:szCs w:val="20"/>
      <w:lang w:eastAsia="ru-RU"/>
    </w:rPr>
  </w:style>
  <w:style w:type="character" w:customStyle="1" w:styleId="80">
    <w:name w:val="Оглавление 8 Знак"/>
    <w:link w:val="8"/>
    <w:locked/>
    <w:rsid w:val="00C65069"/>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C65069"/>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C65069"/>
    <w:rPr>
      <w:rFonts w:ascii="Courier New" w:eastAsia="Times New Roman" w:hAnsi="Courier New" w:cs="Calibri"/>
      <w:color w:val="000000"/>
      <w:lang w:eastAsia="ru-RU"/>
    </w:rPr>
  </w:style>
  <w:style w:type="paragraph" w:styleId="33">
    <w:name w:val="Body Text Indent 3"/>
    <w:basedOn w:val="a"/>
    <w:link w:val="34"/>
    <w:uiPriority w:val="99"/>
    <w:rsid w:val="00C65069"/>
    <w:pPr>
      <w:ind w:left="1418" w:hanging="1418"/>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uiPriority w:val="99"/>
    <w:rsid w:val="00C65069"/>
    <w:rPr>
      <w:rFonts w:ascii="Times New Roman" w:eastAsia="Times New Roman" w:hAnsi="Times New Roman" w:cs="Times New Roman"/>
      <w:sz w:val="28"/>
      <w:szCs w:val="20"/>
    </w:rPr>
  </w:style>
  <w:style w:type="paragraph" w:styleId="51">
    <w:name w:val="toc 5"/>
    <w:basedOn w:val="a"/>
    <w:next w:val="a"/>
    <w:link w:val="52"/>
    <w:rsid w:val="00C65069"/>
    <w:pPr>
      <w:spacing w:after="200" w:line="276" w:lineRule="auto"/>
      <w:ind w:left="800"/>
    </w:pPr>
    <w:rPr>
      <w:rFonts w:ascii="Calibri" w:eastAsia="Times New Roman" w:hAnsi="Calibri" w:cs="Times New Roman"/>
      <w:color w:val="000000"/>
      <w:sz w:val="22"/>
      <w:szCs w:val="20"/>
      <w:lang w:eastAsia="ru-RU"/>
    </w:rPr>
  </w:style>
  <w:style w:type="character" w:customStyle="1" w:styleId="52">
    <w:name w:val="Оглавление 5 Знак"/>
    <w:link w:val="51"/>
    <w:locked/>
    <w:rsid w:val="00C65069"/>
    <w:rPr>
      <w:rFonts w:ascii="Calibri" w:eastAsia="Times New Roman" w:hAnsi="Calibri" w:cs="Times New Roman"/>
      <w:color w:val="000000"/>
      <w:szCs w:val="20"/>
      <w:lang w:eastAsia="ru-RU"/>
    </w:rPr>
  </w:style>
  <w:style w:type="paragraph" w:customStyle="1" w:styleId="ConsPlusCell">
    <w:name w:val="ConsPlusCell"/>
    <w:link w:val="ConsPlusCell1"/>
    <w:rsid w:val="00C65069"/>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C65069"/>
    <w:rPr>
      <w:rFonts w:ascii="Courier New" w:eastAsia="Times New Roman" w:hAnsi="Courier New" w:cs="Calibri"/>
      <w:color w:val="000000"/>
      <w:lang w:eastAsia="ru-RU"/>
    </w:rPr>
  </w:style>
  <w:style w:type="paragraph" w:styleId="ab">
    <w:name w:val="header"/>
    <w:basedOn w:val="a"/>
    <w:link w:val="ac"/>
    <w:uiPriority w:val="99"/>
    <w:rsid w:val="00C65069"/>
    <w:pPr>
      <w:widowControl w:val="0"/>
      <w:tabs>
        <w:tab w:val="center" w:pos="4677"/>
        <w:tab w:val="right" w:pos="9355"/>
      </w:tabs>
    </w:pPr>
    <w:rPr>
      <w:rFonts w:eastAsia="Times New Roman" w:cs="Times New Roman"/>
      <w:sz w:val="20"/>
      <w:szCs w:val="20"/>
    </w:rPr>
  </w:style>
  <w:style w:type="character" w:customStyle="1" w:styleId="ac">
    <w:name w:val="Верхний колонтитул Знак"/>
    <w:basedOn w:val="a0"/>
    <w:link w:val="ab"/>
    <w:uiPriority w:val="99"/>
    <w:rsid w:val="00C65069"/>
    <w:rPr>
      <w:rFonts w:ascii="Arial" w:eastAsia="Times New Roman" w:hAnsi="Arial" w:cs="Times New Roman"/>
      <w:sz w:val="20"/>
      <w:szCs w:val="20"/>
    </w:rPr>
  </w:style>
  <w:style w:type="paragraph" w:styleId="ad">
    <w:name w:val="Subtitle"/>
    <w:basedOn w:val="a"/>
    <w:next w:val="a"/>
    <w:link w:val="ae"/>
    <w:uiPriority w:val="11"/>
    <w:qFormat/>
    <w:rsid w:val="00C65069"/>
    <w:pPr>
      <w:spacing w:after="200" w:line="276" w:lineRule="auto"/>
    </w:pPr>
    <w:rPr>
      <w:rFonts w:ascii="XO Thames" w:eastAsia="Times New Roman" w:hAnsi="XO Thames" w:cs="Times New Roman"/>
      <w:i/>
      <w:color w:val="616161"/>
      <w:szCs w:val="20"/>
    </w:rPr>
  </w:style>
  <w:style w:type="character" w:customStyle="1" w:styleId="ae">
    <w:name w:val="Подзаголовок Знак"/>
    <w:basedOn w:val="a0"/>
    <w:link w:val="ad"/>
    <w:uiPriority w:val="11"/>
    <w:rsid w:val="00C65069"/>
    <w:rPr>
      <w:rFonts w:ascii="XO Thames" w:eastAsia="Times New Roman" w:hAnsi="XO Thames" w:cs="Times New Roman"/>
      <w:i/>
      <w:color w:val="616161"/>
      <w:sz w:val="24"/>
      <w:szCs w:val="20"/>
    </w:rPr>
  </w:style>
  <w:style w:type="paragraph" w:customStyle="1" w:styleId="toc10">
    <w:name w:val="toc 10"/>
    <w:next w:val="a"/>
    <w:link w:val="toc101"/>
    <w:rsid w:val="00C65069"/>
    <w:pPr>
      <w:spacing w:after="200" w:line="276" w:lineRule="auto"/>
      <w:ind w:left="1800"/>
    </w:pPr>
    <w:rPr>
      <w:rFonts w:ascii="Calibri" w:eastAsia="Times New Roman" w:hAnsi="Calibri" w:cs="Times New Roman"/>
      <w:color w:val="000000"/>
      <w:szCs w:val="20"/>
      <w:lang w:eastAsia="ru-RU"/>
    </w:rPr>
  </w:style>
  <w:style w:type="character" w:customStyle="1" w:styleId="toc101">
    <w:name w:val="toc 101"/>
    <w:link w:val="toc10"/>
    <w:locked/>
    <w:rsid w:val="00C65069"/>
    <w:rPr>
      <w:rFonts w:ascii="Calibri" w:eastAsia="Times New Roman" w:hAnsi="Calibri" w:cs="Times New Roman"/>
      <w:color w:val="000000"/>
      <w:szCs w:val="20"/>
      <w:lang w:eastAsia="ru-RU"/>
    </w:rPr>
  </w:style>
  <w:style w:type="paragraph" w:styleId="af">
    <w:name w:val="Title"/>
    <w:basedOn w:val="a"/>
    <w:next w:val="a"/>
    <w:link w:val="af0"/>
    <w:uiPriority w:val="10"/>
    <w:qFormat/>
    <w:rsid w:val="00C65069"/>
    <w:pPr>
      <w:spacing w:after="200" w:line="276" w:lineRule="auto"/>
    </w:pPr>
    <w:rPr>
      <w:rFonts w:ascii="XO Thames" w:eastAsia="Times New Roman" w:hAnsi="XO Thames" w:cs="Times New Roman"/>
      <w:b/>
      <w:sz w:val="52"/>
      <w:szCs w:val="20"/>
    </w:rPr>
  </w:style>
  <w:style w:type="character" w:customStyle="1" w:styleId="af0">
    <w:name w:val="Название Знак"/>
    <w:basedOn w:val="a0"/>
    <w:link w:val="af"/>
    <w:uiPriority w:val="10"/>
    <w:rsid w:val="00C65069"/>
    <w:rPr>
      <w:rFonts w:ascii="XO Thames" w:eastAsia="Times New Roman" w:hAnsi="XO Thames" w:cs="Times New Roman"/>
      <w:b/>
      <w:sz w:val="52"/>
      <w:szCs w:val="20"/>
    </w:rPr>
  </w:style>
  <w:style w:type="paragraph" w:customStyle="1" w:styleId="ConsPlusTitle">
    <w:name w:val="ConsPlusTitle"/>
    <w:link w:val="ConsPlusTitle1"/>
    <w:rsid w:val="00C65069"/>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C65069"/>
    <w:rPr>
      <w:rFonts w:ascii="Times New Roman" w:eastAsia="Times New Roman" w:hAnsi="Times New Roman" w:cs="Times New Roman"/>
      <w:b/>
      <w:sz w:val="24"/>
      <w:lang w:eastAsia="ru-RU"/>
    </w:rPr>
  </w:style>
  <w:style w:type="character" w:customStyle="1" w:styleId="af1">
    <w:name w:val="Текст сноски Знак"/>
    <w:basedOn w:val="a0"/>
    <w:link w:val="af2"/>
    <w:semiHidden/>
    <w:rsid w:val="00C65069"/>
    <w:rPr>
      <w:rFonts w:ascii="Times New Roman" w:eastAsia="Times New Roman" w:hAnsi="Times New Roman" w:cs="Times New Roman"/>
      <w:sz w:val="20"/>
      <w:szCs w:val="20"/>
      <w:lang w:eastAsia="ar-SA"/>
    </w:rPr>
  </w:style>
  <w:style w:type="paragraph" w:styleId="af2">
    <w:name w:val="footnote text"/>
    <w:basedOn w:val="a"/>
    <w:link w:val="af1"/>
    <w:rsid w:val="00C65069"/>
    <w:pPr>
      <w:suppressAutoHyphens/>
    </w:pPr>
    <w:rPr>
      <w:rFonts w:ascii="Times New Roman" w:eastAsia="Times New Roman" w:hAnsi="Times New Roman" w:cs="Times New Roman"/>
      <w:sz w:val="20"/>
      <w:szCs w:val="20"/>
      <w:lang w:eastAsia="ar-SA"/>
    </w:rPr>
  </w:style>
  <w:style w:type="character" w:customStyle="1" w:styleId="af3">
    <w:name w:val="Текст примечания Знак"/>
    <w:basedOn w:val="a0"/>
    <w:link w:val="af4"/>
    <w:uiPriority w:val="99"/>
    <w:semiHidden/>
    <w:rsid w:val="00C65069"/>
    <w:rPr>
      <w:rFonts w:ascii="Arial" w:eastAsia="Times New Roman" w:hAnsi="Arial" w:cs="Times New Roman"/>
      <w:sz w:val="20"/>
      <w:szCs w:val="20"/>
    </w:rPr>
  </w:style>
  <w:style w:type="paragraph" w:styleId="af4">
    <w:name w:val="annotation text"/>
    <w:basedOn w:val="a"/>
    <w:link w:val="af3"/>
    <w:uiPriority w:val="99"/>
    <w:semiHidden/>
    <w:unhideWhenUsed/>
    <w:rsid w:val="00C65069"/>
    <w:pPr>
      <w:widowControl w:val="0"/>
    </w:pPr>
    <w:rPr>
      <w:rFonts w:eastAsia="Times New Roman" w:cs="Times New Roman"/>
      <w:sz w:val="20"/>
      <w:szCs w:val="20"/>
    </w:rPr>
  </w:style>
  <w:style w:type="character" w:customStyle="1" w:styleId="af5">
    <w:name w:val="Тема примечания Знак"/>
    <w:basedOn w:val="af3"/>
    <w:link w:val="af6"/>
    <w:uiPriority w:val="99"/>
    <w:semiHidden/>
    <w:rsid w:val="00C65069"/>
    <w:rPr>
      <w:rFonts w:ascii="Arial" w:eastAsia="Times New Roman" w:hAnsi="Arial" w:cs="Times New Roman"/>
      <w:b/>
      <w:bCs/>
      <w:sz w:val="20"/>
      <w:szCs w:val="20"/>
    </w:rPr>
  </w:style>
  <w:style w:type="paragraph" w:styleId="af6">
    <w:name w:val="annotation subject"/>
    <w:basedOn w:val="af4"/>
    <w:next w:val="af4"/>
    <w:link w:val="af5"/>
    <w:uiPriority w:val="99"/>
    <w:semiHidden/>
    <w:unhideWhenUsed/>
    <w:rsid w:val="00C65069"/>
    <w:rPr>
      <w:b/>
      <w:bCs/>
    </w:rPr>
  </w:style>
  <w:style w:type="paragraph" w:styleId="HTML">
    <w:name w:val="HTML Preformatted"/>
    <w:basedOn w:val="a"/>
    <w:link w:val="HTML0"/>
    <w:uiPriority w:val="99"/>
    <w:unhideWhenUsed/>
    <w:rsid w:val="00C65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65069"/>
    <w:rPr>
      <w:rFonts w:ascii="Courier New" w:eastAsia="Times New Roman" w:hAnsi="Courier New" w:cs="Courier New"/>
      <w:sz w:val="20"/>
      <w:szCs w:val="20"/>
      <w:lang w:eastAsia="ru-RU"/>
    </w:rPr>
  </w:style>
  <w:style w:type="character" w:customStyle="1" w:styleId="af7">
    <w:name w:val="Текст концевой сноски Знак"/>
    <w:basedOn w:val="a0"/>
    <w:link w:val="af8"/>
    <w:semiHidden/>
    <w:rsid w:val="00C65069"/>
    <w:rPr>
      <w:rFonts w:ascii="Times New Roman" w:eastAsia="Times New Roman" w:hAnsi="Times New Roman" w:cs="Times New Roman"/>
      <w:sz w:val="20"/>
      <w:szCs w:val="20"/>
      <w:lang w:eastAsia="ru-RU"/>
    </w:rPr>
  </w:style>
  <w:style w:type="paragraph" w:styleId="af8">
    <w:name w:val="endnote text"/>
    <w:basedOn w:val="a"/>
    <w:link w:val="af7"/>
    <w:semiHidden/>
    <w:rsid w:val="00C65069"/>
    <w:rPr>
      <w:rFonts w:ascii="Times New Roman" w:eastAsia="Times New Roman" w:hAnsi="Times New Roman" w:cs="Times New Roman"/>
      <w:sz w:val="20"/>
      <w:szCs w:val="20"/>
      <w:lang w:eastAsia="ru-RU"/>
    </w:rPr>
  </w:style>
  <w:style w:type="character" w:customStyle="1" w:styleId="UnresolvedMention">
    <w:name w:val="Unresolved Mention"/>
    <w:uiPriority w:val="99"/>
    <w:semiHidden/>
    <w:unhideWhenUsed/>
    <w:rsid w:val="00ED4BE9"/>
    <w:rPr>
      <w:rFonts w:cs="Times New Roman"/>
      <w:color w:val="605E5C"/>
      <w:shd w:val="clear" w:color="auto" w:fill="E1DFDD"/>
    </w:rPr>
  </w:style>
  <w:style w:type="character" w:styleId="af9">
    <w:name w:val="annotation reference"/>
    <w:uiPriority w:val="99"/>
    <w:semiHidden/>
    <w:unhideWhenUsed/>
    <w:rsid w:val="00ED4BE9"/>
    <w:rPr>
      <w:rFonts w:cs="Times New Roman"/>
      <w:sz w:val="16"/>
      <w:szCs w:val="16"/>
    </w:rPr>
  </w:style>
  <w:style w:type="table" w:customStyle="1" w:styleId="17">
    <w:name w:val="Сетка таблицы1"/>
    <w:basedOn w:val="a1"/>
    <w:next w:val="afa"/>
    <w:uiPriority w:val="59"/>
    <w:rsid w:val="00A575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Table Grid"/>
    <w:basedOn w:val="a1"/>
    <w:uiPriority w:val="39"/>
    <w:rsid w:val="00A57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3">
    <w:name w:val="WW8Num3z3"/>
    <w:rsid w:val="00781AC0"/>
  </w:style>
  <w:style w:type="paragraph" w:customStyle="1" w:styleId="s1">
    <w:name w:val="s_1"/>
    <w:basedOn w:val="a"/>
    <w:rsid w:val="00B46A35"/>
    <w:pPr>
      <w:ind w:firstLine="720"/>
      <w:jc w:val="both"/>
    </w:pPr>
    <w:rPr>
      <w:rFonts w:eastAsia="Times New Roman"/>
      <w:sz w:val="26"/>
      <w:szCs w:val="26"/>
      <w:lang w:eastAsia="ru-RU"/>
    </w:rPr>
  </w:style>
  <w:style w:type="character" w:customStyle="1" w:styleId="18">
    <w:name w:val="Текст сноски Знак1"/>
    <w:basedOn w:val="a0"/>
    <w:rsid w:val="00B46A35"/>
    <w:rPr>
      <w:rFonts w:ascii="Times New Roman" w:eastAsia="Times New Roman" w:hAnsi="Times New Roman" w:cs="Times New Roman"/>
      <w:sz w:val="20"/>
      <w:szCs w:val="20"/>
      <w:lang w:eastAsia="ru-RU"/>
    </w:rPr>
  </w:style>
  <w:style w:type="paragraph" w:customStyle="1" w:styleId="19">
    <w:name w:val="Без интервала1"/>
    <w:rsid w:val="00FD47B6"/>
    <w:pPr>
      <w:suppressAutoHyphens/>
      <w:spacing w:after="0" w:line="240" w:lineRule="auto"/>
    </w:pPr>
    <w:rPr>
      <w:rFonts w:ascii="Calibri" w:eastAsia="Times New Roman" w:hAnsi="Calibri" w:cs="Calibri"/>
      <w:lang w:eastAsia="zh-CN"/>
    </w:rPr>
  </w:style>
  <w:style w:type="character" w:customStyle="1" w:styleId="43">
    <w:name w:val="Основной текст (4)_"/>
    <w:basedOn w:val="a0"/>
    <w:link w:val="44"/>
    <w:rsid w:val="00CD4421"/>
    <w:rPr>
      <w:rFonts w:ascii="Arial" w:eastAsia="Arial" w:hAnsi="Arial" w:cs="Arial"/>
      <w:b/>
      <w:bCs/>
      <w:shd w:val="clear" w:color="auto" w:fill="FFFFFF"/>
    </w:rPr>
  </w:style>
  <w:style w:type="paragraph" w:customStyle="1" w:styleId="44">
    <w:name w:val="Основной текст (4)"/>
    <w:basedOn w:val="a"/>
    <w:link w:val="43"/>
    <w:rsid w:val="00CD4421"/>
    <w:pPr>
      <w:widowControl w:val="0"/>
      <w:shd w:val="clear" w:color="auto" w:fill="FFFFFF"/>
      <w:spacing w:after="240" w:line="274" w:lineRule="exact"/>
      <w:jc w:val="center"/>
    </w:pPr>
    <w:rPr>
      <w:rFonts w:eastAsia="Arial"/>
      <w:b/>
      <w:bCs/>
      <w:sz w:val="22"/>
      <w:szCs w:val="22"/>
    </w:rPr>
  </w:style>
  <w:style w:type="character" w:customStyle="1" w:styleId="23">
    <w:name w:val="Основной текст (2)"/>
    <w:basedOn w:val="a0"/>
    <w:rsid w:val="00CD4421"/>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1429</Words>
  <Characters>8148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RePack by Diakov</cp:lastModifiedBy>
  <cp:revision>20</cp:revision>
  <cp:lastPrinted>2024-12-10T03:37:00Z</cp:lastPrinted>
  <dcterms:created xsi:type="dcterms:W3CDTF">2024-12-06T09:47:00Z</dcterms:created>
  <dcterms:modified xsi:type="dcterms:W3CDTF">2024-12-12T01:13:00Z</dcterms:modified>
</cp:coreProperties>
</file>