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83" w:rsidRPr="00530F83" w:rsidRDefault="00483174" w:rsidP="00530F83">
      <w:pPr>
        <w:suppressAutoHyphens/>
        <w:overflowPunct w:val="0"/>
        <w:autoSpaceDE w:val="0"/>
        <w:spacing w:after="120" w:line="240" w:lineRule="auto"/>
        <w:jc w:val="center"/>
        <w:rPr>
          <w:rFonts w:ascii="Times New Roman" w:eastAsia="Times New Roman" w:hAnsi="Times New Roman" w:cs="Times New Roman"/>
          <w:b/>
          <w:spacing w:val="30"/>
          <w:sz w:val="20"/>
          <w:szCs w:val="20"/>
          <w:lang w:eastAsia="zh-CN"/>
        </w:rPr>
      </w:pPr>
      <w:r>
        <w:rPr>
          <w:rFonts w:ascii="Times New Roman" w:eastAsia="Times New Roman" w:hAnsi="Times New Roman" w:cs="Times New Roman"/>
          <w:b/>
          <w:spacing w:val="30"/>
          <w:sz w:val="20"/>
          <w:szCs w:val="20"/>
          <w:lang w:eastAsia="zh-CN"/>
        </w:rPr>
        <w:t xml:space="preserve">  </w:t>
      </w:r>
      <w:r w:rsidR="00BF68A8">
        <w:rPr>
          <w:rFonts w:ascii="Times New Roman" w:eastAsia="Times New Roman" w:hAnsi="Times New Roman" w:cs="Times New Roman"/>
          <w:b/>
          <w:spacing w:val="30"/>
          <w:sz w:val="20"/>
          <w:szCs w:val="20"/>
          <w:lang w:eastAsia="zh-CN"/>
        </w:rPr>
        <w:t xml:space="preserve"> </w:t>
      </w:r>
      <w:r w:rsidR="00AC09CB">
        <w:rPr>
          <w:rFonts w:ascii="Times New Roman" w:eastAsia="Times New Roman" w:hAnsi="Times New Roman" w:cs="Times New Roman"/>
          <w:b/>
          <w:spacing w:val="30"/>
          <w:sz w:val="20"/>
          <w:szCs w:val="20"/>
          <w:lang w:eastAsia="zh-CN"/>
        </w:rPr>
        <w:t xml:space="preserve"> </w:t>
      </w:r>
      <w:r w:rsidR="00530F83" w:rsidRPr="00530F83">
        <w:rPr>
          <w:rFonts w:ascii="Times New Roman" w:hAnsi="Times New Roman" w:cs="Times New Roman"/>
          <w:noProof/>
          <w:sz w:val="24"/>
          <w:szCs w:val="24"/>
          <w:lang w:eastAsia="ru-RU"/>
        </w:rPr>
        <w:drawing>
          <wp:inline distT="0" distB="0" distL="0" distR="0" wp14:anchorId="412EEAFD" wp14:editId="3FF9BA83">
            <wp:extent cx="561975" cy="704850"/>
            <wp:effectExtent l="0" t="0" r="952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pacing w:val="30"/>
          <w:sz w:val="20"/>
          <w:szCs w:val="20"/>
          <w:lang w:eastAsia="zh-CN"/>
        </w:rPr>
      </w:pPr>
      <w:r w:rsidRPr="00530F83">
        <w:rPr>
          <w:rFonts w:ascii="Times New Roman" w:eastAsia="Times New Roman" w:hAnsi="Times New Roman" w:cs="Times New Roman"/>
          <w:b/>
          <w:spacing w:val="30"/>
          <w:sz w:val="20"/>
          <w:szCs w:val="20"/>
          <w:lang w:eastAsia="zh-CN"/>
        </w:rPr>
        <w:t>РОССИЙСКАЯ ФЕДЕРАЦИЯ</w:t>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pacing w:val="30"/>
          <w:sz w:val="20"/>
          <w:szCs w:val="20"/>
          <w:lang w:eastAsia="zh-CN"/>
        </w:rPr>
      </w:pPr>
      <w:r w:rsidRPr="00530F83">
        <w:rPr>
          <w:rFonts w:ascii="Times New Roman" w:eastAsia="Times New Roman" w:hAnsi="Times New Roman" w:cs="Times New Roman"/>
          <w:b/>
          <w:spacing w:val="30"/>
          <w:sz w:val="20"/>
          <w:szCs w:val="20"/>
          <w:lang w:eastAsia="zh-CN"/>
        </w:rPr>
        <w:t>ИРКУТСКАЯ ОБЛАСТЬ</w:t>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z w:val="20"/>
          <w:szCs w:val="20"/>
          <w:lang w:eastAsia="zh-CN"/>
        </w:rPr>
      </w:pPr>
      <w:r w:rsidRPr="00530F83">
        <w:rPr>
          <w:rFonts w:ascii="Times New Roman" w:eastAsia="Times New Roman" w:hAnsi="Times New Roman" w:cs="Times New Roman"/>
          <w:b/>
          <w:spacing w:val="30"/>
          <w:sz w:val="20"/>
          <w:szCs w:val="20"/>
          <w:lang w:eastAsia="zh-CN"/>
        </w:rPr>
        <w:t>ЧУНСКИЙ</w:t>
      </w:r>
      <w:r w:rsidRPr="00530F83">
        <w:rPr>
          <w:rFonts w:ascii="Times New Roman" w:eastAsia="Times New Roman" w:hAnsi="Times New Roman" w:cs="Times New Roman"/>
          <w:b/>
          <w:sz w:val="20"/>
          <w:szCs w:val="20"/>
          <w:lang w:eastAsia="zh-CN"/>
        </w:rPr>
        <w:t xml:space="preserve"> РАЙОН</w:t>
      </w:r>
    </w:p>
    <w:p w:rsidR="00530F83" w:rsidRPr="00530F83" w:rsidRDefault="00530F83" w:rsidP="00530F83">
      <w:pPr>
        <w:suppressAutoHyphens/>
        <w:overflowPunct w:val="0"/>
        <w:autoSpaceDE w:val="0"/>
        <w:spacing w:after="0" w:line="240" w:lineRule="auto"/>
        <w:jc w:val="center"/>
        <w:rPr>
          <w:rFonts w:ascii="Times New Roman" w:eastAsia="Times New Roman" w:hAnsi="Times New Roman" w:cs="Times New Roman"/>
          <w:b/>
          <w:spacing w:val="20"/>
          <w:sz w:val="32"/>
          <w:szCs w:val="32"/>
          <w:lang w:eastAsia="zh-CN"/>
        </w:rPr>
      </w:pPr>
      <w:r w:rsidRPr="00530F83">
        <w:rPr>
          <w:rFonts w:ascii="Times New Roman" w:eastAsia="Times New Roman" w:hAnsi="Times New Roman" w:cs="Times New Roman"/>
          <w:b/>
          <w:spacing w:val="20"/>
          <w:sz w:val="32"/>
          <w:szCs w:val="32"/>
          <w:lang w:eastAsia="zh-CN"/>
        </w:rPr>
        <w:t>КОНТРОЛЬНО-СЧЕТНАЯ ПАЛАТА</w:t>
      </w:r>
    </w:p>
    <w:p w:rsidR="00530F83" w:rsidRPr="00530F83" w:rsidRDefault="00530F83" w:rsidP="00530F83">
      <w:pPr>
        <w:pBdr>
          <w:bottom w:val="single" w:sz="12" w:space="1" w:color="auto"/>
        </w:pBdr>
        <w:suppressAutoHyphens/>
        <w:overflowPunct w:val="0"/>
        <w:autoSpaceDE w:val="0"/>
        <w:spacing w:after="0" w:line="240" w:lineRule="auto"/>
        <w:jc w:val="center"/>
        <w:rPr>
          <w:rFonts w:ascii="Times New Roman" w:eastAsia="Times New Roman" w:hAnsi="Times New Roman" w:cs="Times New Roman"/>
          <w:b/>
          <w:spacing w:val="20"/>
          <w:sz w:val="20"/>
          <w:szCs w:val="20"/>
          <w:lang w:eastAsia="zh-CN"/>
        </w:rPr>
      </w:pPr>
      <w:r w:rsidRPr="00530F83">
        <w:rPr>
          <w:rFonts w:ascii="Times New Roman" w:eastAsia="Times New Roman" w:hAnsi="Times New Roman" w:cs="Times New Roman"/>
          <w:b/>
          <w:spacing w:val="20"/>
          <w:sz w:val="20"/>
          <w:szCs w:val="20"/>
          <w:lang w:eastAsia="zh-CN"/>
        </w:rPr>
        <w:t>ЧУНСКОГО РАЙОННОГО МУНИЦИПАЛЬНОГО ОБРАЗОВАНИЯ</w:t>
      </w:r>
    </w:p>
    <w:p w:rsidR="00B55F89" w:rsidRPr="00B55F89" w:rsidRDefault="00530F83" w:rsidP="00907825">
      <w:pPr>
        <w:spacing w:after="0" w:line="240" w:lineRule="auto"/>
        <w:jc w:val="center"/>
        <w:rPr>
          <w:sz w:val="24"/>
          <w:szCs w:val="24"/>
        </w:rPr>
      </w:pPr>
      <w:r w:rsidRPr="00530F83">
        <w:rPr>
          <w:rFonts w:ascii="Times New Roman" w:eastAsia="Times New Roman" w:hAnsi="Times New Roman" w:cs="Times New Roman"/>
          <w:sz w:val="24"/>
          <w:szCs w:val="24"/>
          <w:lang w:eastAsia="zh-CN"/>
        </w:rPr>
        <w:t xml:space="preserve">665513, р. п. Чунский, ул. Комарова, 11, Тел./Факс (39567) 2-12-13, </w:t>
      </w:r>
      <w:r w:rsidR="00261C7A" w:rsidRPr="00B55F89">
        <w:rPr>
          <w:rFonts w:ascii="Times New Roman" w:eastAsia="Times New Roman" w:hAnsi="Times New Roman" w:cs="Times New Roman"/>
          <w:sz w:val="24"/>
          <w:szCs w:val="24"/>
          <w:lang w:val="en-US" w:eastAsia="zh-CN"/>
        </w:rPr>
        <w:t>e</w:t>
      </w:r>
      <w:r w:rsidR="00261C7A" w:rsidRPr="00B55F89">
        <w:rPr>
          <w:rFonts w:ascii="Times New Roman" w:eastAsia="Times New Roman" w:hAnsi="Times New Roman" w:cs="Times New Roman"/>
          <w:sz w:val="24"/>
          <w:szCs w:val="24"/>
          <w:lang w:eastAsia="zh-CN"/>
        </w:rPr>
        <w:t>-</w:t>
      </w:r>
      <w:r w:rsidR="00261C7A" w:rsidRPr="00B55F89">
        <w:rPr>
          <w:rFonts w:ascii="Times New Roman" w:eastAsia="Times New Roman" w:hAnsi="Times New Roman" w:cs="Times New Roman"/>
          <w:sz w:val="24"/>
          <w:szCs w:val="24"/>
          <w:lang w:val="en-US" w:eastAsia="zh-CN"/>
        </w:rPr>
        <w:t>mail</w:t>
      </w:r>
      <w:r w:rsidR="00261C7A" w:rsidRPr="00B55F89">
        <w:rPr>
          <w:rFonts w:ascii="Times New Roman" w:eastAsia="Times New Roman" w:hAnsi="Times New Roman" w:cs="Times New Roman"/>
          <w:sz w:val="24"/>
          <w:szCs w:val="24"/>
          <w:lang w:eastAsia="zh-CN"/>
        </w:rPr>
        <w:t xml:space="preserve">: </w:t>
      </w:r>
      <w:hyperlink r:id="rId9" w:history="1">
        <w:r w:rsidR="00B55F89" w:rsidRPr="00B55F89">
          <w:rPr>
            <w:rStyle w:val="a3"/>
            <w:rFonts w:ascii="Times New Roman" w:hAnsi="Times New Roman" w:cs="Times New Roman"/>
            <w:sz w:val="24"/>
            <w:szCs w:val="24"/>
            <w:lang w:val="en-US"/>
          </w:rPr>
          <w:t>chuna</w:t>
        </w:r>
        <w:r w:rsidR="00B55F89" w:rsidRPr="00B55F89">
          <w:rPr>
            <w:rStyle w:val="a3"/>
            <w:rFonts w:ascii="Times New Roman" w:hAnsi="Times New Roman" w:cs="Times New Roman"/>
            <w:sz w:val="24"/>
            <w:szCs w:val="24"/>
          </w:rPr>
          <w:t>.</w:t>
        </w:r>
        <w:r w:rsidR="00B55F89" w:rsidRPr="00B55F89">
          <w:rPr>
            <w:rStyle w:val="a3"/>
            <w:rFonts w:ascii="Times New Roman" w:hAnsi="Times New Roman" w:cs="Times New Roman"/>
            <w:sz w:val="24"/>
            <w:szCs w:val="24"/>
            <w:lang w:val="en-US"/>
          </w:rPr>
          <w:t>ksp</w:t>
        </w:r>
        <w:r w:rsidR="00B55F89" w:rsidRPr="00B55F89">
          <w:rPr>
            <w:rStyle w:val="a3"/>
            <w:rFonts w:ascii="Times New Roman" w:hAnsi="Times New Roman" w:cs="Times New Roman"/>
            <w:sz w:val="24"/>
            <w:szCs w:val="24"/>
          </w:rPr>
          <w:t>@</w:t>
        </w:r>
        <w:r w:rsidR="00B55F89" w:rsidRPr="00B55F89">
          <w:rPr>
            <w:rStyle w:val="a3"/>
            <w:rFonts w:ascii="Times New Roman" w:hAnsi="Times New Roman" w:cs="Times New Roman"/>
            <w:sz w:val="24"/>
            <w:szCs w:val="24"/>
            <w:lang w:val="en-US"/>
          </w:rPr>
          <w:t>mail</w:t>
        </w:r>
        <w:r w:rsidR="00B55F89" w:rsidRPr="00B55F89">
          <w:rPr>
            <w:rStyle w:val="a3"/>
            <w:rFonts w:ascii="Times New Roman" w:hAnsi="Times New Roman" w:cs="Times New Roman"/>
            <w:sz w:val="24"/>
            <w:szCs w:val="24"/>
          </w:rPr>
          <w:t>.</w:t>
        </w:r>
        <w:proofErr w:type="spellStart"/>
        <w:r w:rsidR="00B55F89" w:rsidRPr="00B55F89">
          <w:rPr>
            <w:rStyle w:val="a3"/>
            <w:rFonts w:ascii="Times New Roman" w:hAnsi="Times New Roman" w:cs="Times New Roman"/>
            <w:sz w:val="24"/>
            <w:szCs w:val="24"/>
            <w:lang w:val="en-US"/>
          </w:rPr>
          <w:t>ru</w:t>
        </w:r>
        <w:proofErr w:type="spellEnd"/>
      </w:hyperlink>
    </w:p>
    <w:p w:rsidR="00863520" w:rsidRPr="00AC3BBF" w:rsidRDefault="00863520" w:rsidP="00AC3BBF">
      <w:pPr>
        <w:suppressAutoHyphens/>
        <w:overflowPunct w:val="0"/>
        <w:autoSpaceDE w:val="0"/>
        <w:spacing w:after="0" w:line="240" w:lineRule="auto"/>
        <w:jc w:val="center"/>
        <w:rPr>
          <w:rFonts w:ascii="Times New Roman" w:eastAsia="Times New Roman" w:hAnsi="Times New Roman" w:cs="Times New Roman"/>
          <w:b/>
          <w:sz w:val="24"/>
          <w:szCs w:val="24"/>
          <w:lang w:eastAsia="zh-CN"/>
        </w:rPr>
      </w:pPr>
    </w:p>
    <w:p w:rsidR="00AC3BBF" w:rsidRPr="00AC3BBF" w:rsidRDefault="00AC3BBF" w:rsidP="00AC3BBF">
      <w:pPr>
        <w:spacing w:after="0" w:line="240" w:lineRule="auto"/>
        <w:jc w:val="center"/>
        <w:rPr>
          <w:rFonts w:ascii="Times New Roman" w:eastAsia="Times New Roman" w:hAnsi="Times New Roman" w:cs="Times New Roman"/>
          <w:b/>
          <w:sz w:val="24"/>
          <w:szCs w:val="24"/>
          <w:lang w:eastAsia="ru-RU"/>
        </w:rPr>
      </w:pPr>
      <w:r w:rsidRPr="00AC3BBF">
        <w:rPr>
          <w:rFonts w:ascii="Times New Roman" w:eastAsia="Times New Roman" w:hAnsi="Times New Roman" w:cs="Times New Roman"/>
          <w:b/>
          <w:sz w:val="24"/>
          <w:szCs w:val="24"/>
          <w:lang w:eastAsia="ru-RU"/>
        </w:rPr>
        <w:t>ЗАКЛЮЧЕНИЕ № 01-4</w:t>
      </w:r>
      <w:r w:rsidR="00AB4CB2">
        <w:rPr>
          <w:rFonts w:ascii="Times New Roman" w:eastAsia="Times New Roman" w:hAnsi="Times New Roman" w:cs="Times New Roman"/>
          <w:b/>
          <w:sz w:val="24"/>
          <w:szCs w:val="24"/>
          <w:lang w:eastAsia="ru-RU"/>
        </w:rPr>
        <w:t>80</w:t>
      </w:r>
      <w:r w:rsidRPr="00AC3BBF">
        <w:rPr>
          <w:rFonts w:ascii="Times New Roman" w:eastAsia="Times New Roman" w:hAnsi="Times New Roman" w:cs="Times New Roman"/>
          <w:b/>
          <w:sz w:val="24"/>
          <w:szCs w:val="24"/>
          <w:lang w:eastAsia="ru-RU"/>
        </w:rPr>
        <w:t>/1</w:t>
      </w:r>
      <w:r w:rsidR="00AB4CB2">
        <w:rPr>
          <w:rFonts w:ascii="Times New Roman" w:eastAsia="Times New Roman" w:hAnsi="Times New Roman" w:cs="Times New Roman"/>
          <w:b/>
          <w:sz w:val="24"/>
          <w:szCs w:val="24"/>
          <w:lang w:eastAsia="ru-RU"/>
        </w:rPr>
        <w:t>6</w:t>
      </w:r>
      <w:r w:rsidRPr="00AC3BBF">
        <w:rPr>
          <w:rFonts w:ascii="Times New Roman" w:eastAsia="Times New Roman" w:hAnsi="Times New Roman" w:cs="Times New Roman"/>
          <w:b/>
          <w:sz w:val="24"/>
          <w:szCs w:val="24"/>
          <w:lang w:eastAsia="ru-RU"/>
        </w:rPr>
        <w:t>з</w:t>
      </w:r>
    </w:p>
    <w:p w:rsidR="00AC3BBF" w:rsidRPr="00AC3BBF" w:rsidRDefault="00AC3BBF" w:rsidP="00AC3BBF">
      <w:pPr>
        <w:suppressAutoHyphens/>
        <w:overflowPunct w:val="0"/>
        <w:autoSpaceDE w:val="0"/>
        <w:spacing w:after="0" w:line="240" w:lineRule="auto"/>
        <w:jc w:val="center"/>
        <w:rPr>
          <w:rFonts w:ascii="Times New Roman" w:eastAsia="Times New Roman" w:hAnsi="Times New Roman" w:cs="Times New Roman"/>
          <w:sz w:val="24"/>
          <w:szCs w:val="24"/>
          <w:lang w:eastAsia="zh-CN"/>
        </w:rPr>
      </w:pPr>
      <w:r w:rsidRPr="00AC3BBF">
        <w:rPr>
          <w:rFonts w:ascii="Times New Roman" w:eastAsia="Times New Roman" w:hAnsi="Times New Roman" w:cs="Times New Roman"/>
          <w:sz w:val="24"/>
          <w:szCs w:val="24"/>
          <w:lang w:eastAsia="zh-CN"/>
        </w:rPr>
        <w:t xml:space="preserve">по результатам внешней проверки годового отчета об исполнении местного бюджета </w:t>
      </w:r>
    </w:p>
    <w:p w:rsidR="00AC3BBF" w:rsidRPr="00AC3BBF" w:rsidRDefault="00FF40E8" w:rsidP="00AC3B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Октябрьского</w:t>
      </w:r>
      <w:r w:rsidR="00AC3BBF" w:rsidRPr="00AC3BBF">
        <w:rPr>
          <w:rFonts w:ascii="Times New Roman" w:eastAsia="Times New Roman" w:hAnsi="Times New Roman" w:cs="Times New Roman"/>
          <w:sz w:val="24"/>
          <w:szCs w:val="24"/>
          <w:lang w:eastAsia="zh-CN"/>
        </w:rPr>
        <w:t xml:space="preserve"> муниципального образования за 2023 год</w:t>
      </w:r>
    </w:p>
    <w:p w:rsidR="00AC3BBF" w:rsidRPr="00AC3BBF" w:rsidRDefault="00AC3BBF" w:rsidP="00AC3BBF">
      <w:pPr>
        <w:spacing w:after="0" w:line="240" w:lineRule="auto"/>
        <w:ind w:right="-142"/>
        <w:jc w:val="center"/>
        <w:rPr>
          <w:rFonts w:ascii="Times New Roman" w:eastAsia="Times New Roman" w:hAnsi="Times New Roman" w:cs="Times New Roman"/>
          <w:sz w:val="24"/>
          <w:szCs w:val="24"/>
          <w:lang w:eastAsia="ru-RU"/>
        </w:rPr>
      </w:pPr>
    </w:p>
    <w:tbl>
      <w:tblPr>
        <w:tblStyle w:val="1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11"/>
      </w:tblGrid>
      <w:tr w:rsidR="00AC3BBF" w:rsidRPr="00AC3BBF" w:rsidTr="00AE29F9">
        <w:trPr>
          <w:trHeight w:val="317"/>
        </w:trPr>
        <w:tc>
          <w:tcPr>
            <w:tcW w:w="5103" w:type="dxa"/>
          </w:tcPr>
          <w:p w:rsidR="00AC3BBF" w:rsidRPr="00AC3BBF" w:rsidRDefault="00AC3BBF" w:rsidP="00AC3BBF">
            <w:pPr>
              <w:rPr>
                <w:rFonts w:ascii="Times New Roman" w:hAnsi="Times New Roman" w:cs="Times New Roman"/>
                <w:sz w:val="24"/>
                <w:szCs w:val="24"/>
              </w:rPr>
            </w:pPr>
            <w:r w:rsidRPr="00AC3BBF">
              <w:rPr>
                <w:rFonts w:ascii="Times New Roman" w:hAnsi="Times New Roman" w:cs="Times New Roman"/>
                <w:sz w:val="24"/>
                <w:szCs w:val="24"/>
              </w:rPr>
              <w:t>р. п. Чунский</w:t>
            </w:r>
          </w:p>
        </w:tc>
        <w:tc>
          <w:tcPr>
            <w:tcW w:w="5211" w:type="dxa"/>
          </w:tcPr>
          <w:p w:rsidR="00AC3BBF" w:rsidRPr="00AC3BBF" w:rsidRDefault="00AB4CB2" w:rsidP="00AB4CB2">
            <w:pPr>
              <w:jc w:val="right"/>
              <w:rPr>
                <w:rFonts w:ascii="Times New Roman" w:hAnsi="Times New Roman" w:cs="Times New Roman"/>
                <w:sz w:val="24"/>
                <w:szCs w:val="24"/>
              </w:rPr>
            </w:pPr>
            <w:r>
              <w:rPr>
                <w:rFonts w:ascii="Times New Roman" w:hAnsi="Times New Roman" w:cs="Times New Roman"/>
                <w:sz w:val="24"/>
                <w:szCs w:val="24"/>
              </w:rPr>
              <w:t>08</w:t>
            </w:r>
            <w:r w:rsidR="00AC3BBF" w:rsidRPr="00AC3BBF">
              <w:rPr>
                <w:rFonts w:ascii="Times New Roman" w:hAnsi="Times New Roman" w:cs="Times New Roman"/>
                <w:sz w:val="24"/>
                <w:szCs w:val="24"/>
              </w:rPr>
              <w:t>.0</w:t>
            </w:r>
            <w:r>
              <w:rPr>
                <w:rFonts w:ascii="Times New Roman" w:hAnsi="Times New Roman" w:cs="Times New Roman"/>
                <w:sz w:val="24"/>
                <w:szCs w:val="24"/>
              </w:rPr>
              <w:t>4</w:t>
            </w:r>
            <w:r w:rsidR="00AC3BBF" w:rsidRPr="00AC3BBF">
              <w:rPr>
                <w:rFonts w:ascii="Times New Roman" w:hAnsi="Times New Roman" w:cs="Times New Roman"/>
                <w:sz w:val="24"/>
                <w:szCs w:val="24"/>
              </w:rPr>
              <w:t>.2024</w:t>
            </w:r>
          </w:p>
        </w:tc>
      </w:tr>
    </w:tbl>
    <w:p w:rsidR="00AC3BBF" w:rsidRPr="00AC3BBF" w:rsidRDefault="00AC3BBF" w:rsidP="00AC3BBF">
      <w:pPr>
        <w:tabs>
          <w:tab w:val="left" w:pos="1134"/>
        </w:tabs>
        <w:suppressAutoHyphens/>
        <w:overflowPunct w:val="0"/>
        <w:autoSpaceDE w:val="0"/>
        <w:spacing w:after="0" w:line="240" w:lineRule="auto"/>
        <w:ind w:firstLine="709"/>
        <w:jc w:val="both"/>
        <w:rPr>
          <w:rFonts w:ascii="Times New Roman" w:eastAsia="Calibri" w:hAnsi="Times New Roman" w:cs="Times New Roman"/>
          <w:sz w:val="24"/>
          <w:szCs w:val="24"/>
          <w:lang w:eastAsia="ru-RU"/>
        </w:rPr>
      </w:pPr>
    </w:p>
    <w:p w:rsidR="00AC3BBF" w:rsidRPr="00AC3BBF" w:rsidRDefault="00AC3BBF" w:rsidP="00AC3BBF">
      <w:pPr>
        <w:suppressAutoHyphens/>
        <w:overflowPunct w:val="0"/>
        <w:autoSpaceDE w:val="0"/>
        <w:spacing w:after="0" w:line="240" w:lineRule="auto"/>
        <w:ind w:firstLine="709"/>
        <w:jc w:val="both"/>
        <w:rPr>
          <w:rFonts w:ascii="Times New Roman" w:eastAsia="Calibri" w:hAnsi="Times New Roman" w:cs="Times New Roman"/>
          <w:sz w:val="24"/>
          <w:szCs w:val="24"/>
          <w:lang w:eastAsia="ru-RU"/>
        </w:rPr>
      </w:pPr>
      <w:r w:rsidRPr="00AC3BBF">
        <w:rPr>
          <w:rFonts w:ascii="Times New Roman" w:eastAsia="Calibri" w:hAnsi="Times New Roman" w:cs="Times New Roman"/>
          <w:sz w:val="24"/>
          <w:szCs w:val="24"/>
          <w:lang w:eastAsia="ru-RU"/>
        </w:rPr>
        <w:t>Настоящее Заключение составлено по результатам</w:t>
      </w:r>
      <w:r w:rsidRPr="00AC3BBF">
        <w:rPr>
          <w:rFonts w:ascii="Times New Roman" w:eastAsia="Times New Roman" w:hAnsi="Times New Roman" w:cs="Times New Roman"/>
          <w:sz w:val="24"/>
          <w:szCs w:val="24"/>
          <w:lang w:eastAsia="ru-RU"/>
        </w:rPr>
        <w:t xml:space="preserve"> </w:t>
      </w:r>
      <w:r w:rsidRPr="00AC3BBF">
        <w:rPr>
          <w:rFonts w:ascii="Times New Roman" w:eastAsia="Calibri" w:hAnsi="Times New Roman" w:cs="Times New Roman"/>
          <w:sz w:val="24"/>
          <w:szCs w:val="24"/>
          <w:lang w:eastAsia="ru-RU"/>
        </w:rPr>
        <w:t xml:space="preserve">внешней проверки годового отчета об исполнении местного бюджета </w:t>
      </w:r>
      <w:r w:rsidR="00FF40E8">
        <w:rPr>
          <w:rFonts w:ascii="Times New Roman" w:eastAsia="Calibri" w:hAnsi="Times New Roman" w:cs="Times New Roman"/>
          <w:sz w:val="24"/>
          <w:szCs w:val="24"/>
          <w:lang w:eastAsia="ru-RU"/>
        </w:rPr>
        <w:t>Октябрьского</w:t>
      </w:r>
      <w:r w:rsidRPr="00AC3BBF">
        <w:rPr>
          <w:rFonts w:ascii="Times New Roman" w:eastAsia="Calibri" w:hAnsi="Times New Roman" w:cs="Times New Roman"/>
          <w:sz w:val="24"/>
          <w:szCs w:val="24"/>
          <w:lang w:eastAsia="ru-RU"/>
        </w:rPr>
        <w:t xml:space="preserve"> муниципального образования за 2023 год, проведенной методом камеральной проверки на основании распоряжения Контрольно-счетной палаты Чунского районного муниципального образования от 1</w:t>
      </w:r>
      <w:r w:rsidR="00AB5098">
        <w:rPr>
          <w:rFonts w:ascii="Times New Roman" w:eastAsia="Calibri" w:hAnsi="Times New Roman" w:cs="Times New Roman"/>
          <w:sz w:val="24"/>
          <w:szCs w:val="24"/>
          <w:lang w:eastAsia="ru-RU"/>
        </w:rPr>
        <w:t>8</w:t>
      </w:r>
      <w:r w:rsidRPr="00AC3BBF">
        <w:rPr>
          <w:rFonts w:ascii="Times New Roman" w:eastAsia="Calibri" w:hAnsi="Times New Roman" w:cs="Times New Roman"/>
          <w:sz w:val="24"/>
          <w:szCs w:val="24"/>
          <w:lang w:eastAsia="ru-RU"/>
        </w:rPr>
        <w:t>.0</w:t>
      </w:r>
      <w:r w:rsidR="00AB5098">
        <w:rPr>
          <w:rFonts w:ascii="Times New Roman" w:eastAsia="Calibri" w:hAnsi="Times New Roman" w:cs="Times New Roman"/>
          <w:sz w:val="24"/>
          <w:szCs w:val="24"/>
          <w:lang w:eastAsia="ru-RU"/>
        </w:rPr>
        <w:t>3</w:t>
      </w:r>
      <w:r w:rsidRPr="00AC3BBF">
        <w:rPr>
          <w:rFonts w:ascii="Times New Roman" w:eastAsia="Calibri" w:hAnsi="Times New Roman" w:cs="Times New Roman"/>
          <w:sz w:val="24"/>
          <w:szCs w:val="24"/>
          <w:lang w:eastAsia="ru-RU"/>
        </w:rPr>
        <w:t>.2024 № 1</w:t>
      </w:r>
      <w:r w:rsidR="00AB5098">
        <w:rPr>
          <w:rFonts w:ascii="Times New Roman" w:eastAsia="Calibri" w:hAnsi="Times New Roman" w:cs="Times New Roman"/>
          <w:sz w:val="24"/>
          <w:szCs w:val="24"/>
          <w:lang w:eastAsia="ru-RU"/>
        </w:rPr>
        <w:t>4</w:t>
      </w:r>
      <w:r w:rsidRPr="00AC3BBF">
        <w:rPr>
          <w:rFonts w:ascii="Times New Roman" w:eastAsia="Calibri" w:hAnsi="Times New Roman" w:cs="Times New Roman"/>
          <w:sz w:val="24"/>
          <w:szCs w:val="24"/>
          <w:lang w:eastAsia="ru-RU"/>
        </w:rPr>
        <w:t xml:space="preserve"> «О проведении внешней проверки годового отчета об исполнении местного бюджета </w:t>
      </w:r>
      <w:r w:rsidR="00AB5098">
        <w:rPr>
          <w:rFonts w:ascii="Times New Roman" w:eastAsia="Calibri" w:hAnsi="Times New Roman" w:cs="Times New Roman"/>
          <w:sz w:val="24"/>
          <w:szCs w:val="24"/>
          <w:lang w:eastAsia="ru-RU"/>
        </w:rPr>
        <w:t xml:space="preserve">Октябрьского </w:t>
      </w:r>
      <w:r w:rsidRPr="00AC3BBF">
        <w:rPr>
          <w:rFonts w:ascii="Times New Roman" w:eastAsia="Calibri" w:hAnsi="Times New Roman" w:cs="Times New Roman"/>
          <w:sz w:val="24"/>
          <w:szCs w:val="24"/>
          <w:lang w:eastAsia="ru-RU"/>
        </w:rPr>
        <w:t>муниципального образования за 2023 год»</w:t>
      </w:r>
      <w:r w:rsidRPr="00AC3BBF">
        <w:rPr>
          <w:rFonts w:ascii="Times New Roman" w:eastAsia="Times New Roman" w:hAnsi="Times New Roman" w:cs="Times New Roman"/>
          <w:sz w:val="24"/>
          <w:szCs w:val="24"/>
          <w:lang w:eastAsia="ru-RU"/>
        </w:rPr>
        <w:t xml:space="preserve">, </w:t>
      </w:r>
      <w:r w:rsidRPr="00AC3BBF">
        <w:rPr>
          <w:rFonts w:ascii="Times New Roman" w:eastAsia="Calibri" w:hAnsi="Times New Roman" w:cs="Times New Roman"/>
          <w:sz w:val="24"/>
          <w:szCs w:val="24"/>
          <w:lang w:eastAsia="ru-RU"/>
        </w:rPr>
        <w:t xml:space="preserve">в рамках переданных полномочий по осуществлению внешнего муниципального финансового контроля, в соответствии с разделом </w:t>
      </w:r>
      <w:r w:rsidRPr="00AC3BBF">
        <w:rPr>
          <w:rFonts w:ascii="Times New Roman" w:eastAsia="Calibri" w:hAnsi="Times New Roman" w:cs="Times New Roman"/>
          <w:sz w:val="24"/>
          <w:szCs w:val="24"/>
          <w:lang w:val="en-US" w:eastAsia="ru-RU"/>
        </w:rPr>
        <w:t>VIII</w:t>
      </w:r>
      <w:r w:rsidRPr="00AC3BBF">
        <w:rPr>
          <w:rFonts w:ascii="Times New Roman" w:eastAsia="Calibri" w:hAnsi="Times New Roman" w:cs="Times New Roman"/>
          <w:sz w:val="24"/>
          <w:szCs w:val="24"/>
          <w:lang w:eastAsia="ru-RU"/>
        </w:rPr>
        <w:t>.</w:t>
      </w:r>
      <w:r w:rsidRPr="00AC3BBF">
        <w:rPr>
          <w:rFonts w:ascii="Times New Roman" w:eastAsia="Calibri" w:hAnsi="Times New Roman" w:cs="Times New Roman"/>
          <w:sz w:val="24"/>
          <w:szCs w:val="24"/>
          <w:lang w:val="en-US" w:eastAsia="ru-RU"/>
        </w:rPr>
        <w:t>I</w:t>
      </w:r>
      <w:r w:rsidRPr="00AC3BBF">
        <w:rPr>
          <w:rFonts w:ascii="Times New Roman" w:eastAsia="Calibri" w:hAnsi="Times New Roman" w:cs="Times New Roman"/>
          <w:sz w:val="24"/>
          <w:szCs w:val="24"/>
          <w:lang w:eastAsia="ru-RU"/>
        </w:rPr>
        <w:t xml:space="preserve"> Бюджетного Кодекса РФ, Положением о контрольно-счетной палате Чунского районного муниципального образования» председателем КСП Чунского районного муниципального образования (далее – КСП Чунского РМО) А. С. Федорук, аудитором КСП Чунского РМО Н. А. Колотыгиной, ведущими инспекторами КСП Чунского РМО Ю. С. Смышляевой и А. А. Латушко, отраженной в Акте № 01-34</w:t>
      </w:r>
      <w:r w:rsidR="00AB5098">
        <w:rPr>
          <w:rFonts w:ascii="Times New Roman" w:eastAsia="Calibri" w:hAnsi="Times New Roman" w:cs="Times New Roman"/>
          <w:sz w:val="24"/>
          <w:szCs w:val="24"/>
          <w:lang w:eastAsia="ru-RU"/>
        </w:rPr>
        <w:t>9</w:t>
      </w:r>
      <w:r w:rsidRPr="00AC3BBF">
        <w:rPr>
          <w:rFonts w:ascii="Times New Roman" w:eastAsia="Calibri" w:hAnsi="Times New Roman" w:cs="Times New Roman"/>
          <w:sz w:val="24"/>
          <w:szCs w:val="24"/>
          <w:lang w:eastAsia="ru-RU"/>
        </w:rPr>
        <w:t>/</w:t>
      </w:r>
      <w:r w:rsidR="00AB5098">
        <w:rPr>
          <w:rFonts w:ascii="Times New Roman" w:eastAsia="Calibri" w:hAnsi="Times New Roman" w:cs="Times New Roman"/>
          <w:sz w:val="24"/>
          <w:szCs w:val="24"/>
          <w:lang w:eastAsia="ru-RU"/>
        </w:rPr>
        <w:t>1</w:t>
      </w:r>
      <w:r w:rsidRPr="00AC3BBF">
        <w:rPr>
          <w:rFonts w:ascii="Times New Roman" w:eastAsia="Calibri" w:hAnsi="Times New Roman" w:cs="Times New Roman"/>
          <w:sz w:val="24"/>
          <w:szCs w:val="24"/>
          <w:lang w:eastAsia="ru-RU"/>
        </w:rPr>
        <w:t xml:space="preserve">0А от </w:t>
      </w:r>
      <w:r w:rsidR="00AB5098">
        <w:rPr>
          <w:rFonts w:ascii="Times New Roman" w:eastAsia="Calibri" w:hAnsi="Times New Roman" w:cs="Times New Roman"/>
          <w:sz w:val="24"/>
          <w:szCs w:val="24"/>
          <w:lang w:eastAsia="ru-RU"/>
        </w:rPr>
        <w:t>29</w:t>
      </w:r>
      <w:r w:rsidRPr="00AC3BBF">
        <w:rPr>
          <w:rFonts w:ascii="Times New Roman" w:eastAsia="Calibri" w:hAnsi="Times New Roman" w:cs="Times New Roman"/>
          <w:sz w:val="24"/>
          <w:szCs w:val="24"/>
          <w:lang w:eastAsia="ru-RU"/>
        </w:rPr>
        <w:t>.03.2024.</w:t>
      </w:r>
    </w:p>
    <w:p w:rsidR="002B679A" w:rsidRPr="00AC3BBF" w:rsidRDefault="002B679A" w:rsidP="00AC3BBF">
      <w:pPr>
        <w:spacing w:after="0" w:line="240" w:lineRule="auto"/>
        <w:contextualSpacing/>
        <w:jc w:val="both"/>
        <w:rPr>
          <w:rFonts w:ascii="Times New Roman" w:eastAsia="Calibri" w:hAnsi="Times New Roman" w:cs="Times New Roman"/>
          <w:b/>
          <w:sz w:val="24"/>
          <w:szCs w:val="24"/>
          <w:lang w:eastAsia="ru-RU"/>
        </w:rPr>
      </w:pPr>
    </w:p>
    <w:p w:rsidR="002B679A" w:rsidRPr="00AC3BBF" w:rsidRDefault="002B679A" w:rsidP="00AC3BBF">
      <w:pPr>
        <w:spacing w:after="0" w:line="240" w:lineRule="auto"/>
        <w:jc w:val="center"/>
        <w:rPr>
          <w:rFonts w:ascii="Times New Roman" w:eastAsia="Calibri" w:hAnsi="Times New Roman" w:cs="Times New Roman"/>
          <w:b/>
          <w:sz w:val="24"/>
          <w:szCs w:val="24"/>
        </w:rPr>
      </w:pPr>
      <w:r w:rsidRPr="00AC3BBF">
        <w:rPr>
          <w:rFonts w:ascii="Times New Roman" w:eastAsia="Calibri" w:hAnsi="Times New Roman" w:cs="Times New Roman"/>
          <w:b/>
          <w:sz w:val="24"/>
          <w:szCs w:val="24"/>
        </w:rPr>
        <w:t>1. Организация и осуществление бюджетного процесса</w:t>
      </w:r>
    </w:p>
    <w:p w:rsidR="00C61382" w:rsidRPr="00AC3BBF" w:rsidRDefault="00C61382" w:rsidP="00AC3BBF">
      <w:pPr>
        <w:suppressAutoHyphens/>
        <w:overflowPunct w:val="0"/>
        <w:autoSpaceDE w:val="0"/>
        <w:spacing w:after="0" w:line="240" w:lineRule="auto"/>
        <w:ind w:firstLine="708"/>
        <w:jc w:val="both"/>
        <w:rPr>
          <w:rFonts w:ascii="Times New Roman" w:eastAsia="Times New Roman" w:hAnsi="Times New Roman" w:cs="Times New Roman"/>
          <w:sz w:val="24"/>
          <w:szCs w:val="24"/>
          <w:highlight w:val="cyan"/>
          <w:lang w:eastAsia="zh-CN"/>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Вопросы формирования, исполнения бюджета поселения, а также осуществления контроля его исполнения, регулируются Уставом Октябрьского муниципального образования, утвержденным Решением Думы поселения от 08.12.2005 № 10 (с изменениями и дополнениями, внесенными Решением Думы поселения) и Положением о бюджетном процессе в Октябрьском МО, утвержденным Решением Думы поселения от 31.10.2018 № 55 (в новой редакции от 30.03.2023 № 24).</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Получателями средств местного бюджета в 2023 году являлись:</w:t>
      </w:r>
    </w:p>
    <w:p w:rsidR="00FA5054" w:rsidRPr="00FA5054" w:rsidRDefault="00FA5054" w:rsidP="00951BAF">
      <w:pPr>
        <w:numPr>
          <w:ilvl w:val="0"/>
          <w:numId w:val="22"/>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МКУ «Администрация Октябрьского МО»;</w:t>
      </w:r>
    </w:p>
    <w:p w:rsidR="00FA5054" w:rsidRPr="00FA5054" w:rsidRDefault="00FA5054" w:rsidP="00951BAF">
      <w:pPr>
        <w:numPr>
          <w:ilvl w:val="0"/>
          <w:numId w:val="22"/>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МКУ «Центр материально-технического обеспечения» Октябрьского МО;</w:t>
      </w:r>
    </w:p>
    <w:p w:rsidR="00FA5054" w:rsidRPr="00FA5054" w:rsidRDefault="00FA5054" w:rsidP="00951BAF">
      <w:pPr>
        <w:numPr>
          <w:ilvl w:val="0"/>
          <w:numId w:val="22"/>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МБУ «Культурно-спортивный центр» Октябрьского МО.</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bCs/>
          <w:sz w:val="24"/>
          <w:szCs w:val="24"/>
          <w:lang w:eastAsia="ru-RU"/>
        </w:rPr>
      </w:pPr>
      <w:r w:rsidRPr="00FA5054">
        <w:rPr>
          <w:rFonts w:ascii="Times New Roman" w:eastAsia="Times New Roman" w:hAnsi="Times New Roman" w:cs="Times New Roman"/>
          <w:sz w:val="24"/>
          <w:szCs w:val="24"/>
          <w:lang w:eastAsia="ru-RU"/>
        </w:rPr>
        <w:t xml:space="preserve">Порядок осуществления внутреннего финансового контроля и стандартов осуществления муниципального финансового контроля в сфере бюджетных правоотношений в администрации Октябрьского МО утвержден Постановлением администрации Октябрьского МО от 30.06.2020 № 121. </w:t>
      </w:r>
      <w:r w:rsidRPr="00FA5054">
        <w:rPr>
          <w:rFonts w:ascii="Times New Roman" w:eastAsia="Times New Roman" w:hAnsi="Times New Roman" w:cs="Times New Roman"/>
          <w:bCs/>
          <w:sz w:val="24"/>
          <w:szCs w:val="24"/>
          <w:lang w:eastAsia="ru-RU"/>
        </w:rPr>
        <w:t>Во исполнение норм статьи 269.2</w:t>
      </w:r>
      <w:r w:rsidRPr="00FA5054">
        <w:rPr>
          <w:rFonts w:ascii="Times New Roman" w:eastAsia="Times New Roman" w:hAnsi="Times New Roman" w:cs="Times New Roman"/>
          <w:sz w:val="24"/>
          <w:szCs w:val="24"/>
          <w:lang w:eastAsia="ru-RU"/>
        </w:rPr>
        <w:t xml:space="preserve"> Бюджетного кодекса</w:t>
      </w:r>
      <w:r w:rsidRPr="00FA5054">
        <w:rPr>
          <w:rFonts w:ascii="Times New Roman" w:eastAsia="Times New Roman" w:hAnsi="Times New Roman" w:cs="Times New Roman"/>
          <w:bCs/>
          <w:sz w:val="24"/>
          <w:szCs w:val="24"/>
          <w:lang w:eastAsia="ru-RU"/>
        </w:rPr>
        <w:t>, указанного Порядка, Постановлением</w:t>
      </w:r>
      <w:r w:rsidRPr="00FA5054">
        <w:rPr>
          <w:rFonts w:ascii="Times New Roman" w:eastAsia="Times New Roman" w:hAnsi="Times New Roman" w:cs="Times New Roman"/>
          <w:sz w:val="24"/>
          <w:szCs w:val="24"/>
          <w:lang w:eastAsia="ru-RU"/>
        </w:rPr>
        <w:t xml:space="preserve"> администрации Октябрьского МО от 07.12.2022 № 289 утвержден П</w:t>
      </w:r>
      <w:r w:rsidRPr="00FA5054">
        <w:rPr>
          <w:rFonts w:ascii="Times New Roman" w:eastAsia="Times New Roman" w:hAnsi="Times New Roman" w:cs="Times New Roman"/>
          <w:bCs/>
          <w:sz w:val="24"/>
          <w:szCs w:val="24"/>
          <w:lang w:eastAsia="ru-RU"/>
        </w:rPr>
        <w:t>лан проведения контрольных мероприятий по внутреннему муниципальному финансовому контролю в сфере бюджетных правоотношений, за соблюдением законодательства РФ о контрактной системе в сфере закупок на 2023 год, согласно которому были проведены следующие контрольные мероприятия:</w:t>
      </w:r>
    </w:p>
    <w:p w:rsidR="00FA5054" w:rsidRPr="00FA5054" w:rsidRDefault="00FA5054" w:rsidP="00951BAF">
      <w:pPr>
        <w:numPr>
          <w:ilvl w:val="0"/>
          <w:numId w:val="23"/>
        </w:numPr>
        <w:spacing w:after="0" w:line="240" w:lineRule="auto"/>
        <w:ind w:left="284" w:hanging="284"/>
        <w:jc w:val="both"/>
        <w:rPr>
          <w:rFonts w:ascii="Times New Roman" w:eastAsia="Times New Roman" w:hAnsi="Times New Roman" w:cs="Times New Roman"/>
          <w:bCs/>
          <w:sz w:val="24"/>
          <w:szCs w:val="24"/>
          <w:lang w:eastAsia="ru-RU"/>
        </w:rPr>
      </w:pPr>
      <w:r w:rsidRPr="00FA5054">
        <w:rPr>
          <w:rFonts w:ascii="Times New Roman" w:eastAsia="Times New Roman" w:hAnsi="Times New Roman" w:cs="Times New Roman"/>
          <w:bCs/>
          <w:sz w:val="24"/>
          <w:szCs w:val="24"/>
          <w:lang w:eastAsia="ru-RU"/>
        </w:rPr>
        <w:lastRenderedPageBreak/>
        <w:t xml:space="preserve">Проверка целевого и эффективного использования бюджетных средств МБУ </w:t>
      </w:r>
      <w:r w:rsidRPr="00FA5054">
        <w:rPr>
          <w:rFonts w:ascii="Times New Roman" w:eastAsia="Times New Roman" w:hAnsi="Times New Roman" w:cs="Times New Roman"/>
          <w:sz w:val="24"/>
          <w:szCs w:val="24"/>
          <w:lang w:eastAsia="ru-RU"/>
        </w:rPr>
        <w:t>«Культурно-спортивный центр» Октябрьского МО</w:t>
      </w:r>
      <w:r w:rsidRPr="00FA5054">
        <w:rPr>
          <w:rFonts w:ascii="Times New Roman" w:eastAsia="Times New Roman" w:hAnsi="Times New Roman" w:cs="Times New Roman"/>
          <w:bCs/>
          <w:sz w:val="24"/>
          <w:szCs w:val="24"/>
          <w:lang w:eastAsia="ru-RU"/>
        </w:rPr>
        <w:t>» за период январь-декабрь 2022 года и январь-август 2023 года (Акт от 25.09.2023 № 1/2023);</w:t>
      </w:r>
    </w:p>
    <w:p w:rsidR="00FA5054" w:rsidRPr="00FA5054" w:rsidRDefault="00FA5054" w:rsidP="00951BAF">
      <w:pPr>
        <w:numPr>
          <w:ilvl w:val="0"/>
          <w:numId w:val="23"/>
        </w:numPr>
        <w:spacing w:after="0" w:line="240" w:lineRule="auto"/>
        <w:ind w:left="284" w:hanging="284"/>
        <w:jc w:val="both"/>
        <w:rPr>
          <w:rFonts w:ascii="Times New Roman" w:eastAsia="Times New Roman" w:hAnsi="Times New Roman" w:cs="Times New Roman"/>
          <w:bCs/>
          <w:sz w:val="24"/>
          <w:szCs w:val="24"/>
          <w:lang w:eastAsia="ru-RU"/>
        </w:rPr>
      </w:pPr>
      <w:r w:rsidRPr="00FA5054">
        <w:rPr>
          <w:rFonts w:ascii="Times New Roman" w:eastAsia="Times New Roman" w:hAnsi="Times New Roman" w:cs="Times New Roman"/>
          <w:bCs/>
          <w:sz w:val="24"/>
          <w:szCs w:val="24"/>
          <w:lang w:eastAsia="ru-RU"/>
        </w:rPr>
        <w:t xml:space="preserve">Проверка целевого и эффективного использования бюджетных средств </w:t>
      </w:r>
      <w:r w:rsidRPr="00FA5054">
        <w:rPr>
          <w:rFonts w:ascii="Times New Roman" w:eastAsia="Times New Roman" w:hAnsi="Times New Roman" w:cs="Times New Roman"/>
          <w:sz w:val="24"/>
          <w:szCs w:val="24"/>
          <w:lang w:eastAsia="ru-RU"/>
        </w:rPr>
        <w:t>МКУ «Центр материально-технического обеспечения» Октябрьского МО за период октябрь-декабрь 2022 года и январь-сентябрь 2023 года (Заключение от 01.11.2023 № 2-01з/2023).</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 Постановлением администрации от 11.10.2022 № 204.</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bCs/>
          <w:sz w:val="24"/>
          <w:szCs w:val="24"/>
          <w:lang w:eastAsia="ru-RU"/>
        </w:rPr>
      </w:pPr>
      <w:r w:rsidRPr="00FA5054">
        <w:rPr>
          <w:rFonts w:ascii="Times New Roman" w:eastAsia="Times New Roman" w:hAnsi="Times New Roman" w:cs="Times New Roman"/>
          <w:sz w:val="24"/>
          <w:szCs w:val="24"/>
          <w:lang w:eastAsia="ru-RU"/>
        </w:rPr>
        <w:t xml:space="preserve">В Единой информационной системе в сфере закупок размещены планы-графики закупок </w:t>
      </w:r>
      <w:r w:rsidRPr="00FA5054">
        <w:rPr>
          <w:rFonts w:ascii="Times New Roman" w:eastAsia="Times New Roman" w:hAnsi="Times New Roman" w:cs="Times New Roman"/>
          <w:bCs/>
          <w:sz w:val="24"/>
          <w:szCs w:val="24"/>
          <w:lang w:eastAsia="ru-RU"/>
        </w:rPr>
        <w:t>товаров, работ, услуг</w:t>
      </w:r>
      <w:r w:rsidRPr="00FA5054">
        <w:rPr>
          <w:rFonts w:ascii="Times New Roman" w:eastAsia="Times New Roman" w:hAnsi="Times New Roman" w:cs="Times New Roman"/>
          <w:sz w:val="24"/>
          <w:szCs w:val="24"/>
          <w:lang w:eastAsia="ru-RU"/>
        </w:rPr>
        <w:t xml:space="preserve"> </w:t>
      </w:r>
      <w:r w:rsidRPr="00FA5054">
        <w:rPr>
          <w:rFonts w:ascii="Times New Roman" w:eastAsia="Times New Roman" w:hAnsi="Times New Roman" w:cs="Times New Roman"/>
          <w:bCs/>
          <w:sz w:val="24"/>
          <w:szCs w:val="24"/>
          <w:lang w:eastAsia="ru-RU"/>
        </w:rPr>
        <w:t>на 2023 финансовый год и на плановый период 2024 и 2025 годов:</w:t>
      </w:r>
    </w:p>
    <w:p w:rsidR="00FA5054" w:rsidRPr="00FA5054" w:rsidRDefault="00FA5054" w:rsidP="00951BAF">
      <w:pPr>
        <w:numPr>
          <w:ilvl w:val="0"/>
          <w:numId w:val="28"/>
        </w:numPr>
        <w:spacing w:after="0" w:line="240" w:lineRule="auto"/>
        <w:ind w:left="284" w:hanging="284"/>
        <w:contextualSpacing/>
        <w:jc w:val="both"/>
        <w:rPr>
          <w:rFonts w:ascii="Times New Roman" w:eastAsia="Times New Roman" w:hAnsi="Times New Roman" w:cs="Times New Roman"/>
          <w:bCs/>
          <w:sz w:val="24"/>
          <w:szCs w:val="24"/>
          <w:lang w:eastAsia="ru-RU"/>
        </w:rPr>
      </w:pPr>
      <w:r w:rsidRPr="00FA5054">
        <w:rPr>
          <w:rFonts w:ascii="Times New Roman" w:eastAsia="Times New Roman" w:hAnsi="Times New Roman" w:cs="Times New Roman"/>
          <w:bCs/>
          <w:sz w:val="24"/>
          <w:szCs w:val="24"/>
          <w:lang w:eastAsia="ru-RU"/>
        </w:rPr>
        <w:t>МКУ «Администрация Октябрьского МО», утвержденный без нарушения установленных сроков 18.01.2023, в показатели которого 9 раз вносились изменения в связи с изменениями доведенных до учреждения объема прав в денежном выражении на принятие и (или) исполнение обязательств;</w:t>
      </w:r>
    </w:p>
    <w:p w:rsidR="00FA5054" w:rsidRPr="00FA5054" w:rsidRDefault="00FA5054" w:rsidP="00951BAF">
      <w:pPr>
        <w:numPr>
          <w:ilvl w:val="0"/>
          <w:numId w:val="28"/>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bCs/>
          <w:sz w:val="24"/>
          <w:szCs w:val="24"/>
          <w:lang w:eastAsia="ru-RU"/>
        </w:rPr>
        <w:t xml:space="preserve">МКУ «ЦМТО» Октябрьского МО, утвержденный без нарушения установленных сроков 20.01.2023. При этом, в показатели Бюджетной сметы учреждения в течение 2023 года 7 раз вносились изменения, тогда как </w:t>
      </w:r>
      <w:r w:rsidRPr="00FA5054">
        <w:rPr>
          <w:rFonts w:ascii="Times New Roman" w:eastAsia="Times New Roman" w:hAnsi="Times New Roman" w:cs="Times New Roman"/>
          <w:sz w:val="24"/>
          <w:szCs w:val="24"/>
          <w:lang w:eastAsia="ru-RU"/>
        </w:rPr>
        <w:t>в план-график изменения внесены только 1 раз 01.06.2023, чем нарушены нормы пункта 2 части 8 статья 16 Закона № 44-ФЗ;</w:t>
      </w:r>
    </w:p>
    <w:p w:rsidR="00FA5054" w:rsidRPr="00FA5054" w:rsidRDefault="00FA5054" w:rsidP="00951BAF">
      <w:pPr>
        <w:numPr>
          <w:ilvl w:val="0"/>
          <w:numId w:val="28"/>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bCs/>
          <w:sz w:val="24"/>
          <w:szCs w:val="24"/>
          <w:lang w:eastAsia="ru-RU"/>
        </w:rPr>
        <w:t xml:space="preserve">МБУ «КСЦ» Октябрьского МО, утвержденный 03.03.2023, </w:t>
      </w:r>
      <w:r w:rsidRPr="00FA5054">
        <w:rPr>
          <w:rFonts w:ascii="Times New Roman" w:eastAsia="Times New Roman" w:hAnsi="Times New Roman" w:cs="Times New Roman"/>
          <w:sz w:val="24"/>
          <w:szCs w:val="24"/>
          <w:lang w:eastAsia="ru-RU"/>
        </w:rPr>
        <w:t>т.е. с нарушением сроков, установленных пунктом 12 Постановления Правительства от 30.09.2019 № 1279 «О планах-графиках закупок и о признании утратившими силу отдельных решений Правительства РФ». В течение финансового года показатели плана ФХД изменялись 6 раз, при этом в план-график изменения вносились только 1 раз 10.05.2023, чем нарушены нормы пункта 2 части 8 статья 16 Закона № 44-ФЗ. Таким образом, Планом ФХД от 29.12.2023 предусмотрены выплаты по расходам на закупку товаров, работ, услуг в 2023 году в сумме 1 503,02 тыс. рублей, тогда как планом-графиком объем финансового обеспечения закупок на 2023 год предусмотрен в меньшем размере в сумме 1 334,93 тыс. рублей.</w:t>
      </w:r>
    </w:p>
    <w:p w:rsidR="00FA5054" w:rsidRPr="00FA5054" w:rsidRDefault="00FA5054" w:rsidP="00FA5054">
      <w:pPr>
        <w:spacing w:after="0" w:line="240" w:lineRule="auto"/>
        <w:ind w:left="284" w:firstLine="425"/>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За 2023 год МБУ «КСЦ» Октябрьского МО осуществлены закупки на сумму 1 480,86 тыс. рублей, т. е. на 145,9 тыс. рублей больше, чем предусмотрено планом-графиком, чем нарушены норм статьи 72 Бюджетного кодекса РФ, части 1 статьи 16 Закона № 44-ФЗ.</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Уведомления о соответствии контролируемой информации по части 5 статьи 99 Федерального закона № 44-ФЗ сформированы.</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Постановлением администрации Октябрьского МО от 26.08.2021 № 160 определен упрощенный способ организации внутреннего финансового аудита, а также утвержден Порядок организации внутреннего финансового аудита.</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highlight w:val="yellow"/>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zh-CN"/>
        </w:rPr>
        <w:t>В целях составления годовой бюджетной отчетности проведена инвентаризация активов на основании:</w:t>
      </w:r>
    </w:p>
    <w:p w:rsidR="00FA5054" w:rsidRPr="00FA5054" w:rsidRDefault="00FA5054" w:rsidP="00951BAF">
      <w:pPr>
        <w:numPr>
          <w:ilvl w:val="0"/>
          <w:numId w:val="24"/>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Распоряжения администрации Октябрьского МО от 13.12.2023 № 33;</w:t>
      </w:r>
    </w:p>
    <w:p w:rsidR="00FA5054" w:rsidRPr="00FA5054" w:rsidRDefault="00FA5054" w:rsidP="00951BAF">
      <w:pPr>
        <w:numPr>
          <w:ilvl w:val="0"/>
          <w:numId w:val="24"/>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Приказа директора МКУ «ЦМТО» Октябрьского МО от 11.12.2023 № 14-ОД;</w:t>
      </w:r>
    </w:p>
    <w:p w:rsidR="00FA5054" w:rsidRPr="00FA5054" w:rsidRDefault="00FA5054" w:rsidP="00951BAF">
      <w:pPr>
        <w:numPr>
          <w:ilvl w:val="0"/>
          <w:numId w:val="24"/>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Приказа директора МБУ «КСЦ» Октябрьского МО от 15.12.2023 № 19-ОД.</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Результаты инвентаризации активов документально оформлены</w:t>
      </w:r>
      <w:r w:rsidRPr="00FA5054">
        <w:rPr>
          <w:rFonts w:ascii="Times New Roman" w:eastAsia="Times New Roman" w:hAnsi="Times New Roman" w:cs="Times New Roman"/>
          <w:i/>
          <w:sz w:val="24"/>
          <w:szCs w:val="24"/>
          <w:lang w:eastAsia="ru-RU"/>
        </w:rPr>
        <w:t>,</w:t>
      </w:r>
      <w:r w:rsidRPr="00FA5054">
        <w:rPr>
          <w:rFonts w:ascii="Times New Roman" w:eastAsia="Times New Roman" w:hAnsi="Times New Roman" w:cs="Times New Roman"/>
          <w:sz w:val="24"/>
          <w:szCs w:val="24"/>
          <w:lang w:eastAsia="ru-RU"/>
        </w:rPr>
        <w:t xml:space="preserve"> согласно заключениям комиссии – излишек и недостач не установлено.</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9"/>
        <w:contextualSpacing/>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 xml:space="preserve">В Инвентаризационных описях (сличительных ведомостях) по объектам нефинансовых активов (ф. 0504087) отражены результаты проведенной в учреждениях инвентаризации объектов нефинансовых активов, при этом, установлены следующие нарушения норм Приказа Минфина </w:t>
      </w:r>
      <w:r w:rsidRPr="00FA5054">
        <w:rPr>
          <w:rFonts w:ascii="Times New Roman" w:eastAsia="Calibri" w:hAnsi="Times New Roman" w:cs="Times New Roman"/>
          <w:sz w:val="24"/>
          <w:szCs w:val="24"/>
          <w:lang w:eastAsia="ru-RU"/>
        </w:rPr>
        <w:lastRenderedPageBreak/>
        <w:t>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FA5054" w:rsidRPr="00FA5054" w:rsidRDefault="00FA5054" w:rsidP="00951BAF">
      <w:pPr>
        <w:numPr>
          <w:ilvl w:val="0"/>
          <w:numId w:val="17"/>
        </w:numPr>
        <w:spacing w:after="0" w:line="240" w:lineRule="auto"/>
        <w:ind w:left="284" w:hanging="284"/>
        <w:contextualSpacing/>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 xml:space="preserve">расписка материально ответственного лица администрации о подтверждении, что к началу инвентаризации все документы, относящиеся к приходу или расходу нефинансовых активов, сданы в бухгалтерию и никаких </w:t>
      </w:r>
      <w:proofErr w:type="spellStart"/>
      <w:r w:rsidRPr="00FA5054">
        <w:rPr>
          <w:rFonts w:ascii="Times New Roman" w:eastAsia="Calibri" w:hAnsi="Times New Roman" w:cs="Times New Roman"/>
          <w:sz w:val="24"/>
          <w:szCs w:val="24"/>
          <w:lang w:eastAsia="ru-RU"/>
        </w:rPr>
        <w:t>неоприходованных</w:t>
      </w:r>
      <w:proofErr w:type="spellEnd"/>
      <w:r w:rsidRPr="00FA5054">
        <w:rPr>
          <w:rFonts w:ascii="Times New Roman" w:eastAsia="Calibri" w:hAnsi="Times New Roman" w:cs="Times New Roman"/>
          <w:sz w:val="24"/>
          <w:szCs w:val="24"/>
          <w:lang w:eastAsia="ru-RU"/>
        </w:rPr>
        <w:t xml:space="preserve"> или списанных в расход нефинансовых активов не имеется, подписана ответственным лицом в день окончания инвентаризации, тогда как должна оформляться </w:t>
      </w:r>
      <w:r w:rsidRPr="00FA5054">
        <w:rPr>
          <w:rFonts w:ascii="Times New Roman" w:eastAsia="Calibri" w:hAnsi="Times New Roman" w:cs="Times New Roman"/>
          <w:b/>
          <w:sz w:val="24"/>
          <w:szCs w:val="24"/>
          <w:lang w:eastAsia="ru-RU"/>
        </w:rPr>
        <w:t>до ее начала</w:t>
      </w:r>
      <w:r w:rsidRPr="00FA5054">
        <w:rPr>
          <w:rFonts w:ascii="Times New Roman" w:eastAsia="Calibri" w:hAnsi="Times New Roman" w:cs="Times New Roman"/>
          <w:sz w:val="24"/>
          <w:szCs w:val="24"/>
          <w:lang w:eastAsia="ru-RU"/>
        </w:rPr>
        <w:t>;</w:t>
      </w:r>
    </w:p>
    <w:p w:rsidR="00FA5054" w:rsidRPr="00FA5054" w:rsidRDefault="00FA5054" w:rsidP="00951BAF">
      <w:pPr>
        <w:numPr>
          <w:ilvl w:val="0"/>
          <w:numId w:val="17"/>
        </w:numPr>
        <w:spacing w:after="0" w:line="240" w:lineRule="auto"/>
        <w:ind w:left="284" w:hanging="284"/>
        <w:contextualSpacing/>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в графе 8 не отражена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w:t>
      </w:r>
      <w:proofErr w:type="gramStart"/>
      <w:r w:rsidRPr="00FA5054">
        <w:rPr>
          <w:rFonts w:ascii="Times New Roman" w:eastAsia="Calibri" w:hAnsi="Times New Roman" w:cs="Times New Roman"/>
          <w:sz w:val="24"/>
          <w:szCs w:val="24"/>
          <w:lang w:eastAsia="ru-RU"/>
        </w:rPr>
        <w:t>например</w:t>
      </w:r>
      <w:proofErr w:type="gramEnd"/>
      <w:r w:rsidRPr="00FA5054">
        <w:rPr>
          <w:rFonts w:ascii="Times New Roman" w:eastAsia="Calibri" w:hAnsi="Times New Roman" w:cs="Times New Roman"/>
          <w:sz w:val="24"/>
          <w:szCs w:val="24"/>
          <w:lang w:eastAsia="ru-RU"/>
        </w:rPr>
        <w:t>: "в эксплуатации", "требуется ремонт", "не соответствует требованиям эксплуатации", "не введен в эксплуатацию"). Учетной политикой не определен способ указания статуса объекта учета по его наименованию и (или) коду;</w:t>
      </w:r>
    </w:p>
    <w:p w:rsidR="00FA5054" w:rsidRPr="00FA5054" w:rsidRDefault="00FA5054" w:rsidP="00951BAF">
      <w:pPr>
        <w:numPr>
          <w:ilvl w:val="0"/>
          <w:numId w:val="17"/>
        </w:numPr>
        <w:spacing w:after="0" w:line="240" w:lineRule="auto"/>
        <w:ind w:left="284" w:hanging="284"/>
        <w:contextualSpacing/>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в графе 9 не отражена информация о возможных способах вовлечения объектов инвентаризации в хозяйственный оборот, либо при отсутствии возможности – о способах выбытия объекта.</w:t>
      </w:r>
    </w:p>
    <w:p w:rsidR="00FA5054" w:rsidRPr="00FA5054" w:rsidRDefault="00FA5054" w:rsidP="00FA5054">
      <w:pPr>
        <w:spacing w:after="0" w:line="240" w:lineRule="auto"/>
        <w:ind w:left="360"/>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Председателями инвентаризационных комиссий МКУ «ЦМТО» и МБУ «КСЦ» Октябрьского МО являются </w:t>
      </w:r>
      <w:r w:rsidRPr="00FA5054">
        <w:rPr>
          <w:rFonts w:ascii="Times New Roman" w:eastAsia="Times New Roman" w:hAnsi="Times New Roman" w:cs="Times New Roman"/>
          <w:bCs/>
          <w:sz w:val="24"/>
          <w:szCs w:val="24"/>
          <w:lang w:eastAsia="ru-RU"/>
        </w:rPr>
        <w:t xml:space="preserve">материально ответственные лица, что не соответствует нормам пунктов 2.3, 2.8, 2.10 Методических указаний, согласно которым </w:t>
      </w:r>
      <w:r w:rsidRPr="00FA5054">
        <w:rPr>
          <w:rFonts w:ascii="Times New Roman" w:eastAsia="Times New Roman" w:hAnsi="Times New Roman" w:cs="Times New Roman"/>
          <w:b/>
          <w:sz w:val="24"/>
          <w:szCs w:val="24"/>
          <w:lang w:eastAsia="ru-RU"/>
        </w:rPr>
        <w:t>м</w:t>
      </w:r>
      <w:r w:rsidRPr="00FA5054">
        <w:rPr>
          <w:rFonts w:ascii="Times New Roman" w:eastAsia="Times New Roman" w:hAnsi="Times New Roman" w:cs="Times New Roman"/>
          <w:bCs/>
          <w:sz w:val="24"/>
          <w:szCs w:val="24"/>
          <w:lang w:eastAsia="ru-RU"/>
        </w:rPr>
        <w:t>атериально ответственное лицо не включается в состав инвентаризационной комиссии, которая проводит инвентаризацию вверенного ему имущества, но обязано присутствовать при проверке фактического наличия имущества.</w:t>
      </w:r>
    </w:p>
    <w:p w:rsidR="00FA5054" w:rsidRPr="00FA5054" w:rsidRDefault="00FA5054" w:rsidP="00FA5054">
      <w:pPr>
        <w:spacing w:after="0" w:line="240" w:lineRule="auto"/>
        <w:ind w:firstLine="709"/>
        <w:jc w:val="both"/>
        <w:rPr>
          <w:rFonts w:ascii="Times New Roman" w:eastAsia="Times New Roman" w:hAnsi="Times New Roman" w:cs="Times New Roman"/>
          <w:color w:val="FF0000"/>
          <w:sz w:val="24"/>
          <w:szCs w:val="24"/>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В Инвентаризационных описях (сличительных ведомостях) по объектам нефинансовых активов № 0000-000008, № 0000-000010, № 0000-000011 администрации отсутствуют данные в графах 5, 6, 7 о фактическом наличии транспортных средств, производственного и хозяйственного инвентаря, имущества на </w:t>
      </w:r>
      <w:proofErr w:type="spellStart"/>
      <w:r w:rsidRPr="00FA5054">
        <w:rPr>
          <w:rFonts w:ascii="Times New Roman" w:eastAsia="Times New Roman" w:hAnsi="Times New Roman" w:cs="Times New Roman"/>
          <w:sz w:val="24"/>
          <w:szCs w:val="24"/>
          <w:lang w:eastAsia="ru-RU"/>
        </w:rPr>
        <w:t>забалансовых</w:t>
      </w:r>
      <w:proofErr w:type="spellEnd"/>
      <w:r w:rsidRPr="00FA5054">
        <w:rPr>
          <w:rFonts w:ascii="Times New Roman" w:eastAsia="Times New Roman" w:hAnsi="Times New Roman" w:cs="Times New Roman"/>
          <w:sz w:val="24"/>
          <w:szCs w:val="24"/>
          <w:lang w:eastAsia="ru-RU"/>
        </w:rPr>
        <w:t xml:space="preserve"> счетах, а также заключения комиссии.</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В Инвентаризационной описи (сличительной ведомости) по объектам нефинансовых активов № 0000-000002 МКУ «ЦМТО» отсутствуют данные в графах 6, 7 о фактическом количестве основных средств-движимого имущества учреждения, а также заключение комиссии.</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p>
    <w:p w:rsidR="00FA5054" w:rsidRPr="00FA5054" w:rsidRDefault="00FA5054" w:rsidP="00FA50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054">
        <w:rPr>
          <w:rFonts w:ascii="Times New Roman" w:eastAsia="Calibri" w:hAnsi="Times New Roman" w:cs="Times New Roman"/>
          <w:sz w:val="24"/>
          <w:szCs w:val="24"/>
        </w:rPr>
        <w:t>В нарушение норм Приказа № 52н, которым для отражения результатов проведенной инвентаризации в муниципальных учреждениях предусмотрен регистр бухгалтерского учета формы 0504087 «</w:t>
      </w:r>
      <w:r w:rsidRPr="00FA5054">
        <w:rPr>
          <w:rFonts w:ascii="Times New Roman" w:eastAsia="Times New Roman" w:hAnsi="Times New Roman" w:cs="Times New Roman"/>
          <w:sz w:val="24"/>
          <w:szCs w:val="24"/>
          <w:lang w:eastAsia="ru-RU"/>
        </w:rPr>
        <w:t>Инвентаризационная опись (сличительная ведомость) по объектам нефинансовых активов</w:t>
      </w:r>
      <w:r w:rsidRPr="00FA5054">
        <w:rPr>
          <w:rFonts w:ascii="Times New Roman" w:eastAsia="Calibri" w:hAnsi="Times New Roman" w:cs="Times New Roman"/>
          <w:sz w:val="24"/>
          <w:szCs w:val="24"/>
        </w:rPr>
        <w:t xml:space="preserve">», в </w:t>
      </w:r>
      <w:r w:rsidRPr="00FA5054">
        <w:rPr>
          <w:rFonts w:ascii="Times New Roman" w:eastAsia="Times New Roman" w:hAnsi="Times New Roman" w:cs="Times New Roman"/>
          <w:sz w:val="24"/>
          <w:szCs w:val="24"/>
          <w:lang w:eastAsia="ru-RU"/>
        </w:rPr>
        <w:t>МКУ «ЦМТО» Октябрьского МО и МБУ «КСЦ» Октябрьского МО</w:t>
      </w:r>
      <w:r w:rsidRPr="00FA5054">
        <w:rPr>
          <w:rFonts w:ascii="Times New Roman" w:eastAsia="Calibri" w:hAnsi="Times New Roman" w:cs="Times New Roman"/>
          <w:sz w:val="24"/>
          <w:szCs w:val="24"/>
        </w:rPr>
        <w:t xml:space="preserve"> применялась Инвентаризационная опись товарно-материальных ценностей (ф. 0317004), утвержденная Постановление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w:t>
      </w:r>
    </w:p>
    <w:p w:rsidR="00FA5054" w:rsidRPr="00FA5054" w:rsidRDefault="00FA5054" w:rsidP="00FA5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 </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Инвентаризация обязательств не проводилась, сумма дебиторской и кредиторской задолженностей не подтверждена дебиторами и не согласована с кредиторами, чем нарушены нормы статьи 11 Федерального закона от 06.12.2011 № 402-ФЗ «О бухгалтерском учете» (далее – Закон № 402-ФЗ),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Приказ № 191н),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w:t>
      </w:r>
    </w:p>
    <w:p w:rsidR="00FA5054" w:rsidRPr="00FA5054" w:rsidRDefault="00FA5054" w:rsidP="00FA5054">
      <w:pPr>
        <w:spacing w:after="0" w:line="240" w:lineRule="auto"/>
        <w:ind w:firstLine="709"/>
        <w:jc w:val="both"/>
        <w:rPr>
          <w:rFonts w:ascii="Times New Roman" w:eastAsia="Times New Roman" w:hAnsi="Times New Roman" w:cs="Times New Roman"/>
          <w:color w:val="FF0000"/>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В 2024 году КСП Чунского РМО было проведено контрольное мероприятие «Проверка соблюдения установленного порядка управления и распоряжения имуществом, находящимся в муниципальной собственности Октябрьского муниципального образования» за 2022 год и первое полугодие 2023 года, по результатам которого составлены Отчет от 26.02.2024 № 01-140/02 и Представление главе Октябрьского МО от 26.02.2024 № 01-78/01ПП.</w:t>
      </w:r>
    </w:p>
    <w:p w:rsidR="00FA5054" w:rsidRPr="00FA5054" w:rsidRDefault="00FA5054" w:rsidP="00FA5054">
      <w:pPr>
        <w:spacing w:after="0" w:line="240" w:lineRule="auto"/>
        <w:ind w:firstLine="709"/>
        <w:jc w:val="both"/>
        <w:rPr>
          <w:rFonts w:ascii="Times New Roman" w:eastAsia="Calibri" w:hAnsi="Times New Roman" w:cs="Times New Roman"/>
          <w:sz w:val="24"/>
          <w:szCs w:val="24"/>
        </w:rPr>
      </w:pPr>
      <w:r w:rsidRPr="00FA5054">
        <w:rPr>
          <w:rFonts w:ascii="Times New Roman" w:eastAsia="Calibri" w:hAnsi="Times New Roman" w:cs="Times New Roman"/>
          <w:sz w:val="24"/>
          <w:szCs w:val="24"/>
        </w:rPr>
        <w:t>Таким образом, установленные нарушения и недостатки, отраженные в настоящей внешней проверке, а также в проведенном ранее контрольном мероприятии, свидетельствуют о том, что инвентаризация проведена формально, результаты такой инвентаризации не обеспечивают достоверность данных бухгалтерского учета и годовой бухгалтерской (финансовой) отчетности Октябрьского МО за 2023 год, чем нарушены нормы Приказа № 191н.</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9"/>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На основании решений Чунской районной Думы в муниципальную собственность Октябрьского МО передано муниципальное движимое имущество Чунского РМО (печатные издания (книги, журналы), что отражено в Справках по консолидируемым расчетам на 01.01.2024 (ф. 0503125) из состава годовой бюджетной отчетности.</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Решением Думы Октябрьского МО от 29.12.2022 № 18 «О местном бюджете Октябрьского муниципального образования на 2023 год и плановый период 2024 и 2025 годов» (далее – решение о бюджете) на 2023 год утверждены следующие основные характеристики бюджета:</w:t>
      </w:r>
    </w:p>
    <w:p w:rsidR="00FA5054" w:rsidRPr="00FA5054" w:rsidRDefault="00FA5054" w:rsidP="00951BAF">
      <w:pPr>
        <w:numPr>
          <w:ilvl w:val="0"/>
          <w:numId w:val="25"/>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доходов местного бюджета в сумме 40 837,8 тыс. рублей, из них объем межбюджетных трансфертов, получаемых из других бюджетов бюджетной системы РФ, в сумме 26 090,8 тыс. рублей;</w:t>
      </w:r>
    </w:p>
    <w:p w:rsidR="00FA5054" w:rsidRPr="00FA5054" w:rsidRDefault="00FA5054" w:rsidP="00951BAF">
      <w:pPr>
        <w:numPr>
          <w:ilvl w:val="0"/>
          <w:numId w:val="25"/>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расходов местного бюджета в сумме 42 037,8 тыс. рублей;</w:t>
      </w:r>
    </w:p>
    <w:p w:rsidR="00FA5054" w:rsidRPr="00FA5054" w:rsidRDefault="00FA5054" w:rsidP="00951BAF">
      <w:pPr>
        <w:numPr>
          <w:ilvl w:val="0"/>
          <w:numId w:val="25"/>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Дефицит местного бюджета в сумме 1 200,0 тыс. рублей (8,1 % утвержденного общего годового объема доходов местного бюджета без учета утвержденного объема безвозмездных поступлений).</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Пунктом 20 решения о бюджете утверждено признать утратившим силу решение Думы Октябрьского МО от 29.12.2021 № 169 «О местном бюджете Октябрьского МО на 2022 год и на плановый период 2023 и 2024 годов», что не соответствует нормам бюджетного законодательства, согласно нормам статьи 5 Бюджетного кодекса – решение о бюджете вступает в силу с 1 января и действует по 31 декабря финансового года</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В течение 2023 года в решение о бюджете 7 раз вносились изменения и дополнения, проекты решений о внесении изменений в местный бюджет предоставлялись в КСП Чунского РМО для проведения экспертизы. Таким образом, основные характеристики бюджета, относительно утвержденных первоначально, изменились в следующим образом:</w:t>
      </w:r>
    </w:p>
    <w:p w:rsidR="00FA5054" w:rsidRPr="00FA5054" w:rsidRDefault="00FA5054" w:rsidP="00951BAF">
      <w:pPr>
        <w:numPr>
          <w:ilvl w:val="0"/>
          <w:numId w:val="20"/>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доходов увеличен на 32 %;</w:t>
      </w:r>
    </w:p>
    <w:p w:rsidR="00FA5054" w:rsidRPr="00FA5054" w:rsidRDefault="00FA5054" w:rsidP="00951BAF">
      <w:pPr>
        <w:numPr>
          <w:ilvl w:val="0"/>
          <w:numId w:val="20"/>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расходов увеличен на 34 %;</w:t>
      </w:r>
    </w:p>
    <w:p w:rsidR="00FA5054" w:rsidRPr="00FA5054" w:rsidRDefault="00FA5054" w:rsidP="00951BAF">
      <w:pPr>
        <w:numPr>
          <w:ilvl w:val="0"/>
          <w:numId w:val="20"/>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дефицит бюджета увеличен в 2,2 раза.</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В окончательном варианте основные характеристики бюджета поселения утверждены решением Думы Октябрьского МО от 29.12.2023 № 51 в следующих объемах:</w:t>
      </w:r>
    </w:p>
    <w:p w:rsidR="00FA5054" w:rsidRPr="00FA5054" w:rsidRDefault="00FA5054" w:rsidP="00951BAF">
      <w:pPr>
        <w:numPr>
          <w:ilvl w:val="0"/>
          <w:numId w:val="26"/>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доходов местного бюджета в сумме 53 709,6 тыс. рублей, из них объем межбюджетных трансфертов, получаемых из других бюджетов бюджетной системы РФ, в сумме 34 888,6 тыс. рублей;</w:t>
      </w:r>
    </w:p>
    <w:p w:rsidR="00FA5054" w:rsidRPr="00FA5054" w:rsidRDefault="00FA5054" w:rsidP="00951BAF">
      <w:pPr>
        <w:numPr>
          <w:ilvl w:val="0"/>
          <w:numId w:val="26"/>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расходов местного бюджета в сумме 56 308,4 тыс. рублей;</w:t>
      </w:r>
    </w:p>
    <w:p w:rsidR="00FA5054" w:rsidRPr="00FA5054" w:rsidRDefault="00FA5054" w:rsidP="00951BAF">
      <w:pPr>
        <w:numPr>
          <w:ilvl w:val="0"/>
          <w:numId w:val="26"/>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Дефицит местного бюджета в сумме 2 598,8 тыс. рублей (14,1 %, что соответствует нормами абзаца 3 пункта 3 статьи 92.1 Бюджетного кодекса РФ или 6,5 % без учета снижения остатков средств).</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lastRenderedPageBreak/>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01.01.2024 (ф. 0503117) основные характеристики бюджета за 2023 год исполнены в следующих объемах:</w:t>
      </w:r>
    </w:p>
    <w:p w:rsidR="00FA5054" w:rsidRPr="00FA5054" w:rsidRDefault="00FA5054" w:rsidP="00951BAF">
      <w:pPr>
        <w:numPr>
          <w:ilvl w:val="0"/>
          <w:numId w:val="27"/>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доходов – в сумме 53 924,1 тыс. рублей или на 100,4 %;</w:t>
      </w:r>
    </w:p>
    <w:p w:rsidR="00FA5054" w:rsidRPr="00FA5054" w:rsidRDefault="00FA5054" w:rsidP="00951BAF">
      <w:pPr>
        <w:numPr>
          <w:ilvl w:val="0"/>
          <w:numId w:val="27"/>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Общий объем расходов – в сумме 55 347,8 тыс. рублей или на 98,3 %;</w:t>
      </w:r>
    </w:p>
    <w:p w:rsidR="00FA5054" w:rsidRPr="00FA5054" w:rsidRDefault="00FA5054" w:rsidP="00951BAF">
      <w:pPr>
        <w:numPr>
          <w:ilvl w:val="0"/>
          <w:numId w:val="27"/>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Бюджета исполнен с дефицитом в сумме 1 423,7 тыс. рублей.</w:t>
      </w: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8"/>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Остатки средств на счетах местного бюджета на начало и конец текущего 2023 года:</w:t>
      </w:r>
    </w:p>
    <w:p w:rsidR="00FA5054" w:rsidRPr="00FA5054" w:rsidRDefault="00FA5054" w:rsidP="00951BAF">
      <w:pPr>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по состоянию на 01.01.2023 – </w:t>
      </w:r>
      <w:r w:rsidRPr="00FA5054">
        <w:rPr>
          <w:rFonts w:ascii="Times New Roman" w:eastAsia="Times New Roman" w:hAnsi="Times New Roman" w:cs="Times New Roman"/>
          <w:b/>
          <w:sz w:val="24"/>
          <w:szCs w:val="24"/>
          <w:lang w:eastAsia="ru-RU"/>
        </w:rPr>
        <w:t>2 172,5</w:t>
      </w:r>
      <w:r w:rsidRPr="00FA5054">
        <w:rPr>
          <w:rFonts w:ascii="Times New Roman" w:eastAsia="Times New Roman" w:hAnsi="Times New Roman" w:cs="Times New Roman"/>
          <w:sz w:val="24"/>
          <w:szCs w:val="24"/>
          <w:lang w:eastAsia="ru-RU"/>
        </w:rPr>
        <w:t xml:space="preserve"> тыс. рублей, из них средства муниципального дорожного фонда 2 145,9 тыс. рублей;</w:t>
      </w:r>
    </w:p>
    <w:p w:rsidR="00FA5054" w:rsidRPr="00FA5054" w:rsidRDefault="00FA5054" w:rsidP="00951BAF">
      <w:pPr>
        <w:numPr>
          <w:ilvl w:val="0"/>
          <w:numId w:val="21"/>
        </w:numPr>
        <w:spacing w:after="0" w:line="240" w:lineRule="auto"/>
        <w:ind w:left="284" w:hanging="284"/>
        <w:jc w:val="both"/>
        <w:rPr>
          <w:rFonts w:ascii="Times New Roman" w:eastAsia="Calibri" w:hAnsi="Times New Roman" w:cs="Times New Roman"/>
          <w:b/>
          <w:sz w:val="24"/>
          <w:szCs w:val="24"/>
          <w:lang w:eastAsia="ru-RU"/>
        </w:rPr>
      </w:pPr>
      <w:r w:rsidRPr="00FA5054">
        <w:rPr>
          <w:rFonts w:ascii="Times New Roman" w:eastAsia="Times New Roman" w:hAnsi="Times New Roman" w:cs="Times New Roman"/>
          <w:sz w:val="24"/>
          <w:szCs w:val="24"/>
          <w:lang w:eastAsia="ru-RU"/>
        </w:rPr>
        <w:t xml:space="preserve">по состоянию на 01.01.2024 – </w:t>
      </w:r>
      <w:r w:rsidRPr="00FA5054">
        <w:rPr>
          <w:rFonts w:ascii="Times New Roman" w:eastAsia="Times New Roman" w:hAnsi="Times New Roman" w:cs="Times New Roman"/>
          <w:b/>
          <w:sz w:val="24"/>
          <w:szCs w:val="24"/>
          <w:lang w:eastAsia="ru-RU"/>
        </w:rPr>
        <w:t>748,9</w:t>
      </w:r>
      <w:r w:rsidRPr="00FA5054">
        <w:rPr>
          <w:rFonts w:ascii="Times New Roman" w:eastAsia="Times New Roman" w:hAnsi="Times New Roman" w:cs="Times New Roman"/>
          <w:sz w:val="24"/>
          <w:szCs w:val="24"/>
          <w:lang w:eastAsia="ru-RU"/>
        </w:rPr>
        <w:t xml:space="preserve"> тыс. рублей, из них: средства муниципального дорожного фонда 1 299,0 тыс. рублей; инициативные платежи, зачисляемые в бюджеты сельских поселений, 420,0 тыс. рублей.</w:t>
      </w:r>
    </w:p>
    <w:p w:rsidR="00FA5054" w:rsidRPr="00FA5054" w:rsidRDefault="00FA5054" w:rsidP="00FA5054">
      <w:pPr>
        <w:spacing w:after="0" w:line="240" w:lineRule="auto"/>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9"/>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 xml:space="preserve">Постановлением администрации Октябрьского МО от 14.11.2022 № 258 (с изменениями от 28.02.2023 № 41, от 22.09.2023 № 222) утверждены Перечни главных администраторов доходов и источников финансирования дефицита бюджета Октябрьского МО на 2023 год и на плановый период 2024 и 2025 годов. В приложении № 1 неверно указан </w:t>
      </w:r>
      <w:r w:rsidRPr="00FA5054">
        <w:rPr>
          <w:rFonts w:ascii="Times New Roman" w:eastAsia="Times New Roman" w:hAnsi="Times New Roman" w:cs="Times New Roman"/>
          <w:color w:val="000000"/>
          <w:sz w:val="24"/>
          <w:szCs w:val="24"/>
          <w:lang w:eastAsia="ru-RU"/>
        </w:rPr>
        <w:t>главный администратор доходов от уплаты акцизов – Федеральное казначейство, т.к. полномочия главного администратора доходов от распределяемых акцизов с 01.01.2023 переданы в ФНС России.</w:t>
      </w:r>
    </w:p>
    <w:p w:rsidR="001F3DD3" w:rsidRPr="00691FAD" w:rsidRDefault="001F3DD3" w:rsidP="00691FAD">
      <w:pPr>
        <w:spacing w:after="0" w:line="240" w:lineRule="auto"/>
        <w:jc w:val="center"/>
        <w:rPr>
          <w:rFonts w:ascii="Times New Roman" w:eastAsia="Calibri" w:hAnsi="Times New Roman" w:cs="Times New Roman"/>
          <w:b/>
          <w:sz w:val="24"/>
          <w:szCs w:val="24"/>
        </w:rPr>
      </w:pPr>
    </w:p>
    <w:p w:rsidR="00A64B12" w:rsidRPr="00691FAD" w:rsidRDefault="00A64B12" w:rsidP="00691FAD">
      <w:pPr>
        <w:spacing w:after="0" w:line="240" w:lineRule="auto"/>
        <w:jc w:val="center"/>
        <w:rPr>
          <w:rFonts w:ascii="Times New Roman" w:eastAsia="Calibri" w:hAnsi="Times New Roman" w:cs="Times New Roman"/>
          <w:b/>
          <w:sz w:val="24"/>
          <w:szCs w:val="24"/>
        </w:rPr>
      </w:pPr>
      <w:r w:rsidRPr="00691FAD">
        <w:rPr>
          <w:rFonts w:ascii="Times New Roman" w:eastAsia="Calibri" w:hAnsi="Times New Roman" w:cs="Times New Roman"/>
          <w:b/>
          <w:sz w:val="24"/>
          <w:szCs w:val="24"/>
        </w:rPr>
        <w:t>2. Исполнение бюджета, бюджетный учет и отчетность</w:t>
      </w:r>
    </w:p>
    <w:p w:rsidR="00435C30" w:rsidRPr="00E329E7" w:rsidRDefault="00435C30" w:rsidP="00691FAD">
      <w:pPr>
        <w:spacing w:after="0" w:line="240" w:lineRule="auto"/>
        <w:jc w:val="center"/>
        <w:rPr>
          <w:rFonts w:ascii="Times New Roman" w:hAnsi="Times New Roman" w:cs="Times New Roman"/>
          <w:sz w:val="24"/>
          <w:szCs w:val="24"/>
        </w:rPr>
      </w:pPr>
    </w:p>
    <w:p w:rsidR="00A64B12" w:rsidRPr="00E459A4" w:rsidRDefault="004F52C3" w:rsidP="00691F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A64B12" w:rsidRPr="00E459A4">
        <w:rPr>
          <w:rFonts w:ascii="Times New Roman" w:hAnsi="Times New Roman" w:cs="Times New Roman"/>
          <w:b/>
          <w:sz w:val="24"/>
          <w:szCs w:val="24"/>
        </w:rPr>
        <w:t>.</w:t>
      </w:r>
      <w:r>
        <w:rPr>
          <w:rFonts w:ascii="Times New Roman" w:hAnsi="Times New Roman" w:cs="Times New Roman"/>
          <w:b/>
          <w:sz w:val="24"/>
          <w:szCs w:val="24"/>
        </w:rPr>
        <w:t>1.</w:t>
      </w:r>
      <w:r w:rsidR="00A64B12" w:rsidRPr="00E459A4">
        <w:rPr>
          <w:rFonts w:ascii="Times New Roman" w:hAnsi="Times New Roman" w:cs="Times New Roman"/>
          <w:b/>
          <w:sz w:val="24"/>
          <w:szCs w:val="24"/>
        </w:rPr>
        <w:t xml:space="preserve"> Доходы </w:t>
      </w:r>
      <w:r w:rsidR="00311134" w:rsidRPr="00E459A4">
        <w:rPr>
          <w:rFonts w:ascii="Times New Roman" w:hAnsi="Times New Roman" w:cs="Times New Roman"/>
          <w:b/>
          <w:sz w:val="24"/>
          <w:szCs w:val="24"/>
        </w:rPr>
        <w:t xml:space="preserve">местного </w:t>
      </w:r>
      <w:r w:rsidR="00A64B12" w:rsidRPr="00E459A4">
        <w:rPr>
          <w:rFonts w:ascii="Times New Roman" w:hAnsi="Times New Roman" w:cs="Times New Roman"/>
          <w:b/>
          <w:sz w:val="24"/>
          <w:szCs w:val="24"/>
        </w:rPr>
        <w:t xml:space="preserve">бюджета </w:t>
      </w:r>
      <w:r w:rsidR="00435C30" w:rsidRPr="00E459A4">
        <w:rPr>
          <w:rFonts w:ascii="Times New Roman" w:hAnsi="Times New Roman" w:cs="Times New Roman"/>
          <w:b/>
          <w:sz w:val="24"/>
          <w:szCs w:val="24"/>
        </w:rPr>
        <w:t>муниципального образования</w:t>
      </w:r>
    </w:p>
    <w:p w:rsidR="00E459A4" w:rsidRDefault="00E459A4" w:rsidP="00691FAD">
      <w:pPr>
        <w:autoSpaceDE w:val="0"/>
        <w:autoSpaceDN w:val="0"/>
        <w:adjustRightInd w:val="0"/>
        <w:spacing w:after="0" w:line="240" w:lineRule="auto"/>
        <w:ind w:firstLine="709"/>
        <w:jc w:val="both"/>
        <w:rPr>
          <w:rFonts w:ascii="Times New Roman" w:hAnsi="Times New Roman" w:cs="Times New Roman"/>
          <w:sz w:val="24"/>
          <w:szCs w:val="24"/>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Решением о местном бюджете Октябрьского МО от 29.12.2022 № 18 утвержден общий объем прогнозируемых доходов на 2023 год в сумме 40 837,8 тыс. рублей, из них:</w:t>
      </w:r>
    </w:p>
    <w:p w:rsidR="00FA5054" w:rsidRPr="00FA5054" w:rsidRDefault="00FA5054" w:rsidP="00951BAF">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налоговые доходы в сумме 12 503,6 тыс. рублей, что составляет 30,6 % общего объема прогнозируемых доходов бюджета;</w:t>
      </w:r>
    </w:p>
    <w:p w:rsidR="00FA5054" w:rsidRPr="00FA5054" w:rsidRDefault="00FA5054" w:rsidP="00951BAF">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неналоговые доходы в сумме 2 243,4 тыс. рублей, что составляет 5,5 % общего объема прогнозируемых доходов бюджета;</w:t>
      </w:r>
    </w:p>
    <w:p w:rsidR="00FA5054" w:rsidRPr="00FA5054" w:rsidRDefault="00FA5054" w:rsidP="00951BAF">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безвозмездные поступления от других бюджетов бюджетной системы РФ в сумме 26 090,8 тыс. рублей, что составляет 63,9 % общего объема прогнозируемых доходов бюджета.</w:t>
      </w:r>
    </w:p>
    <w:p w:rsidR="00FA5054" w:rsidRPr="00FA5054" w:rsidRDefault="00FA5054" w:rsidP="00FA5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5054" w:rsidRPr="00FA5054" w:rsidRDefault="00FA5054" w:rsidP="00FA5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В процессе исполнения бюджета поселения в течение 2023 года в доходную часть бюджета муниципального образования 6 раз были внесены изменения и дополнения, в результате которых, общий объем прогнозируемых доходов увеличен на 32 % и утвержден решением о внесении изменений в бюджет от 29.12.2023 № 51 в сумме 53 709,6 тыс. рублей, при этом:</w:t>
      </w:r>
    </w:p>
    <w:p w:rsidR="00FA5054" w:rsidRPr="00FA5054" w:rsidRDefault="00FA5054" w:rsidP="00951BAF">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утвержденные первоначально налоговые доходы увеличены на 18 % преимущественно из-за изменения объема прогнозируемых доходов:</w:t>
      </w:r>
    </w:p>
    <w:p w:rsidR="00FA5054" w:rsidRPr="00FA5054" w:rsidRDefault="00FA5054" w:rsidP="00951BAF">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от налога на доходы физических лиц, которые увеличены на 13 %;</w:t>
      </w:r>
    </w:p>
    <w:p w:rsidR="00FA5054" w:rsidRPr="00FA5054" w:rsidRDefault="00FA5054" w:rsidP="00951BAF">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от акцизов по подакцизным товарам (продукции), производимым на территории РФ, которые увеличены на 6 %;</w:t>
      </w:r>
    </w:p>
    <w:p w:rsidR="00FA5054" w:rsidRPr="00FA5054" w:rsidRDefault="00FA5054" w:rsidP="00951BAF">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от единого сельскохозяйственного налога, прогнозируемый объем которых снижен на 125 % (со 150,0 тыс. рублей до «минус» 37,8 тыс. рублей);</w:t>
      </w:r>
    </w:p>
    <w:p w:rsidR="00FA5054" w:rsidRPr="00FA5054" w:rsidRDefault="00FA5054" w:rsidP="00951BAF">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от налога на имущество физических лиц, которые увеличены на 55 %;</w:t>
      </w:r>
    </w:p>
    <w:p w:rsidR="00FA5054" w:rsidRPr="00FA5054" w:rsidRDefault="00FA5054" w:rsidP="00951BAF">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от земельного налога, которые увеличены на 62 %.</w:t>
      </w:r>
    </w:p>
    <w:p w:rsidR="00FA5054" w:rsidRPr="00FA5054" w:rsidRDefault="00FA5054" w:rsidP="00951BAF">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утвержденные первоначально неналоговые доходы увеличены на 63 %;</w:t>
      </w:r>
    </w:p>
    <w:p w:rsidR="00FA5054" w:rsidRPr="00FA5054" w:rsidRDefault="00FA5054" w:rsidP="00951BAF">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прогнозируемые первоначально безвозмездные поступления от других бюджетов бюджетной системы РФ увеличены на 34 %;</w:t>
      </w:r>
    </w:p>
    <w:p w:rsidR="00FA5054" w:rsidRPr="00FA5054" w:rsidRDefault="00FA5054" w:rsidP="00951BAF">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lastRenderedPageBreak/>
        <w:t>предусмотрены прочие безвозмездные поступления в сумме 450,0 тыс. рублей, которые первоначальным решением о бюджете не прогнозировались.</w:t>
      </w:r>
    </w:p>
    <w:p w:rsidR="00FA5054" w:rsidRPr="00FA5054" w:rsidRDefault="00FA5054" w:rsidP="00FA5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5054" w:rsidRPr="00FA5054" w:rsidRDefault="00FA5054" w:rsidP="00FA5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Указанные изменения прогнозируемых объемов доходов от местных налогов, от оказания платных услуг свидетельствуют о некачественном прогнозировании доходов, чем нарушен </w:t>
      </w:r>
      <w:r w:rsidRPr="00FA5054">
        <w:rPr>
          <w:rFonts w:ascii="Times New Roman" w:eastAsia="Times New Roman" w:hAnsi="Times New Roman" w:cs="Times New Roman"/>
          <w:bCs/>
          <w:sz w:val="24"/>
          <w:szCs w:val="24"/>
          <w:lang w:eastAsia="ru-RU"/>
        </w:rPr>
        <w:t>принцип достоверности бюджета, установленный</w:t>
      </w:r>
      <w:r w:rsidRPr="00FA5054">
        <w:rPr>
          <w:rFonts w:ascii="Times New Roman" w:eastAsia="Times New Roman" w:hAnsi="Times New Roman" w:cs="Times New Roman"/>
          <w:sz w:val="24"/>
          <w:szCs w:val="24"/>
          <w:lang w:eastAsia="ru-RU"/>
        </w:rPr>
        <w:t xml:space="preserve"> нормами с</w:t>
      </w:r>
      <w:r w:rsidRPr="00FA5054">
        <w:rPr>
          <w:rFonts w:ascii="Times New Roman" w:eastAsia="Times New Roman" w:hAnsi="Times New Roman" w:cs="Times New Roman"/>
          <w:bCs/>
          <w:sz w:val="24"/>
          <w:szCs w:val="24"/>
          <w:lang w:eastAsia="ru-RU"/>
        </w:rPr>
        <w:t>татьи 37 Бюджетного кодекса РФ.</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По данным Отчета об исполнении бюджета на 01.01.2024 (ф. 0503117) доходная часть бюджета исполнена в сумме 53 924,1 тыс. рублей или на 100,4 %, в том числе:</w:t>
      </w:r>
    </w:p>
    <w:p w:rsidR="00FA5054" w:rsidRPr="00FA5054" w:rsidRDefault="00FA5054" w:rsidP="00951BAF">
      <w:pPr>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налоговые доходы – в сумме 15 492,4 тыс. рублей или на 105 %, из них поступление доходов от местных налогов составило:</w:t>
      </w:r>
    </w:p>
    <w:p w:rsidR="00FA5054" w:rsidRPr="00FA5054" w:rsidRDefault="00FA5054" w:rsidP="00951BAF">
      <w:pPr>
        <w:numPr>
          <w:ilvl w:val="0"/>
          <w:numId w:val="6"/>
        </w:numPr>
        <w:spacing w:after="0" w:line="240" w:lineRule="auto"/>
        <w:ind w:left="567" w:hanging="283"/>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налог на имущество физических лиц – 513,5 тыс. рублей или 109 % от прогнозируемых;</w:t>
      </w:r>
    </w:p>
    <w:p w:rsidR="00FA5054" w:rsidRPr="00FA5054" w:rsidRDefault="00FA5054" w:rsidP="00951BAF">
      <w:pPr>
        <w:numPr>
          <w:ilvl w:val="0"/>
          <w:numId w:val="6"/>
        </w:numPr>
        <w:spacing w:after="0" w:line="240" w:lineRule="auto"/>
        <w:ind w:left="567" w:hanging="283"/>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земельный налог – 3 178,8 тыс. рублей или 93 % от прогнозируемых;</w:t>
      </w:r>
    </w:p>
    <w:p w:rsidR="00FA5054" w:rsidRPr="00FA5054" w:rsidRDefault="00FA5054" w:rsidP="00951BAF">
      <w:pPr>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неналоговые доходы – в сумме 3 198,2 тыс. рублей или 87 % от прогнозируемого объема;</w:t>
      </w:r>
    </w:p>
    <w:p w:rsidR="00FA5054" w:rsidRPr="00FA5054" w:rsidRDefault="00FA5054" w:rsidP="00951BAF">
      <w:pPr>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безвозмездные поступления от других бюджетов бюджетной системы РФ – в сумме 34 888,6 тыс. рублей или на 99,99998 %;</w:t>
      </w:r>
    </w:p>
    <w:p w:rsidR="00FA5054" w:rsidRPr="00FA5054" w:rsidRDefault="00FA5054" w:rsidP="00951BAF">
      <w:pPr>
        <w:numPr>
          <w:ilvl w:val="0"/>
          <w:numId w:val="7"/>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прочие безвозмездные поступления – в сумме 345,0 тыс. рублей или на 77 %.</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Доля налоговых и неналоговых доходов, поступивших в доходную часть бюджета в 2023 году, составила 35 % от общего объема поступивших доходов (доля налоговых доходов 29 %, доля неналоговых доходов 6 %). </w:t>
      </w:r>
    </w:p>
    <w:p w:rsidR="00FA5054" w:rsidRPr="00FA5054" w:rsidRDefault="00FA5054" w:rsidP="00FA5054">
      <w:pPr>
        <w:suppressAutoHyphens/>
        <w:overflowPunct w:val="0"/>
        <w:autoSpaceDE w:val="0"/>
        <w:spacing w:after="0" w:line="240" w:lineRule="auto"/>
        <w:ind w:firstLine="709"/>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По мере убывания в общей доле поступивших в местный бюджет налоговых и неналоговых доходов в 2023 году, основными видами являются:</w:t>
      </w:r>
    </w:p>
    <w:p w:rsidR="00FA5054" w:rsidRPr="00FA5054" w:rsidRDefault="00FA5054" w:rsidP="00951BAF">
      <w:pPr>
        <w:numPr>
          <w:ilvl w:val="0"/>
          <w:numId w:val="8"/>
        </w:numPr>
        <w:suppressAutoHyphens/>
        <w:overflowPunct w:val="0"/>
        <w:autoSpaceDE w:val="0"/>
        <w:spacing w:after="0" w:line="240" w:lineRule="auto"/>
        <w:ind w:left="284" w:hanging="284"/>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акцизы по подакцизным товарам (продукции), производимым на территории РФ – 33 %;</w:t>
      </w:r>
    </w:p>
    <w:p w:rsidR="00FA5054" w:rsidRPr="00FA5054" w:rsidRDefault="00FA5054" w:rsidP="00951BAF">
      <w:pPr>
        <w:numPr>
          <w:ilvl w:val="0"/>
          <w:numId w:val="8"/>
        </w:numPr>
        <w:suppressAutoHyphens/>
        <w:overflowPunct w:val="0"/>
        <w:autoSpaceDE w:val="0"/>
        <w:spacing w:after="0" w:line="240" w:lineRule="auto"/>
        <w:ind w:left="284" w:hanging="284"/>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налог на доходы физических лиц – 30 %;</w:t>
      </w:r>
    </w:p>
    <w:p w:rsidR="00FA5054" w:rsidRPr="00FA5054" w:rsidRDefault="00FA5054" w:rsidP="00951BAF">
      <w:pPr>
        <w:numPr>
          <w:ilvl w:val="0"/>
          <w:numId w:val="8"/>
        </w:numPr>
        <w:suppressAutoHyphens/>
        <w:overflowPunct w:val="0"/>
        <w:autoSpaceDE w:val="0"/>
        <w:spacing w:after="0" w:line="240" w:lineRule="auto"/>
        <w:ind w:left="284" w:hanging="284"/>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земельный налог – 17 %;</w:t>
      </w:r>
    </w:p>
    <w:p w:rsidR="00FA5054" w:rsidRPr="00FA5054" w:rsidRDefault="00FA5054" w:rsidP="00951BAF">
      <w:pPr>
        <w:numPr>
          <w:ilvl w:val="0"/>
          <w:numId w:val="8"/>
        </w:numPr>
        <w:suppressAutoHyphens/>
        <w:overflowPunct w:val="0"/>
        <w:autoSpaceDE w:val="0"/>
        <w:spacing w:after="0" w:line="240" w:lineRule="auto"/>
        <w:ind w:left="284" w:hanging="284"/>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9 %.</w:t>
      </w:r>
    </w:p>
    <w:p w:rsidR="00FA5054" w:rsidRPr="00FA5054" w:rsidRDefault="00FA5054" w:rsidP="00FA5054">
      <w:pPr>
        <w:spacing w:after="0" w:line="240" w:lineRule="auto"/>
        <w:ind w:firstLine="709"/>
        <w:jc w:val="both"/>
        <w:rPr>
          <w:rFonts w:ascii="Times New Roman" w:eastAsia="Times New Roman" w:hAnsi="Times New Roman" w:cs="Times New Roman"/>
          <w:color w:val="FF0000"/>
          <w:sz w:val="24"/>
          <w:szCs w:val="24"/>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Неналоговые доходы бюджета Октябрьского МО исполнены в общем объеме 3 198,2 тыс. рублей или на 87 %, и них, согласно информации администрации:</w:t>
      </w:r>
    </w:p>
    <w:p w:rsidR="00FA5054" w:rsidRPr="00FA5054" w:rsidRDefault="00FA5054" w:rsidP="00951BAF">
      <w:pPr>
        <w:numPr>
          <w:ilvl w:val="0"/>
          <w:numId w:val="29"/>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1 598,7 тыс. рублей – доходы, получаемые в виде арендной платы за земельные участки по договорам аренды;</w:t>
      </w:r>
    </w:p>
    <w:p w:rsidR="00FA5054" w:rsidRPr="00FA5054" w:rsidRDefault="00FA5054" w:rsidP="00951BAF">
      <w:pPr>
        <w:numPr>
          <w:ilvl w:val="0"/>
          <w:numId w:val="29"/>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347,5 тыс. рублей – доходы от аренды нежилых помещений, находящихся в здании администрации;</w:t>
      </w:r>
    </w:p>
    <w:p w:rsidR="00FA5054" w:rsidRPr="00FA5054" w:rsidRDefault="00FA5054" w:rsidP="00951BAF">
      <w:pPr>
        <w:numPr>
          <w:ilvl w:val="0"/>
          <w:numId w:val="29"/>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160,4 тыс. рублей – доходы от оказания платных услуг, из них: 107,9 тыс. рублей за </w:t>
      </w:r>
      <w:proofErr w:type="spellStart"/>
      <w:r w:rsidRPr="00FA5054">
        <w:rPr>
          <w:rFonts w:ascii="Times New Roman" w:eastAsia="Times New Roman" w:hAnsi="Times New Roman" w:cs="Times New Roman"/>
          <w:sz w:val="24"/>
          <w:szCs w:val="24"/>
          <w:lang w:eastAsia="ru-RU"/>
        </w:rPr>
        <w:t>найм</w:t>
      </w:r>
      <w:proofErr w:type="spellEnd"/>
      <w:r w:rsidRPr="00FA5054">
        <w:rPr>
          <w:rFonts w:ascii="Times New Roman" w:eastAsia="Times New Roman" w:hAnsi="Times New Roman" w:cs="Times New Roman"/>
          <w:sz w:val="24"/>
          <w:szCs w:val="24"/>
          <w:lang w:eastAsia="ru-RU"/>
        </w:rPr>
        <w:t xml:space="preserve"> жилых помещений по договорам социального найма; 23,4 тыс. рублей оплата подвоза питьевой воды юридическими лицам; 29,1 тыс. рублей доходы от оказания услуг по ответственному хранению товарно-материальных ценностей;</w:t>
      </w:r>
    </w:p>
    <w:p w:rsidR="00FA5054" w:rsidRPr="00FA5054" w:rsidRDefault="00FA5054" w:rsidP="00951BAF">
      <w:pPr>
        <w:numPr>
          <w:ilvl w:val="0"/>
          <w:numId w:val="29"/>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650,9 тыс. рублей – доходы от продажи земельных участков;</w:t>
      </w:r>
    </w:p>
    <w:p w:rsidR="00FA5054" w:rsidRPr="00FA5054" w:rsidRDefault="00FA5054" w:rsidP="00951BAF">
      <w:pPr>
        <w:numPr>
          <w:ilvl w:val="0"/>
          <w:numId w:val="29"/>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1,0 тыс. рублей –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p w:rsidR="00FA5054" w:rsidRPr="00FA5054" w:rsidRDefault="00FA5054" w:rsidP="00951BAF">
      <w:pPr>
        <w:numPr>
          <w:ilvl w:val="0"/>
          <w:numId w:val="29"/>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19,7 тыс. рублей – доходы от сумм пеней, предусмотренных законодательством РФ о налогах и сборах, подлежащие зачислению в бюджеты субъектов РФ по нормативу, установленному Бюджетным кодексом РФ, распределяемые Федеральным казначейством между бюджетами субъектов РФ в соответствии с федеральным законом о федеральном бюджете;</w:t>
      </w:r>
    </w:p>
    <w:p w:rsidR="00FA5054" w:rsidRPr="00FA5054" w:rsidRDefault="00FA5054" w:rsidP="00951BAF">
      <w:pPr>
        <w:numPr>
          <w:ilvl w:val="0"/>
          <w:numId w:val="29"/>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Calibri" w:hAnsi="Times New Roman" w:cs="Times New Roman"/>
          <w:sz w:val="24"/>
          <w:szCs w:val="24"/>
          <w:lang w:eastAsia="ru-RU"/>
        </w:rPr>
        <w:t>420,0 тыс. рублей инициативные платежи, зачисляемые в бюджеты сельских поселений.</w:t>
      </w:r>
    </w:p>
    <w:p w:rsidR="00FA5054" w:rsidRPr="00FA5054" w:rsidRDefault="00FA5054" w:rsidP="00FA5054">
      <w:pPr>
        <w:spacing w:after="0" w:line="240" w:lineRule="auto"/>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 </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lastRenderedPageBreak/>
        <w:t>Для начисления и учета поступивших доходов от платы за наем жилых помещений, которые за 2023 год поступили в бюджет в сумме 107,9 тыс. рублей, применялся КБК 1 13 01995 13 0000 130 «Прочие доходы от оказания платных услуг (работ) получателями средств бюджетов городских поселений», чем нарушены нормы Приказа Минфина России от 24.05.2022 № 82н «О Порядке формирования и применения кодов бюджетной классификации РФ, их структуре и принципах назначения», Приказа Минфина России от 17.05.2022 № 75н «Об утверждении кодов (перечней кодов) бюджетной классификации РФ на 2023 год (на 2023 год и на плановый период 2024 и 2025 годов)».</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highlight w:val="yellow"/>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 xml:space="preserve">Согласно информации администрации, по сведениям персонифицированного аналитического учета расчетов с плательщиками по договорам социального найма жилых помещений, задолженность плательщиков по состоянию на 01.01.2024 составляет 106,5 тыс. рублей. При этом, </w:t>
      </w:r>
      <w:r w:rsidRPr="00FA5054">
        <w:rPr>
          <w:rFonts w:ascii="Times New Roman" w:eastAsia="Times New Roman" w:hAnsi="Times New Roman" w:cs="Times New Roman"/>
          <w:bCs/>
          <w:sz w:val="24"/>
          <w:szCs w:val="24"/>
          <w:lang w:eastAsia="ru-RU"/>
        </w:rPr>
        <w:t xml:space="preserve">в главной книге администрации, </w:t>
      </w:r>
      <w:r w:rsidRPr="00FA5054">
        <w:rPr>
          <w:rFonts w:ascii="Times New Roman" w:eastAsia="Times New Roman" w:hAnsi="Times New Roman" w:cs="Times New Roman"/>
          <w:sz w:val="24"/>
          <w:szCs w:val="24"/>
          <w:lang w:eastAsia="ru-RU"/>
        </w:rPr>
        <w:t>в форме 0503369 «Сведения по дебиторской и кредиторской задолженности» из состава годовой отчетности Октябрьского МО за 2023 год сумма дебиторской задолженности по договорам социального найма отсутствует, чем нарушены требования к бюджетной, бухгалтерской (финансовой) отчетности, установленные Законом № 402-ФЗ, Приказом № 191н.</w:t>
      </w: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highlight w:val="yellow"/>
          <w:lang w:eastAsia="ru-RU"/>
        </w:rPr>
      </w:pPr>
    </w:p>
    <w:p w:rsidR="00FA5054" w:rsidRPr="00FA5054" w:rsidRDefault="00FA5054" w:rsidP="00FA5054">
      <w:pPr>
        <w:spacing w:after="0" w:line="240" w:lineRule="auto"/>
        <w:ind w:firstLine="709"/>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Доходы от прочих безвозмездных поступлений исполнены в сумме 345,0 тыс. рублей или на 77 % от объема, предусмотренного решением о бюджете на основании заключенных соглашений о социально-экономическом сотрудничестве между МКУ «Администрация Октябрьского МО» и индивидуальными предпринимателями, организациями, из них, согласно информации администрации Октябрьского МО, за 2023 год средства поступили:</w:t>
      </w:r>
    </w:p>
    <w:p w:rsidR="00FA5054" w:rsidRPr="00FA5054" w:rsidRDefault="00FA5054" w:rsidP="00951BAF">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на нужды администрации – 130,0 тыс. рублей;</w:t>
      </w:r>
    </w:p>
    <w:p w:rsidR="00FA5054" w:rsidRPr="00FA5054" w:rsidRDefault="00FA5054" w:rsidP="00951BAF">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на новогодние подарки детям – 15,0 тыс. рублей;</w:t>
      </w:r>
    </w:p>
    <w:p w:rsidR="00FA5054" w:rsidRPr="00FA5054" w:rsidRDefault="00FA5054" w:rsidP="00951BAF">
      <w:pPr>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FA5054">
        <w:rPr>
          <w:rFonts w:ascii="Times New Roman" w:eastAsia="Times New Roman" w:hAnsi="Times New Roman" w:cs="Times New Roman"/>
          <w:sz w:val="24"/>
          <w:szCs w:val="24"/>
          <w:lang w:eastAsia="ru-RU"/>
        </w:rPr>
        <w:t>на частичную оплату генерального плана Октябрьского МО – 200,0 тыс. рублей.</w:t>
      </w:r>
    </w:p>
    <w:p w:rsidR="00FA5054" w:rsidRPr="00FA5054" w:rsidRDefault="00FA5054" w:rsidP="00FA5054">
      <w:pPr>
        <w:suppressAutoHyphens/>
        <w:overflowPunct w:val="0"/>
        <w:autoSpaceDE w:val="0"/>
        <w:spacing w:after="0" w:line="240" w:lineRule="auto"/>
        <w:ind w:firstLine="709"/>
        <w:jc w:val="both"/>
        <w:rPr>
          <w:rFonts w:ascii="Times New Roman" w:eastAsia="Calibri" w:hAnsi="Times New Roman" w:cs="Times New Roman"/>
          <w:sz w:val="24"/>
          <w:szCs w:val="24"/>
          <w:lang w:eastAsia="ru-RU"/>
        </w:rPr>
      </w:pPr>
    </w:p>
    <w:p w:rsidR="00FA5054" w:rsidRPr="00FA5054" w:rsidRDefault="00FA5054" w:rsidP="00FA5054">
      <w:pPr>
        <w:suppressAutoHyphens/>
        <w:overflowPunct w:val="0"/>
        <w:autoSpaceDE w:val="0"/>
        <w:spacing w:after="0" w:line="240" w:lineRule="auto"/>
        <w:ind w:firstLine="709"/>
        <w:jc w:val="both"/>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Анализ прогнозируемых доходов местного бюджета и их исполнения в 2023 году приведен в Таблице № 1.</w:t>
      </w:r>
    </w:p>
    <w:p w:rsidR="00FA5054" w:rsidRPr="00FA5054" w:rsidRDefault="00FA5054" w:rsidP="00FA5054">
      <w:pPr>
        <w:suppressAutoHyphens/>
        <w:overflowPunct w:val="0"/>
        <w:autoSpaceDE w:val="0"/>
        <w:spacing w:after="0" w:line="240" w:lineRule="auto"/>
        <w:ind w:firstLine="709"/>
        <w:jc w:val="both"/>
        <w:rPr>
          <w:rFonts w:ascii="Times New Roman" w:eastAsia="Calibri" w:hAnsi="Times New Roman" w:cs="Times New Roman"/>
          <w:sz w:val="24"/>
          <w:szCs w:val="24"/>
          <w:lang w:eastAsia="ru-RU"/>
        </w:rPr>
        <w:sectPr w:rsidR="00FA5054" w:rsidRPr="00FA5054" w:rsidSect="00723A34">
          <w:headerReference w:type="default" r:id="rId10"/>
          <w:footerReference w:type="default" r:id="rId11"/>
          <w:pgSz w:w="11906" w:h="16838"/>
          <w:pgMar w:top="1134" w:right="567" w:bottom="1134" w:left="1134" w:header="709" w:footer="709" w:gutter="0"/>
          <w:cols w:space="708"/>
          <w:titlePg/>
          <w:docGrid w:linePitch="360"/>
        </w:sectPr>
      </w:pPr>
    </w:p>
    <w:p w:rsidR="00FA5054" w:rsidRPr="00FA5054" w:rsidRDefault="00FA5054" w:rsidP="00FA5054">
      <w:pPr>
        <w:suppressAutoHyphens/>
        <w:overflowPunct w:val="0"/>
        <w:autoSpaceDE w:val="0"/>
        <w:spacing w:after="0" w:line="240" w:lineRule="auto"/>
        <w:ind w:firstLine="709"/>
        <w:jc w:val="both"/>
        <w:rPr>
          <w:rFonts w:ascii="Times New Roman" w:eastAsia="Calibri" w:hAnsi="Times New Roman" w:cs="Times New Roman"/>
          <w:sz w:val="24"/>
          <w:szCs w:val="24"/>
          <w:lang w:eastAsia="ru-RU"/>
        </w:rPr>
      </w:pPr>
    </w:p>
    <w:p w:rsidR="00FA5054" w:rsidRPr="00FA5054" w:rsidRDefault="00FA5054" w:rsidP="00FA5054">
      <w:pPr>
        <w:spacing w:after="0" w:line="240" w:lineRule="auto"/>
        <w:ind w:firstLine="709"/>
        <w:jc w:val="center"/>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Таблица № 1</w:t>
      </w:r>
    </w:p>
    <w:p w:rsidR="00FA5054" w:rsidRPr="00FA5054" w:rsidRDefault="00FA5054" w:rsidP="00FA5054">
      <w:pPr>
        <w:spacing w:after="0" w:line="240" w:lineRule="auto"/>
        <w:jc w:val="right"/>
        <w:rPr>
          <w:rFonts w:ascii="Times New Roman" w:eastAsia="Calibri" w:hAnsi="Times New Roman" w:cs="Times New Roman"/>
          <w:sz w:val="24"/>
          <w:szCs w:val="24"/>
          <w:lang w:eastAsia="ru-RU"/>
        </w:rPr>
      </w:pPr>
      <w:r w:rsidRPr="00FA5054">
        <w:rPr>
          <w:rFonts w:ascii="Times New Roman" w:eastAsia="Calibri" w:hAnsi="Times New Roman" w:cs="Times New Roman"/>
          <w:sz w:val="24"/>
          <w:szCs w:val="24"/>
          <w:lang w:eastAsia="ru-RU"/>
        </w:rPr>
        <w:t>(тыс. рублей)</w:t>
      </w:r>
    </w:p>
    <w:tbl>
      <w:tblPr>
        <w:tblW w:w="15076"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7"/>
        <w:gridCol w:w="1145"/>
        <w:gridCol w:w="1123"/>
        <w:gridCol w:w="992"/>
        <w:gridCol w:w="992"/>
        <w:gridCol w:w="992"/>
        <w:gridCol w:w="993"/>
        <w:gridCol w:w="992"/>
        <w:gridCol w:w="992"/>
        <w:gridCol w:w="1134"/>
        <w:gridCol w:w="764"/>
      </w:tblGrid>
      <w:tr w:rsidR="00FA5054" w:rsidRPr="00FA5054" w:rsidTr="000E6EFE">
        <w:trPr>
          <w:trHeight w:val="20"/>
        </w:trPr>
        <w:tc>
          <w:tcPr>
            <w:tcW w:w="4957" w:type="dxa"/>
            <w:vMerge w:val="restart"/>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bookmarkStart w:id="0" w:name="RANGE!B1:L30"/>
            <w:r w:rsidRPr="00FA5054">
              <w:rPr>
                <w:rFonts w:ascii="Times New Roman" w:eastAsia="Times New Roman" w:hAnsi="Times New Roman" w:cs="Times New Roman"/>
                <w:lang w:eastAsia="ru-RU"/>
              </w:rPr>
              <w:t>Наименование</w:t>
            </w:r>
            <w:bookmarkEnd w:id="0"/>
          </w:p>
        </w:tc>
        <w:tc>
          <w:tcPr>
            <w:tcW w:w="8221" w:type="dxa"/>
            <w:gridSpan w:val="8"/>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Прогнозируемые доходы местного бюджета</w:t>
            </w:r>
          </w:p>
        </w:tc>
        <w:tc>
          <w:tcPr>
            <w:tcW w:w="1898" w:type="dxa"/>
            <w:gridSpan w:val="2"/>
            <w:vMerge w:val="restart"/>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Исполнение                                     в 2023 году</w:t>
            </w:r>
          </w:p>
        </w:tc>
      </w:tr>
      <w:tr w:rsidR="00FA5054" w:rsidRPr="00FA5054" w:rsidTr="000E6EFE">
        <w:trPr>
          <w:trHeight w:val="20"/>
        </w:trPr>
        <w:tc>
          <w:tcPr>
            <w:tcW w:w="4957" w:type="dxa"/>
            <w:vMerge/>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c>
          <w:tcPr>
            <w:tcW w:w="1145" w:type="dxa"/>
            <w:vMerge w:val="restart"/>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Решение</w:t>
            </w:r>
            <w:r w:rsidRPr="00FA5054">
              <w:rPr>
                <w:rFonts w:ascii="Times New Roman" w:eastAsia="Times New Roman" w:hAnsi="Times New Roman" w:cs="Times New Roman"/>
                <w:lang w:eastAsia="ru-RU"/>
              </w:rPr>
              <w:br/>
              <w:t>Думы от</w:t>
            </w:r>
          </w:p>
        </w:tc>
        <w:tc>
          <w:tcPr>
            <w:tcW w:w="7076" w:type="dxa"/>
            <w:gridSpan w:val="7"/>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в редакции Решений Думы</w:t>
            </w:r>
          </w:p>
        </w:tc>
        <w:tc>
          <w:tcPr>
            <w:tcW w:w="1898" w:type="dxa"/>
            <w:gridSpan w:val="2"/>
            <w:vMerge/>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r>
      <w:tr w:rsidR="00FA5054" w:rsidRPr="00FA5054" w:rsidTr="000E6EFE">
        <w:trPr>
          <w:trHeight w:val="20"/>
        </w:trPr>
        <w:tc>
          <w:tcPr>
            <w:tcW w:w="4957" w:type="dxa"/>
            <w:vMerge/>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c>
          <w:tcPr>
            <w:tcW w:w="1145" w:type="dxa"/>
            <w:vMerge/>
            <w:tcBorders>
              <w:bottom w:val="nil"/>
            </w:tcBorders>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c>
          <w:tcPr>
            <w:tcW w:w="1123" w:type="dxa"/>
            <w:tcBorders>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от</w:t>
            </w:r>
          </w:p>
        </w:tc>
        <w:tc>
          <w:tcPr>
            <w:tcW w:w="992" w:type="dxa"/>
            <w:tcBorders>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от</w:t>
            </w:r>
          </w:p>
        </w:tc>
        <w:tc>
          <w:tcPr>
            <w:tcW w:w="992" w:type="dxa"/>
            <w:tcBorders>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от</w:t>
            </w:r>
          </w:p>
        </w:tc>
        <w:tc>
          <w:tcPr>
            <w:tcW w:w="992" w:type="dxa"/>
            <w:tcBorders>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от</w:t>
            </w:r>
          </w:p>
        </w:tc>
        <w:tc>
          <w:tcPr>
            <w:tcW w:w="993" w:type="dxa"/>
            <w:tcBorders>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от</w:t>
            </w:r>
          </w:p>
        </w:tc>
        <w:tc>
          <w:tcPr>
            <w:tcW w:w="992" w:type="dxa"/>
            <w:tcBorders>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от</w:t>
            </w:r>
          </w:p>
        </w:tc>
        <w:tc>
          <w:tcPr>
            <w:tcW w:w="992" w:type="dxa"/>
            <w:tcBorders>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от</w:t>
            </w:r>
          </w:p>
        </w:tc>
        <w:tc>
          <w:tcPr>
            <w:tcW w:w="1898" w:type="dxa"/>
            <w:gridSpan w:val="2"/>
            <w:vMerge/>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r>
      <w:tr w:rsidR="00FA5054" w:rsidRPr="00FA5054" w:rsidTr="000E6EFE">
        <w:trPr>
          <w:trHeight w:val="20"/>
        </w:trPr>
        <w:tc>
          <w:tcPr>
            <w:tcW w:w="4957" w:type="dxa"/>
            <w:vMerge/>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c>
          <w:tcPr>
            <w:tcW w:w="1145"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29.12.22</w:t>
            </w:r>
          </w:p>
        </w:tc>
        <w:tc>
          <w:tcPr>
            <w:tcW w:w="1123"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28.02.23</w:t>
            </w:r>
          </w:p>
        </w:tc>
        <w:tc>
          <w:tcPr>
            <w:tcW w:w="992"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30.03.23</w:t>
            </w:r>
          </w:p>
        </w:tc>
        <w:tc>
          <w:tcPr>
            <w:tcW w:w="992"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31.05.23</w:t>
            </w:r>
          </w:p>
        </w:tc>
        <w:tc>
          <w:tcPr>
            <w:tcW w:w="992"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03.07.23</w:t>
            </w:r>
          </w:p>
        </w:tc>
        <w:tc>
          <w:tcPr>
            <w:tcW w:w="993"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31.08.23</w:t>
            </w:r>
          </w:p>
        </w:tc>
        <w:tc>
          <w:tcPr>
            <w:tcW w:w="992"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30.11.23</w:t>
            </w:r>
          </w:p>
        </w:tc>
        <w:tc>
          <w:tcPr>
            <w:tcW w:w="992" w:type="dxa"/>
            <w:tcBorders>
              <w:top w:val="nil"/>
              <w:bottom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29.12.23</w:t>
            </w:r>
          </w:p>
        </w:tc>
        <w:tc>
          <w:tcPr>
            <w:tcW w:w="1898" w:type="dxa"/>
            <w:gridSpan w:val="2"/>
            <w:vMerge/>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r>
      <w:tr w:rsidR="00FA5054" w:rsidRPr="00FA5054" w:rsidTr="000E6EFE">
        <w:trPr>
          <w:trHeight w:val="20"/>
        </w:trPr>
        <w:tc>
          <w:tcPr>
            <w:tcW w:w="4957" w:type="dxa"/>
            <w:vMerge/>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p>
        </w:tc>
        <w:tc>
          <w:tcPr>
            <w:tcW w:w="1145"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18</w:t>
            </w:r>
          </w:p>
        </w:tc>
        <w:tc>
          <w:tcPr>
            <w:tcW w:w="1123"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21</w:t>
            </w:r>
          </w:p>
        </w:tc>
        <w:tc>
          <w:tcPr>
            <w:tcW w:w="992"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23</w:t>
            </w:r>
          </w:p>
        </w:tc>
        <w:tc>
          <w:tcPr>
            <w:tcW w:w="992"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29</w:t>
            </w:r>
          </w:p>
        </w:tc>
        <w:tc>
          <w:tcPr>
            <w:tcW w:w="992"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33</w:t>
            </w:r>
          </w:p>
        </w:tc>
        <w:tc>
          <w:tcPr>
            <w:tcW w:w="993"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34</w:t>
            </w:r>
          </w:p>
        </w:tc>
        <w:tc>
          <w:tcPr>
            <w:tcW w:w="992"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44</w:t>
            </w:r>
          </w:p>
        </w:tc>
        <w:tc>
          <w:tcPr>
            <w:tcW w:w="992" w:type="dxa"/>
            <w:tcBorders>
              <w:top w:val="nil"/>
            </w:tcBorders>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51</w:t>
            </w:r>
          </w:p>
        </w:tc>
        <w:tc>
          <w:tcPr>
            <w:tcW w:w="1134" w:type="dxa"/>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xml:space="preserve">тыс. руб.                                                                                                                                                                                                                                                                                                                                                                                                                                                                                                                                                                                                                                                                                                                                                                                                                                                                                                                                                                                                                                                                                                                                                                                                                                                                                                                                                                                                                                                                                                                                                                                                                                                                                                                                                                                                                                                                                                                                                                                                                                                                                                                                                                                                                                                                                                                                                                                                                                                                                                                                                                                                                                                                                                                                                                                                                                                                                                                                                                                                                                                                                                                                                                                                                                                                                                                                                                                                                                                                                                                                                                                                                                                                                                                                                                                                                                                                                                                                                                                                                                                                                                                                                                                                                                                                                                                                                                                                                                                                                                                                                                                                                                                                                                                                                                                                                                                                                                                                                                                                                                                                                                                                                                                                                                                                                                                                                                                                                                                                                                                                                                                                            </w:t>
            </w:r>
          </w:p>
        </w:tc>
        <w:tc>
          <w:tcPr>
            <w:tcW w:w="764" w:type="dxa"/>
            <w:shd w:val="clear" w:color="auto" w:fill="auto"/>
            <w:hideMark/>
          </w:tcPr>
          <w:p w:rsidR="00FA5054" w:rsidRPr="00FA5054" w:rsidRDefault="00FA5054" w:rsidP="00FA5054">
            <w:pPr>
              <w:spacing w:after="0" w:line="240" w:lineRule="auto"/>
              <w:jc w:val="center"/>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w:t>
            </w:r>
          </w:p>
        </w:tc>
      </w:tr>
      <w:tr w:rsidR="00FA5054" w:rsidRPr="00FA5054" w:rsidTr="000E6EFE">
        <w:trPr>
          <w:trHeight w:val="20"/>
        </w:trPr>
        <w:tc>
          <w:tcPr>
            <w:tcW w:w="4957" w:type="dxa"/>
            <w:shd w:val="clear" w:color="000000" w:fill="D9D9D9"/>
            <w:vAlign w:val="center"/>
            <w:hideMark/>
          </w:tcPr>
          <w:p w:rsidR="00FA5054" w:rsidRPr="00FA5054" w:rsidRDefault="00FA5054" w:rsidP="00FA5054">
            <w:pPr>
              <w:spacing w:after="0" w:line="240" w:lineRule="auto"/>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НАЛОГОВЫЕ И НЕНАЛОГОВЫЕ ДОХОДЫ</w:t>
            </w:r>
          </w:p>
        </w:tc>
        <w:tc>
          <w:tcPr>
            <w:tcW w:w="1145"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14 747,0</w:t>
            </w:r>
          </w:p>
        </w:tc>
        <w:tc>
          <w:tcPr>
            <w:tcW w:w="1123"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14 764,0</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14 799,0</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14 799,0</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15 206,7</w:t>
            </w:r>
          </w:p>
        </w:tc>
        <w:tc>
          <w:tcPr>
            <w:tcW w:w="993"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16 597,4</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18 017,3</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18 371,0</w:t>
            </w:r>
          </w:p>
        </w:tc>
        <w:tc>
          <w:tcPr>
            <w:tcW w:w="1134"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18 690,6</w:t>
            </w:r>
          </w:p>
        </w:tc>
        <w:tc>
          <w:tcPr>
            <w:tcW w:w="764"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102</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Налоговые доходы</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12 503,6</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12 503,6</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12 503,6</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12 503,6</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12 627,1</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13 693,1</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14 358,1</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14 711,8</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15 492,4</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105</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Налог на доходы физических лиц</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4 570,0</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4 570,0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4 570,0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4 570,0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4 693,5</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4 958,8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5 178,8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5 178,8</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5 593,2</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108</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Акцизы по подакцизным товарам (продукции), производимым на территории РФ</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5 364,9</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5 364,9</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5 364,9</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5 364,9</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5 364,9</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5 364,9</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5 364,9</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5 682,6</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6 244,6</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110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Единый сельскохозяйственный налог</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150,0</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150,0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150,0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150,0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150,0</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150,0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150,0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-37,8</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-37,8</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Налог на имущество физических лиц</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304,0</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304,0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304,0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304,0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304,0</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304,0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419,0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472,3</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513,5</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109</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Земельный налог</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2 114,7</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2 114,7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2 114,7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2 114,7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2 114,7</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2 915,4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3 245,4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3 415,9</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3 178,8</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93</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Неналоговые доходы</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2 243,4</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2 260,4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2 295,4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2 295,4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2 579,6</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2 904,3</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3 659,3</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3 659,3</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3 198,2</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87</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xml:space="preserve">Доходы, получаемые в виде арендной либо иной платы за передачу в возмездное пользование гос. и мун. </w:t>
            </w:r>
            <w:proofErr w:type="spellStart"/>
            <w:r w:rsidRPr="00FA5054">
              <w:rPr>
                <w:rFonts w:ascii="Times New Roman" w:eastAsia="Times New Roman" w:hAnsi="Times New Roman" w:cs="Times New Roman"/>
                <w:lang w:eastAsia="ru-RU"/>
              </w:rPr>
              <w:t>имущ</w:t>
            </w:r>
            <w:proofErr w:type="spellEnd"/>
            <w:r w:rsidRPr="00FA5054">
              <w:rPr>
                <w:rFonts w:ascii="Times New Roman" w:eastAsia="Times New Roman" w:hAnsi="Times New Roman" w:cs="Times New Roman"/>
                <w:lang w:eastAsia="ru-RU"/>
              </w:rPr>
              <w:t xml:space="preserve">. (за исключением </w:t>
            </w:r>
            <w:proofErr w:type="spellStart"/>
            <w:r w:rsidRPr="00FA5054">
              <w:rPr>
                <w:rFonts w:ascii="Times New Roman" w:eastAsia="Times New Roman" w:hAnsi="Times New Roman" w:cs="Times New Roman"/>
                <w:lang w:eastAsia="ru-RU"/>
              </w:rPr>
              <w:t>имущ</w:t>
            </w:r>
            <w:proofErr w:type="spellEnd"/>
            <w:r w:rsidRPr="00FA5054">
              <w:rPr>
                <w:rFonts w:ascii="Times New Roman" w:eastAsia="Times New Roman" w:hAnsi="Times New Roman" w:cs="Times New Roman"/>
                <w:lang w:eastAsia="ru-RU"/>
              </w:rPr>
              <w:t>. бюджетных и автономных учреждений, а также имущества гос. и мун. унитарных предприятий, в том числе казенных)</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1 863,8</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1 598,7</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86</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Прочие доходы от использования имущества и прав, находящихся в гос. и мун. собственности (за исключением имущества бюджетных и автономных учреждений, а также имущества гос. и мун. унитарных предприятий, в том числе казенных)</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257,8</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347,5</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135</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Доходы от оказания платных услуг (работ)</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86,8</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86,8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86,8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86,8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86,8</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86,8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271,8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271,8</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160,4</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59</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Доходы от продажи земельных участков, находящихся в гос. и мун. собственности</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319,2</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643,9</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793,9</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793,9</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650,9</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82</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 (мун.) органом, органом управления гос. внебюджетным фондом, казенным учреждением, ЦБ РФ, иной </w:t>
            </w:r>
            <w:r w:rsidRPr="00FA5054">
              <w:rPr>
                <w:rFonts w:ascii="Times New Roman" w:eastAsia="Times New Roman" w:hAnsi="Times New Roman" w:cs="Times New Roman"/>
                <w:lang w:eastAsia="ru-RU"/>
              </w:rPr>
              <w:lastRenderedPageBreak/>
              <w:t>организацией, действующей от имени РФ</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lastRenderedPageBreak/>
              <w:t>35,0</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35,0</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xml:space="preserve">Доходы от сумм пеней, предусмотренных </w:t>
            </w:r>
            <w:proofErr w:type="spellStart"/>
            <w:r w:rsidRPr="00FA5054">
              <w:rPr>
                <w:rFonts w:ascii="Times New Roman" w:eastAsia="Times New Roman" w:hAnsi="Times New Roman" w:cs="Times New Roman"/>
                <w:lang w:eastAsia="ru-RU"/>
              </w:rPr>
              <w:t>законодат</w:t>
            </w:r>
            <w:proofErr w:type="spellEnd"/>
            <w:r w:rsidRPr="00FA5054">
              <w:rPr>
                <w:rFonts w:ascii="Times New Roman" w:eastAsia="Times New Roman" w:hAnsi="Times New Roman" w:cs="Times New Roman"/>
                <w:lang w:eastAsia="ru-RU"/>
              </w:rPr>
              <w:t xml:space="preserve">. РФ о налогах и сборах, подлежащие зачислению в бюджеты субъектов РФ по нормативу, установленному БК РФ, распределяемые </w:t>
            </w:r>
            <w:proofErr w:type="spellStart"/>
            <w:r w:rsidRPr="00FA5054">
              <w:rPr>
                <w:rFonts w:ascii="Times New Roman" w:eastAsia="Times New Roman" w:hAnsi="Times New Roman" w:cs="Times New Roman"/>
                <w:lang w:eastAsia="ru-RU"/>
              </w:rPr>
              <w:t>Фед</w:t>
            </w:r>
            <w:proofErr w:type="spellEnd"/>
            <w:r w:rsidRPr="00FA5054">
              <w:rPr>
                <w:rFonts w:ascii="Times New Roman" w:eastAsia="Times New Roman" w:hAnsi="Times New Roman" w:cs="Times New Roman"/>
                <w:lang w:eastAsia="ru-RU"/>
              </w:rPr>
              <w:t xml:space="preserve">. казначейством между бюджетами субъектов РФ в соответствии с </w:t>
            </w:r>
            <w:proofErr w:type="spellStart"/>
            <w:r w:rsidRPr="00FA5054">
              <w:rPr>
                <w:rFonts w:ascii="Times New Roman" w:eastAsia="Times New Roman" w:hAnsi="Times New Roman" w:cs="Times New Roman"/>
                <w:lang w:eastAsia="ru-RU"/>
              </w:rPr>
              <w:t>фед</w:t>
            </w:r>
            <w:proofErr w:type="spellEnd"/>
            <w:r w:rsidRPr="00FA5054">
              <w:rPr>
                <w:rFonts w:ascii="Times New Roman" w:eastAsia="Times New Roman" w:hAnsi="Times New Roman" w:cs="Times New Roman"/>
                <w:lang w:eastAsia="ru-RU"/>
              </w:rPr>
              <w:t xml:space="preserve">. законом о </w:t>
            </w:r>
            <w:proofErr w:type="spellStart"/>
            <w:r w:rsidRPr="00FA5054">
              <w:rPr>
                <w:rFonts w:ascii="Times New Roman" w:eastAsia="Times New Roman" w:hAnsi="Times New Roman" w:cs="Times New Roman"/>
                <w:lang w:eastAsia="ru-RU"/>
              </w:rPr>
              <w:t>фед</w:t>
            </w:r>
            <w:proofErr w:type="spellEnd"/>
            <w:r w:rsidRPr="00FA5054">
              <w:rPr>
                <w:rFonts w:ascii="Times New Roman" w:eastAsia="Times New Roman" w:hAnsi="Times New Roman" w:cs="Times New Roman"/>
                <w:lang w:eastAsia="ru-RU"/>
              </w:rPr>
              <w:t>. бюджете</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17,0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17,0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17,0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17,0</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17,0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17,0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17,0</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19,7</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116</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Инициативные платежи</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420,0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420,0</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420,0</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r>
      <w:tr w:rsidR="00FA5054" w:rsidRPr="00FA5054" w:rsidTr="000E6EFE">
        <w:trPr>
          <w:trHeight w:val="20"/>
        </w:trPr>
        <w:tc>
          <w:tcPr>
            <w:tcW w:w="4957" w:type="dxa"/>
            <w:shd w:val="clear" w:color="000000" w:fill="D9D9D9"/>
            <w:vAlign w:val="center"/>
            <w:hideMark/>
          </w:tcPr>
          <w:p w:rsidR="00FA5054" w:rsidRPr="00FA5054" w:rsidRDefault="00FA5054" w:rsidP="00FA5054">
            <w:pPr>
              <w:spacing w:after="0" w:line="240" w:lineRule="auto"/>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БЕЗВОЗМЕЗДНЫЕ ПОСТУПЛЕНИЯ</w:t>
            </w:r>
          </w:p>
        </w:tc>
        <w:tc>
          <w:tcPr>
            <w:tcW w:w="1145"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26 090,8</w:t>
            </w:r>
          </w:p>
        </w:tc>
        <w:tc>
          <w:tcPr>
            <w:tcW w:w="1123"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26 090,8</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26 100,8</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26 100,8</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26 110,8</w:t>
            </w:r>
          </w:p>
        </w:tc>
        <w:tc>
          <w:tcPr>
            <w:tcW w:w="993"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30 431,3</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30 431,3</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35 338,6</w:t>
            </w:r>
          </w:p>
        </w:tc>
        <w:tc>
          <w:tcPr>
            <w:tcW w:w="1134"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35 233,6</w:t>
            </w:r>
          </w:p>
        </w:tc>
        <w:tc>
          <w:tcPr>
            <w:tcW w:w="764"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БЕЗВОЗМЕЗДНЫЕ ПОСТУПЛЕНИЯ ОТ ДРУГИХ БЮДЖЕТОВ БЮДЖЕТНОЙ СИСТЕМЫ РФ</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26 090,8</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26 090,8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26 090,8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26 090,8</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26 090,8</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30 201,3</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30 201,3</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34 888,6</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34 888,6</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Дотации бюджетам городских поселений на выравнивание бюджетной обеспеченности из бюджетов муниципальных районов</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23 808,5</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23 808,5</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23 808,5</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23 808,5</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23 808,5</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27 634,5</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27 634,5</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30 778,8</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30 778,8</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Прочие субсидии бюджетам городских поселений</w:t>
            </w:r>
          </w:p>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(реализация мероприятий перечня проектов народных инициатив)</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1 647,4</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Субвенции бюджетам городских поселений на выполнение передаваемых полномочий субъектов РФ</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0,7</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Субвенции бюджетам городских поселений на осуществление первичного воинского учета ОМСУ поселений, муниципальных и городских округов</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434,2</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Прочие межбюджетные трансферты, передаваемые бюджетам городских поселений</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200,0</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200,0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200,0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200,0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200,0</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484,5</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484,5</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2 027,5</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2 027,5</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ПРОЧИЕ БЕЗВОЗМЕЗДНЫЕ ПОСТУПЛЕНИЯ</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0,0</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20,0</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230,0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230,0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450,0</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345,0</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77</w:t>
            </w:r>
          </w:p>
        </w:tc>
      </w:tr>
      <w:tr w:rsidR="00FA5054" w:rsidRPr="00FA5054" w:rsidTr="000E6EFE">
        <w:trPr>
          <w:trHeight w:val="20"/>
        </w:trPr>
        <w:tc>
          <w:tcPr>
            <w:tcW w:w="4957" w:type="dxa"/>
            <w:shd w:val="clear" w:color="auto" w:fill="auto"/>
            <w:vAlign w:val="center"/>
            <w:hideMark/>
          </w:tcPr>
          <w:p w:rsidR="00FA5054" w:rsidRPr="00FA5054" w:rsidRDefault="00FA5054" w:rsidP="00FA5054">
            <w:pPr>
              <w:spacing w:after="0" w:line="240" w:lineRule="auto"/>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Прочие безвозмездные поступления в бюджеты городских поселений</w:t>
            </w:r>
          </w:p>
        </w:tc>
        <w:tc>
          <w:tcPr>
            <w:tcW w:w="1145"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112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 </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10,0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20,0</w:t>
            </w:r>
          </w:p>
        </w:tc>
        <w:tc>
          <w:tcPr>
            <w:tcW w:w="993"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230,0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230,0</w:t>
            </w:r>
          </w:p>
        </w:tc>
        <w:tc>
          <w:tcPr>
            <w:tcW w:w="992"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450,0</w:t>
            </w:r>
          </w:p>
        </w:tc>
        <w:tc>
          <w:tcPr>
            <w:tcW w:w="113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345,0</w:t>
            </w:r>
          </w:p>
        </w:tc>
        <w:tc>
          <w:tcPr>
            <w:tcW w:w="764" w:type="dxa"/>
            <w:shd w:val="clear" w:color="auto" w:fill="auto"/>
            <w:vAlign w:val="center"/>
            <w:hideMark/>
          </w:tcPr>
          <w:p w:rsidR="00FA5054" w:rsidRPr="00FA5054" w:rsidRDefault="00FA5054" w:rsidP="00FA5054">
            <w:pPr>
              <w:spacing w:after="0" w:line="240" w:lineRule="auto"/>
              <w:jc w:val="right"/>
              <w:rPr>
                <w:rFonts w:ascii="Times New Roman" w:eastAsia="Times New Roman" w:hAnsi="Times New Roman" w:cs="Times New Roman"/>
                <w:lang w:eastAsia="ru-RU"/>
              </w:rPr>
            </w:pPr>
            <w:r w:rsidRPr="00FA5054">
              <w:rPr>
                <w:rFonts w:ascii="Times New Roman" w:eastAsia="Times New Roman" w:hAnsi="Times New Roman" w:cs="Times New Roman"/>
                <w:lang w:eastAsia="ru-RU"/>
              </w:rPr>
              <w:t>77</w:t>
            </w:r>
          </w:p>
        </w:tc>
      </w:tr>
      <w:tr w:rsidR="00FA5054" w:rsidRPr="00FA5054" w:rsidTr="000E6EFE">
        <w:trPr>
          <w:trHeight w:val="20"/>
        </w:trPr>
        <w:tc>
          <w:tcPr>
            <w:tcW w:w="4957" w:type="dxa"/>
            <w:shd w:val="clear" w:color="000000" w:fill="D9D9D9"/>
            <w:vAlign w:val="center"/>
            <w:hideMark/>
          </w:tcPr>
          <w:p w:rsidR="00FA5054" w:rsidRPr="00FA5054" w:rsidRDefault="00FA5054" w:rsidP="00FA5054">
            <w:pPr>
              <w:spacing w:after="0" w:line="240" w:lineRule="auto"/>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ДОХОДЫ БЮДЖЕТА всего</w:t>
            </w:r>
          </w:p>
        </w:tc>
        <w:tc>
          <w:tcPr>
            <w:tcW w:w="1145"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40 837,8</w:t>
            </w:r>
          </w:p>
        </w:tc>
        <w:tc>
          <w:tcPr>
            <w:tcW w:w="1123"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40 854,8</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40 899,8</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40 899,8</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41 317,5</w:t>
            </w:r>
          </w:p>
        </w:tc>
        <w:tc>
          <w:tcPr>
            <w:tcW w:w="993"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47 028,7</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48 448,6</w:t>
            </w:r>
          </w:p>
        </w:tc>
        <w:tc>
          <w:tcPr>
            <w:tcW w:w="992"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53 709,6</w:t>
            </w:r>
          </w:p>
        </w:tc>
        <w:tc>
          <w:tcPr>
            <w:tcW w:w="1134"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53 924,1</w:t>
            </w:r>
          </w:p>
        </w:tc>
        <w:tc>
          <w:tcPr>
            <w:tcW w:w="764" w:type="dxa"/>
            <w:shd w:val="clear" w:color="000000" w:fill="D9D9D9"/>
            <w:vAlign w:val="center"/>
            <w:hideMark/>
          </w:tcPr>
          <w:p w:rsidR="00FA5054" w:rsidRPr="00FA5054" w:rsidRDefault="00FA5054" w:rsidP="00FA5054">
            <w:pPr>
              <w:spacing w:after="0" w:line="240" w:lineRule="auto"/>
              <w:jc w:val="right"/>
              <w:rPr>
                <w:rFonts w:ascii="Times New Roman" w:eastAsia="Times New Roman" w:hAnsi="Times New Roman" w:cs="Times New Roman"/>
                <w:b/>
                <w:bCs/>
                <w:lang w:eastAsia="ru-RU"/>
              </w:rPr>
            </w:pPr>
            <w:r w:rsidRPr="00FA5054">
              <w:rPr>
                <w:rFonts w:ascii="Times New Roman" w:eastAsia="Times New Roman" w:hAnsi="Times New Roman" w:cs="Times New Roman"/>
                <w:b/>
                <w:bCs/>
                <w:lang w:eastAsia="ru-RU"/>
              </w:rPr>
              <w:t>100,4</w:t>
            </w:r>
          </w:p>
        </w:tc>
      </w:tr>
    </w:tbl>
    <w:p w:rsidR="00FA5054" w:rsidRPr="00FA5054" w:rsidRDefault="00FA5054" w:rsidP="00FA5054">
      <w:pPr>
        <w:spacing w:after="0" w:line="240" w:lineRule="auto"/>
        <w:jc w:val="both"/>
        <w:rPr>
          <w:rFonts w:ascii="Times New Roman" w:eastAsia="Calibri" w:hAnsi="Times New Roman" w:cs="Times New Roman"/>
          <w:sz w:val="24"/>
          <w:szCs w:val="24"/>
          <w:lang w:eastAsia="ru-RU"/>
        </w:rPr>
      </w:pPr>
    </w:p>
    <w:p w:rsidR="00E329E7" w:rsidRDefault="00E329E7" w:rsidP="00E329E7">
      <w:pPr>
        <w:suppressAutoHyphens/>
        <w:overflowPunct w:val="0"/>
        <w:autoSpaceDE w:val="0"/>
        <w:spacing w:after="0" w:line="240" w:lineRule="auto"/>
        <w:ind w:right="140"/>
        <w:jc w:val="both"/>
        <w:rPr>
          <w:rFonts w:ascii="Times New Roman" w:eastAsia="Calibri" w:hAnsi="Times New Roman" w:cs="Times New Roman"/>
          <w:sz w:val="24"/>
          <w:szCs w:val="24"/>
          <w:lang w:eastAsia="ru-RU"/>
        </w:rPr>
      </w:pPr>
    </w:p>
    <w:p w:rsidR="00E13A3A" w:rsidRDefault="00E13A3A" w:rsidP="00526EBA">
      <w:pPr>
        <w:tabs>
          <w:tab w:val="left" w:pos="993"/>
        </w:tabs>
        <w:spacing w:after="0" w:line="240" w:lineRule="auto"/>
        <w:ind w:firstLine="567"/>
        <w:jc w:val="both"/>
        <w:rPr>
          <w:rFonts w:ascii="Times New Roman" w:eastAsia="Calibri" w:hAnsi="Times New Roman" w:cs="Times New Roman"/>
          <w:sz w:val="24"/>
          <w:szCs w:val="24"/>
          <w:highlight w:val="cyan"/>
        </w:rPr>
        <w:sectPr w:rsidR="00E13A3A" w:rsidSect="00E329E7">
          <w:headerReference w:type="default" r:id="rId12"/>
          <w:footerReference w:type="default" r:id="rId13"/>
          <w:pgSz w:w="16838" w:h="11906" w:orient="landscape"/>
          <w:pgMar w:top="1134" w:right="1134" w:bottom="567" w:left="1134" w:header="709" w:footer="709" w:gutter="0"/>
          <w:cols w:space="708"/>
          <w:titlePg/>
          <w:docGrid w:linePitch="360"/>
        </w:sectPr>
      </w:pPr>
    </w:p>
    <w:p w:rsidR="004B27FC" w:rsidRPr="00914369" w:rsidRDefault="004F52C3" w:rsidP="00945DD7">
      <w:pPr>
        <w:tabs>
          <w:tab w:val="left" w:pos="993"/>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2.2.</w:t>
      </w:r>
      <w:r w:rsidR="004B27FC" w:rsidRPr="00945DD7">
        <w:rPr>
          <w:rFonts w:ascii="Times New Roman" w:eastAsia="Calibri" w:hAnsi="Times New Roman" w:cs="Times New Roman"/>
          <w:b/>
          <w:sz w:val="24"/>
          <w:szCs w:val="24"/>
        </w:rPr>
        <w:t xml:space="preserve"> Планирование бюджетных </w:t>
      </w:r>
      <w:r w:rsidR="004B27FC" w:rsidRPr="00914369">
        <w:rPr>
          <w:rFonts w:ascii="Times New Roman" w:eastAsia="Calibri" w:hAnsi="Times New Roman" w:cs="Times New Roman"/>
          <w:b/>
          <w:sz w:val="24"/>
          <w:szCs w:val="24"/>
        </w:rPr>
        <w:t>ассигнований и исполнение бюджета по расходам</w:t>
      </w:r>
    </w:p>
    <w:p w:rsidR="00945DD7" w:rsidRPr="00914369" w:rsidRDefault="00945DD7" w:rsidP="00526EBA">
      <w:pPr>
        <w:suppressAutoHyphens/>
        <w:overflowPunct w:val="0"/>
        <w:autoSpaceDE w:val="0"/>
        <w:spacing w:after="0" w:line="240" w:lineRule="auto"/>
        <w:ind w:firstLine="708"/>
        <w:jc w:val="both"/>
        <w:rPr>
          <w:rFonts w:ascii="Times New Roman" w:eastAsia="Times New Roman" w:hAnsi="Times New Roman" w:cs="Times New Roman"/>
          <w:sz w:val="24"/>
          <w:szCs w:val="24"/>
          <w:highlight w:val="cyan"/>
          <w:lang w:eastAsia="zh-CN"/>
        </w:rPr>
      </w:pPr>
    </w:p>
    <w:p w:rsidR="009B11C8" w:rsidRPr="009B11C8" w:rsidRDefault="009B11C8" w:rsidP="009B11C8">
      <w:pPr>
        <w:suppressAutoHyphens/>
        <w:overflowPunct w:val="0"/>
        <w:autoSpaceDE w:val="0"/>
        <w:spacing w:after="0" w:line="240" w:lineRule="auto"/>
        <w:ind w:firstLine="708"/>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Расходные обязательства Октябрьского МО на 2023 год и плановый период 2024 и 2025 годов установлены Постановлением администрации Октябрьского МО от 14.11.2022 № 256, в которое в течение 2023 года вносились изменения и дополнения.</w:t>
      </w:r>
    </w:p>
    <w:p w:rsidR="009B11C8" w:rsidRPr="009B11C8" w:rsidRDefault="009B11C8" w:rsidP="009B11C8">
      <w:pPr>
        <w:suppressAutoHyphens/>
        <w:overflowPunct w:val="0"/>
        <w:autoSpaceDE w:val="0"/>
        <w:spacing w:after="0" w:line="240" w:lineRule="auto"/>
        <w:ind w:firstLine="708"/>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Порядок ведения реестра расходных обязательств Октябрьского МО утвержден Распоряжением администрации Октябрьского МО от 12.10.2021 № 63а.</w:t>
      </w:r>
    </w:p>
    <w:p w:rsidR="009B11C8" w:rsidRPr="009B11C8" w:rsidRDefault="009B11C8" w:rsidP="009B11C8">
      <w:pPr>
        <w:suppressAutoHyphens/>
        <w:overflowPunct w:val="0"/>
        <w:autoSpaceDE w:val="0"/>
        <w:spacing w:after="0" w:line="240" w:lineRule="auto"/>
        <w:ind w:firstLine="708"/>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Во исполнение норм пункта 1 статьи 87 Бюджетного кодекса РФ реестр расходных обязательств муниципального образования составлен и велся посредством внесения в него изменений в течение финансового года, при этом в реестр включены недействующие нормативные правовые акты муниципального образования.</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Решением о местном бюджете от 29.12.2022 № 18 утверждены бюджетные ассигнования на 2023 год в сумме 42 037,8 тыс. рублей, в которые в процессе исполнения бюджета Октябрьского МО 7 раз вносились изменения решениями Думы поселения. Таким образом, первоначальный объем бюджетных ассигнований увеличен на 34 % и утвержден Решением о внесении изменений в бюджет от 29.12.2023 № 51 в сумме 56 308,4 тыс. рублей, из них:</w:t>
      </w:r>
    </w:p>
    <w:p w:rsidR="009B11C8" w:rsidRPr="009B11C8" w:rsidRDefault="009B11C8" w:rsidP="00951BAF">
      <w:pPr>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на финансовое обеспечение реализации мероприятий по 7 муниципальным программам, ассигнования по которым составляют 98 % от общего объема расходов местного бюджета;</w:t>
      </w:r>
    </w:p>
    <w:p w:rsidR="009B11C8" w:rsidRPr="009B11C8" w:rsidRDefault="009B11C8" w:rsidP="00951BAF">
      <w:pPr>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по непрограммным направлениям деятельности, ассигнования по которым составляют 2 % от общего объема расходов местного бюджета.</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11C8">
        <w:rPr>
          <w:rFonts w:ascii="Times New Roman" w:eastAsia="Times New Roman" w:hAnsi="Times New Roman" w:cs="Times New Roman"/>
          <w:sz w:val="24"/>
          <w:szCs w:val="24"/>
          <w:lang w:eastAsia="ru-RU"/>
        </w:rPr>
        <w:t>Кроме того, в</w:t>
      </w:r>
      <w:r w:rsidRPr="009B11C8">
        <w:rPr>
          <w:rFonts w:ascii="Times New Roman" w:eastAsia="Calibri" w:hAnsi="Times New Roman" w:cs="Times New Roman"/>
          <w:sz w:val="24"/>
          <w:szCs w:val="24"/>
        </w:rPr>
        <w:t xml:space="preserve"> сводную бюджетную роспись 4 раза вносились изменения Постановлениями администрации Октябрьского МО без внесения изменений в решение о бюджете, из них:</w:t>
      </w:r>
    </w:p>
    <w:p w:rsidR="009B11C8" w:rsidRPr="009B11C8" w:rsidRDefault="009B11C8" w:rsidP="00951BAF">
      <w:pPr>
        <w:numPr>
          <w:ilvl w:val="0"/>
          <w:numId w:val="3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9B11C8">
        <w:rPr>
          <w:rFonts w:ascii="Times New Roman" w:eastAsia="Calibri" w:hAnsi="Times New Roman" w:cs="Times New Roman"/>
          <w:sz w:val="24"/>
          <w:szCs w:val="24"/>
        </w:rPr>
        <w:t xml:space="preserve">2 раза </w:t>
      </w:r>
      <w:r w:rsidRPr="009B11C8">
        <w:rPr>
          <w:rFonts w:ascii="Times New Roman" w:eastAsia="Times New Roman" w:hAnsi="Times New Roman" w:cs="Times New Roman"/>
          <w:sz w:val="24"/>
          <w:szCs w:val="24"/>
          <w:lang w:eastAsia="ru-RU"/>
        </w:rPr>
        <w:t>в соответствии с нормами пункта 3 статьи 217 Бюджетного кодекса РФ;</w:t>
      </w:r>
    </w:p>
    <w:p w:rsidR="009B11C8" w:rsidRPr="009B11C8" w:rsidRDefault="009B11C8" w:rsidP="00951BAF">
      <w:pPr>
        <w:numPr>
          <w:ilvl w:val="0"/>
          <w:numId w:val="36"/>
        </w:numPr>
        <w:spacing w:after="0" w:line="240" w:lineRule="auto"/>
        <w:ind w:left="284" w:hanging="284"/>
        <w:contextualSpacing/>
        <w:jc w:val="both"/>
        <w:rPr>
          <w:rFonts w:ascii="Times New Roman" w:eastAsia="Times New Roman" w:hAnsi="Times New Roman" w:cs="Times New Roman"/>
          <w:color w:val="FF0000"/>
          <w:sz w:val="24"/>
          <w:szCs w:val="24"/>
          <w:lang w:eastAsia="ru-RU"/>
        </w:rPr>
      </w:pPr>
      <w:r w:rsidRPr="009B11C8">
        <w:rPr>
          <w:rFonts w:ascii="Times New Roman" w:eastAsia="Times New Roman" w:hAnsi="Times New Roman" w:cs="Times New Roman"/>
          <w:sz w:val="24"/>
          <w:szCs w:val="24"/>
          <w:lang w:eastAsia="ru-RU"/>
        </w:rPr>
        <w:t xml:space="preserve">2 раза </w:t>
      </w:r>
      <w:r w:rsidRPr="009B11C8">
        <w:rPr>
          <w:rFonts w:ascii="Times New Roman" w:eastAsia="Calibri" w:hAnsi="Times New Roman" w:cs="Times New Roman"/>
          <w:sz w:val="24"/>
          <w:szCs w:val="24"/>
        </w:rPr>
        <w:t xml:space="preserve">Постановлениями от 03.05.2023 № 85, от 27.10.2023 № 266а </w:t>
      </w:r>
      <w:r w:rsidRPr="009B11C8">
        <w:rPr>
          <w:rFonts w:ascii="Times New Roman" w:eastAsia="Times New Roman" w:hAnsi="Times New Roman" w:cs="Times New Roman"/>
          <w:sz w:val="24"/>
          <w:szCs w:val="24"/>
          <w:lang w:eastAsia="ru-RU"/>
        </w:rPr>
        <w:t xml:space="preserve">в части перераспределения бюджетных ассигнований между кодами видов расходов бюджета, </w:t>
      </w:r>
      <w:r w:rsidRPr="009B11C8">
        <w:rPr>
          <w:rFonts w:ascii="Times New Roman" w:eastAsia="Times New Roman" w:hAnsi="Times New Roman" w:cs="Times New Roman"/>
          <w:sz w:val="24"/>
          <w:szCs w:val="24"/>
          <w:shd w:val="clear" w:color="auto" w:fill="FFFFFF"/>
          <w:lang w:eastAsia="ru-RU"/>
        </w:rPr>
        <w:t xml:space="preserve">чем </w:t>
      </w:r>
      <w:r w:rsidRPr="009B11C8">
        <w:rPr>
          <w:rFonts w:ascii="Times New Roman" w:eastAsia="Times New Roman" w:hAnsi="Times New Roman" w:cs="Times New Roman"/>
          <w:sz w:val="24"/>
          <w:szCs w:val="24"/>
          <w:lang w:eastAsia="ru-RU"/>
        </w:rPr>
        <w:t>нарушены нормы статьи 217 Бюджетного кодекса РФ.</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 xml:space="preserve">В преамбуле Постановлений о внесении изменений в сводную бюджетную роспись указан приказ Министерства финансов РФ от </w:t>
      </w:r>
      <w:r w:rsidRPr="009B11C8">
        <w:rPr>
          <w:rFonts w:ascii="Times New Roman" w:eastAsia="Times New Roman" w:hAnsi="Times New Roman" w:cs="Times New Roman"/>
          <w:color w:val="000000"/>
          <w:sz w:val="24"/>
          <w:szCs w:val="24"/>
          <w:lang w:eastAsia="ru-RU"/>
        </w:rPr>
        <w:t>06.06.2019 № 85н «О порядке формирования и применения кодов бюджетной классификации РФ, их структуре и принципах назначения», который утратил силу с 01.01.2023.</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autoSpaceDN w:val="0"/>
        <w:adjustRightInd w:val="0"/>
        <w:spacing w:after="0" w:line="240" w:lineRule="auto"/>
        <w:ind w:firstLine="708"/>
        <w:jc w:val="both"/>
        <w:rPr>
          <w:rFonts w:ascii="Times New Roman" w:eastAsia="Times New Roman" w:hAnsi="Times New Roman" w:cs="Times New Roman"/>
          <w:bCs/>
          <w:sz w:val="24"/>
          <w:szCs w:val="24"/>
          <w:lang w:eastAsia="zh-CN"/>
        </w:rPr>
      </w:pPr>
      <w:r w:rsidRPr="009B11C8">
        <w:rPr>
          <w:rFonts w:ascii="Times New Roman" w:eastAsia="Times New Roman" w:hAnsi="Times New Roman" w:cs="Times New Roman"/>
          <w:sz w:val="24"/>
          <w:szCs w:val="24"/>
          <w:lang w:eastAsia="zh-CN"/>
        </w:rPr>
        <w:t xml:space="preserve">По данным Отчета об исполнении бюджета на 01.01.2023 (ф. 0503117) </w:t>
      </w:r>
      <w:r w:rsidRPr="009B11C8">
        <w:rPr>
          <w:rFonts w:ascii="Times New Roman" w:eastAsia="Times New Roman" w:hAnsi="Times New Roman" w:cs="Times New Roman"/>
          <w:bCs/>
          <w:sz w:val="24"/>
          <w:szCs w:val="24"/>
          <w:lang w:eastAsia="zh-CN"/>
        </w:rPr>
        <w:t>бюджет Октябрьского МО по расходам исполнен в сумме 55 347,8 тыс. рублей, что составило 98,3 % от общего объема утвержденных ассигнований.</w:t>
      </w:r>
    </w:p>
    <w:p w:rsidR="009B11C8" w:rsidRPr="009B11C8" w:rsidRDefault="009B11C8" w:rsidP="009B11C8">
      <w:pPr>
        <w:autoSpaceDN w:val="0"/>
        <w:adjustRightInd w:val="0"/>
        <w:spacing w:after="0" w:line="240" w:lineRule="auto"/>
        <w:ind w:firstLine="708"/>
        <w:jc w:val="both"/>
        <w:rPr>
          <w:rFonts w:ascii="Times New Roman" w:eastAsia="Times New Roman" w:hAnsi="Times New Roman" w:cs="Times New Roman"/>
          <w:sz w:val="24"/>
          <w:szCs w:val="24"/>
          <w:lang w:eastAsia="zh-CN"/>
        </w:rPr>
      </w:pPr>
    </w:p>
    <w:p w:rsidR="009B11C8" w:rsidRPr="009B11C8" w:rsidRDefault="009B11C8" w:rsidP="009B11C8">
      <w:pPr>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Доли произведенных расходов бюджета Октябрьского МО в 2023 году в общем объеме расходов составили (в порядке убывания):</w:t>
      </w:r>
    </w:p>
    <w:p w:rsidR="009B11C8" w:rsidRPr="009B11C8" w:rsidRDefault="009B11C8" w:rsidP="00951BAF">
      <w:pPr>
        <w:numPr>
          <w:ilvl w:val="0"/>
          <w:numId w:val="10"/>
        </w:numPr>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по кодам разделов классификации расходов бюджетов:</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0100 «Общегосударственные вопросы» - 32,8 %;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0500 «Жилищно-коммунальное хозяйство» - 27,5 %;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0400 «Национальная экономика» - 15,3 %;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0800 «Культура, кинематография» - 12,2 %;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1100 «Физическая культура и спорт» - 10,1 %;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0200 «Национальная оборона» - 0,8 %;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0300 «Национальная безопасность и правоохранительная деятельность» - 0,7 %;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1000 «Социальная политика» - 0,5 %;</w:t>
      </w:r>
    </w:p>
    <w:p w:rsidR="009B11C8" w:rsidRPr="009B11C8" w:rsidRDefault="009B11C8" w:rsidP="009B11C8">
      <w:pPr>
        <w:numPr>
          <w:ilvl w:val="0"/>
          <w:numId w:val="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0700 «Образование» -  0,1 %;</w:t>
      </w:r>
    </w:p>
    <w:p w:rsidR="009B11C8" w:rsidRPr="009B11C8" w:rsidRDefault="009B11C8" w:rsidP="00951BAF">
      <w:pPr>
        <w:numPr>
          <w:ilvl w:val="0"/>
          <w:numId w:val="10"/>
        </w:numPr>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по кодам видов расходов:</w:t>
      </w:r>
    </w:p>
    <w:p w:rsidR="009B11C8" w:rsidRPr="009B11C8" w:rsidRDefault="009B11C8" w:rsidP="00951BAF">
      <w:pPr>
        <w:numPr>
          <w:ilvl w:val="0"/>
          <w:numId w:val="1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lastRenderedPageBreak/>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- 51,7 %;</w:t>
      </w:r>
    </w:p>
    <w:p w:rsidR="009B11C8" w:rsidRPr="009B11C8" w:rsidRDefault="009B11C8" w:rsidP="00951BAF">
      <w:pPr>
        <w:numPr>
          <w:ilvl w:val="0"/>
          <w:numId w:val="1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200 «Закупка товаров, работ и услуг для обеспечения государственных (муниципальных) нужд» - 29 %;</w:t>
      </w:r>
    </w:p>
    <w:p w:rsidR="009B11C8" w:rsidRPr="009B11C8" w:rsidRDefault="009B11C8" w:rsidP="00951BAF">
      <w:pPr>
        <w:numPr>
          <w:ilvl w:val="0"/>
          <w:numId w:val="1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600 «Предоставление субсидий бюджетным, автономным учреждениям и иным некоммерческим организациям» - 13,4 %;</w:t>
      </w:r>
    </w:p>
    <w:p w:rsidR="009B11C8" w:rsidRPr="009B11C8" w:rsidRDefault="009B11C8" w:rsidP="00951BAF">
      <w:pPr>
        <w:numPr>
          <w:ilvl w:val="0"/>
          <w:numId w:val="1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800 «Иные бюджетные ассигнования» - 3,7 %.</w:t>
      </w:r>
    </w:p>
    <w:p w:rsidR="009B11C8" w:rsidRPr="009B11C8" w:rsidRDefault="009B11C8" w:rsidP="00951BAF">
      <w:pPr>
        <w:numPr>
          <w:ilvl w:val="0"/>
          <w:numId w:val="1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500 «Межбюджетные трансферты» - 1,1 %;</w:t>
      </w:r>
    </w:p>
    <w:p w:rsidR="009B11C8" w:rsidRPr="009B11C8" w:rsidRDefault="009B11C8" w:rsidP="00951BAF">
      <w:pPr>
        <w:numPr>
          <w:ilvl w:val="0"/>
          <w:numId w:val="1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400 «Капитальные вложения в объекты государственной (муниципальной) собственности» - 0,6 %;</w:t>
      </w:r>
    </w:p>
    <w:p w:rsidR="009B11C8" w:rsidRPr="009B11C8" w:rsidRDefault="009B11C8" w:rsidP="00951BAF">
      <w:pPr>
        <w:numPr>
          <w:ilvl w:val="0"/>
          <w:numId w:val="11"/>
        </w:numPr>
        <w:autoSpaceDN w:val="0"/>
        <w:adjustRightInd w:val="0"/>
        <w:spacing w:after="0" w:line="240" w:lineRule="auto"/>
        <w:ind w:left="567" w:hanging="283"/>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300 «Социальное обеспечение и иные выплаты населению» - 0,4 %;</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highlight w:val="yellow"/>
          <w:lang w:eastAsia="ru-RU"/>
        </w:rPr>
      </w:pPr>
    </w:p>
    <w:p w:rsidR="009B11C8" w:rsidRPr="009B11C8" w:rsidRDefault="009B11C8" w:rsidP="009B11C8">
      <w:pPr>
        <w:autoSpaceDN w:val="0"/>
        <w:adjustRightInd w:val="0"/>
        <w:spacing w:after="0" w:line="240" w:lineRule="auto"/>
        <w:ind w:firstLine="709"/>
        <w:jc w:val="both"/>
        <w:rPr>
          <w:rFonts w:ascii="Times New Roman" w:eastAsia="Times New Roman" w:hAnsi="Times New Roman" w:cs="Times New Roman"/>
          <w:bCs/>
          <w:sz w:val="24"/>
          <w:szCs w:val="24"/>
          <w:lang w:eastAsia="zh-CN"/>
        </w:rPr>
      </w:pPr>
      <w:r w:rsidRPr="009B11C8">
        <w:rPr>
          <w:rFonts w:ascii="Times New Roman" w:eastAsia="Times New Roman" w:hAnsi="Times New Roman" w:cs="Times New Roman"/>
          <w:bCs/>
          <w:sz w:val="24"/>
          <w:szCs w:val="24"/>
          <w:lang w:eastAsia="zh-CN"/>
        </w:rPr>
        <w:t>Согласно показателям годовой бюджетной отчетности, а также данным главной книги, из бюджета Октябрьского МО в 2023 году были произведены расходы в сумме 20,0 тыс. рублей на оплату ш</w:t>
      </w:r>
      <w:r w:rsidRPr="009B11C8">
        <w:rPr>
          <w:rFonts w:ascii="Times New Roman" w:eastAsia="Times New Roman" w:hAnsi="Times New Roman" w:cs="Times New Roman"/>
          <w:sz w:val="24"/>
          <w:szCs w:val="24"/>
          <w:lang w:eastAsia="zh-CN"/>
        </w:rPr>
        <w:t xml:space="preserve">трафов за нарушение законодательства о налогах и сборах, законодательства о страховых взносах, что является неэффективным расходованием бюджетных средств, чем нарушены </w:t>
      </w:r>
      <w:r w:rsidRPr="009B11C8">
        <w:rPr>
          <w:rFonts w:ascii="Times New Roman" w:eastAsia="Times New Roman" w:hAnsi="Times New Roman" w:cs="Times New Roman"/>
          <w:bCs/>
          <w:sz w:val="24"/>
          <w:szCs w:val="24"/>
          <w:lang w:eastAsia="zh-CN"/>
        </w:rPr>
        <w:t>нормы статьи 34 Бюджетного кодекса РФ.</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highlight w:val="yellow"/>
          <w:lang w:eastAsia="ru-RU"/>
        </w:rPr>
      </w:pPr>
    </w:p>
    <w:p w:rsidR="009B11C8" w:rsidRPr="009B11C8" w:rsidRDefault="009B11C8" w:rsidP="009B11C8">
      <w:pPr>
        <w:spacing w:after="0" w:line="240" w:lineRule="auto"/>
        <w:ind w:firstLine="709"/>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bCs/>
          <w:sz w:val="24"/>
          <w:szCs w:val="24"/>
          <w:lang w:eastAsia="ru-RU"/>
        </w:rPr>
        <w:t xml:space="preserve">В 2023 году из бюджета Октябрьского МО бюджету Чунского РМО предоставлялись межбюджетные трансферты </w:t>
      </w:r>
      <w:r w:rsidRPr="009B11C8">
        <w:rPr>
          <w:rFonts w:ascii="Times New Roman" w:eastAsia="Times New Roman" w:hAnsi="Times New Roman" w:cs="Times New Roman"/>
          <w:sz w:val="24"/>
          <w:szCs w:val="24"/>
          <w:lang w:eastAsia="ru-RU"/>
        </w:rPr>
        <w:t xml:space="preserve">на осуществление части полномочий по решению вопросов местного значения в соответствии с заключенными соглашениями </w:t>
      </w:r>
      <w:r w:rsidRPr="009B11C8">
        <w:rPr>
          <w:rFonts w:ascii="Times New Roman" w:eastAsia="Times New Roman" w:hAnsi="Times New Roman" w:cs="Times New Roman"/>
          <w:bCs/>
          <w:sz w:val="24"/>
          <w:szCs w:val="24"/>
          <w:lang w:eastAsia="ru-RU"/>
        </w:rPr>
        <w:t>в общей сумме 634,7 тыс. рублей, из них:</w:t>
      </w:r>
    </w:p>
    <w:p w:rsidR="009B11C8" w:rsidRPr="009B11C8" w:rsidRDefault="009B11C8" w:rsidP="00951BAF">
      <w:pPr>
        <w:numPr>
          <w:ilvl w:val="0"/>
          <w:numId w:val="12"/>
        </w:numPr>
        <w:spacing w:after="0" w:line="240" w:lineRule="auto"/>
        <w:ind w:left="284" w:hanging="284"/>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bCs/>
          <w:sz w:val="24"/>
          <w:szCs w:val="24"/>
          <w:lang w:eastAsia="ru-RU"/>
        </w:rPr>
        <w:t>в рамках Соглашения о передаче полномочий по осуществлению внешнего муниципального финансового контроля в сумме 395,0 тыс. рублей;</w:t>
      </w:r>
    </w:p>
    <w:p w:rsidR="009B11C8" w:rsidRPr="009B11C8" w:rsidRDefault="009B11C8" w:rsidP="00951BAF">
      <w:pPr>
        <w:numPr>
          <w:ilvl w:val="0"/>
          <w:numId w:val="12"/>
        </w:numPr>
        <w:spacing w:after="0" w:line="240" w:lineRule="auto"/>
        <w:ind w:left="284" w:hanging="284"/>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bCs/>
          <w:sz w:val="24"/>
          <w:szCs w:val="24"/>
          <w:lang w:eastAsia="ru-RU"/>
        </w:rPr>
        <w:t>в рамках Соглашения о передаче осуществления части полномочий в области гражданской обороны, защиты населения и территории поселения от чрезвычайных ситуаций природного и техногенного характера в сумме 239,7 тыс. рублей.</w:t>
      </w:r>
    </w:p>
    <w:p w:rsidR="009B11C8" w:rsidRPr="009B11C8" w:rsidRDefault="009B11C8" w:rsidP="009B11C8">
      <w:pPr>
        <w:spacing w:after="0" w:line="240" w:lineRule="auto"/>
        <w:ind w:firstLine="709"/>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bCs/>
          <w:sz w:val="24"/>
          <w:szCs w:val="24"/>
          <w:lang w:eastAsia="ru-RU"/>
        </w:rPr>
        <w:t>В соответствии с нормами статей 9, 142.5 Бюджетного кодекса РФ р</w:t>
      </w:r>
      <w:r w:rsidRPr="009B11C8">
        <w:rPr>
          <w:rFonts w:ascii="Times New Roman" w:eastAsia="Times New Roman" w:hAnsi="Times New Roman" w:cs="Times New Roman"/>
          <w:sz w:val="24"/>
          <w:szCs w:val="24"/>
          <w:lang w:eastAsia="ru-RU"/>
        </w:rPr>
        <w:t>ешением Думы Октябрьского МО от 26.05.2022 № 193 утвержден</w:t>
      </w:r>
      <w:r w:rsidRPr="009B11C8">
        <w:rPr>
          <w:rFonts w:ascii="Times New Roman" w:eastAsia="Times New Roman" w:hAnsi="Times New Roman" w:cs="Times New Roman"/>
          <w:bCs/>
          <w:sz w:val="24"/>
          <w:szCs w:val="24"/>
          <w:lang w:eastAsia="ru-RU"/>
        </w:rPr>
        <w:t xml:space="preserve"> Порядок предоставления иных межбюджетных трансфертов из бюджета Октябрьского МО.</w:t>
      </w:r>
    </w:p>
    <w:p w:rsidR="009B11C8" w:rsidRPr="009B11C8" w:rsidRDefault="009B11C8" w:rsidP="009B11C8">
      <w:pPr>
        <w:spacing w:after="0" w:line="240" w:lineRule="auto"/>
        <w:ind w:firstLine="709"/>
        <w:jc w:val="both"/>
        <w:rPr>
          <w:rFonts w:ascii="Times New Roman" w:eastAsia="Times New Roman" w:hAnsi="Times New Roman" w:cs="Times New Roman"/>
          <w:bCs/>
          <w:sz w:val="24"/>
          <w:szCs w:val="24"/>
          <w:lang w:eastAsia="ru-RU"/>
        </w:rPr>
      </w:pP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bCs/>
          <w:sz w:val="24"/>
          <w:szCs w:val="24"/>
          <w:lang w:eastAsia="ru-RU"/>
        </w:rPr>
        <w:t xml:space="preserve">Сумма неисполненных ассигнований на конец финансового периода составила 960,6 тыс. рублей. </w:t>
      </w:r>
      <w:r w:rsidRPr="009B11C8">
        <w:rPr>
          <w:rFonts w:ascii="Times New Roman" w:eastAsia="Calibri" w:hAnsi="Times New Roman" w:cs="Times New Roman"/>
          <w:bCs/>
          <w:sz w:val="24"/>
          <w:szCs w:val="24"/>
          <w:lang w:eastAsia="ru-RU"/>
        </w:rPr>
        <w:t>Н</w:t>
      </w:r>
      <w:r w:rsidRPr="009B11C8">
        <w:rPr>
          <w:rFonts w:ascii="Times New Roman" w:eastAsia="Times New Roman" w:hAnsi="Times New Roman" w:cs="Times New Roman"/>
          <w:sz w:val="24"/>
          <w:szCs w:val="24"/>
          <w:lang w:eastAsia="zh-CN"/>
        </w:rPr>
        <w:t>аиболее низкое исполнение ассигнований допущено по подразделам:</w:t>
      </w:r>
    </w:p>
    <w:p w:rsidR="009B11C8" w:rsidRPr="009B11C8" w:rsidRDefault="009B11C8" w:rsidP="00951BAF">
      <w:pPr>
        <w:numPr>
          <w:ilvl w:val="0"/>
          <w:numId w:val="2"/>
        </w:numPr>
        <w:suppressAutoHyphens/>
        <w:overflowPunct w:val="0"/>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0707 «Молодежная политика» 78 %;</w:t>
      </w:r>
    </w:p>
    <w:p w:rsidR="009B11C8" w:rsidRPr="009B11C8" w:rsidRDefault="009B11C8" w:rsidP="00951BAF">
      <w:pPr>
        <w:numPr>
          <w:ilvl w:val="0"/>
          <w:numId w:val="2"/>
        </w:numPr>
        <w:suppressAutoHyphens/>
        <w:overflowPunct w:val="0"/>
        <w:autoSpaceDE w:val="0"/>
        <w:spacing w:after="0" w:line="240" w:lineRule="auto"/>
        <w:ind w:left="284" w:hanging="284"/>
        <w:contextualSpacing/>
        <w:jc w:val="both"/>
        <w:rPr>
          <w:rFonts w:ascii="Times New Roman" w:eastAsia="Times New Roman" w:hAnsi="Times New Roman" w:cs="Times New Roman"/>
          <w:sz w:val="24"/>
          <w:szCs w:val="24"/>
          <w:lang w:eastAsia="zh-CN"/>
        </w:rPr>
      </w:pPr>
      <w:r w:rsidRPr="009B11C8">
        <w:rPr>
          <w:rFonts w:ascii="Times New Roman" w:eastAsia="Times New Roman" w:hAnsi="Times New Roman" w:cs="Times New Roman"/>
          <w:sz w:val="24"/>
          <w:szCs w:val="24"/>
          <w:lang w:eastAsia="zh-CN"/>
        </w:rPr>
        <w:t>1003 «Социальное обеспечение населения» 79 %.</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zh-CN"/>
        </w:rPr>
      </w:pP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Положение о резервном фонде администрации Октябрьского МО утверждено Постановлением администрации от 22.06.2020 № 120. По подразделу 0111 «Резервные фонды» первоначальным решением о бюджете были предусмотрены ассигнования в размере 100,0 тыс. рублей, которые в течении 2023 года не были использованы и решением о внесении изменений в бюджет от 29.12.2023 № 51, были перераспределены на другие статьи бюджета.</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Анализ распределения бюджетных ассигнований и их исполнения муниципальным образованием в 2023 году приведен в Таблице № 2.</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sectPr w:rsidR="009B11C8" w:rsidRPr="009B11C8" w:rsidSect="00C20D7A">
          <w:pgSz w:w="11906" w:h="16838"/>
          <w:pgMar w:top="1134" w:right="567" w:bottom="1134" w:left="1134" w:header="709" w:footer="709" w:gutter="0"/>
          <w:cols w:space="708"/>
          <w:titlePg/>
          <w:docGrid w:linePitch="360"/>
        </w:sectPr>
      </w:pPr>
    </w:p>
    <w:p w:rsidR="009B11C8" w:rsidRPr="009B11C8" w:rsidRDefault="009B11C8" w:rsidP="009B11C8">
      <w:pPr>
        <w:spacing w:after="0" w:line="240" w:lineRule="auto"/>
        <w:ind w:firstLine="709"/>
        <w:jc w:val="center"/>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lastRenderedPageBreak/>
        <w:t>Таблица № 2</w:t>
      </w:r>
    </w:p>
    <w:p w:rsidR="009B11C8" w:rsidRPr="009B11C8" w:rsidRDefault="009B11C8" w:rsidP="009B11C8">
      <w:pPr>
        <w:tabs>
          <w:tab w:val="left" w:pos="6096"/>
        </w:tabs>
        <w:autoSpaceDN w:val="0"/>
        <w:adjustRightInd w:val="0"/>
        <w:spacing w:after="0" w:line="240" w:lineRule="auto"/>
        <w:ind w:right="-31"/>
        <w:jc w:val="right"/>
        <w:outlineLvl w:val="3"/>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(тыс. рублей)</w:t>
      </w:r>
    </w:p>
    <w:tbl>
      <w:tblPr>
        <w:tblW w:w="15291" w:type="dxa"/>
        <w:tblInd w:w="113" w:type="dxa"/>
        <w:tblLayout w:type="fixed"/>
        <w:tblLook w:val="04A0" w:firstRow="1" w:lastRow="0" w:firstColumn="1" w:lastColumn="0" w:noHBand="0" w:noVBand="1"/>
      </w:tblPr>
      <w:tblGrid>
        <w:gridCol w:w="5665"/>
        <w:gridCol w:w="699"/>
        <w:gridCol w:w="962"/>
        <w:gridCol w:w="916"/>
        <w:gridCol w:w="916"/>
        <w:gridCol w:w="916"/>
        <w:gridCol w:w="916"/>
        <w:gridCol w:w="916"/>
        <w:gridCol w:w="916"/>
        <w:gridCol w:w="916"/>
        <w:gridCol w:w="986"/>
        <w:gridCol w:w="567"/>
      </w:tblGrid>
      <w:tr w:rsidR="009B11C8" w:rsidRPr="009B11C8" w:rsidTr="000E6EFE">
        <w:trPr>
          <w:trHeight w:val="20"/>
        </w:trPr>
        <w:tc>
          <w:tcPr>
            <w:tcW w:w="566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bookmarkStart w:id="1" w:name="RANGE!A1:L36"/>
            <w:r w:rsidRPr="009B11C8">
              <w:rPr>
                <w:rFonts w:ascii="Times New Roman" w:eastAsia="Times New Roman" w:hAnsi="Times New Roman" w:cs="Times New Roman"/>
                <w:sz w:val="18"/>
                <w:szCs w:val="18"/>
                <w:lang w:eastAsia="ru-RU"/>
              </w:rPr>
              <w:t>Наименование</w:t>
            </w:r>
            <w:bookmarkEnd w:id="1"/>
          </w:p>
        </w:tc>
        <w:tc>
          <w:tcPr>
            <w:tcW w:w="699" w:type="dxa"/>
            <w:vMerge w:val="restart"/>
            <w:tcBorders>
              <w:top w:val="single" w:sz="4" w:space="0" w:color="auto"/>
              <w:left w:val="single" w:sz="4" w:space="0" w:color="auto"/>
              <w:bottom w:val="single" w:sz="8" w:space="0" w:color="000000"/>
              <w:right w:val="single" w:sz="8" w:space="0" w:color="auto"/>
            </w:tcBorders>
            <w:shd w:val="clear" w:color="auto" w:fill="auto"/>
            <w:textDirection w:val="btLr"/>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КФСР</w:t>
            </w:r>
          </w:p>
        </w:tc>
        <w:tc>
          <w:tcPr>
            <w:tcW w:w="7374" w:type="dxa"/>
            <w:gridSpan w:val="8"/>
            <w:tcBorders>
              <w:top w:val="single" w:sz="4" w:space="0" w:color="auto"/>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Бюджетные ассигнования местного бюджета</w:t>
            </w:r>
          </w:p>
        </w:tc>
        <w:tc>
          <w:tcPr>
            <w:tcW w:w="1553"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Исполнение                                     в 2023 году</w:t>
            </w:r>
          </w:p>
        </w:tc>
      </w:tr>
      <w:tr w:rsidR="009B11C8" w:rsidRPr="009B11C8" w:rsidTr="000E6EFE">
        <w:trPr>
          <w:trHeight w:val="20"/>
        </w:trPr>
        <w:tc>
          <w:tcPr>
            <w:tcW w:w="5665" w:type="dxa"/>
            <w:vMerge/>
            <w:tcBorders>
              <w:top w:val="single" w:sz="4"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699" w:type="dxa"/>
            <w:vMerge/>
            <w:tcBorders>
              <w:top w:val="single" w:sz="4" w:space="0" w:color="auto"/>
              <w:left w:val="single" w:sz="4" w:space="0" w:color="auto"/>
              <w:bottom w:val="single" w:sz="8" w:space="0" w:color="000000"/>
              <w:right w:val="single" w:sz="8"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962"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Решение</w:t>
            </w:r>
          </w:p>
        </w:tc>
        <w:tc>
          <w:tcPr>
            <w:tcW w:w="6412" w:type="dxa"/>
            <w:gridSpan w:val="7"/>
            <w:tcBorders>
              <w:top w:val="single" w:sz="4" w:space="0" w:color="auto"/>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в редакции Решений Думы</w:t>
            </w:r>
          </w:p>
        </w:tc>
        <w:tc>
          <w:tcPr>
            <w:tcW w:w="1553" w:type="dxa"/>
            <w:gridSpan w:val="2"/>
            <w:vMerge/>
            <w:tcBorders>
              <w:top w:val="single" w:sz="4" w:space="0" w:color="auto"/>
              <w:left w:val="single" w:sz="8"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r>
      <w:tr w:rsidR="009B11C8" w:rsidRPr="009B11C8" w:rsidTr="000E6EFE">
        <w:trPr>
          <w:trHeight w:val="20"/>
        </w:trPr>
        <w:tc>
          <w:tcPr>
            <w:tcW w:w="5665" w:type="dxa"/>
            <w:vMerge/>
            <w:tcBorders>
              <w:top w:val="single" w:sz="4"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699" w:type="dxa"/>
            <w:vMerge/>
            <w:tcBorders>
              <w:top w:val="single" w:sz="4" w:space="0" w:color="auto"/>
              <w:left w:val="single" w:sz="4" w:space="0" w:color="auto"/>
              <w:bottom w:val="single" w:sz="8" w:space="0" w:color="000000"/>
              <w:right w:val="single" w:sz="8"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962"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Думы от</w:t>
            </w:r>
          </w:p>
        </w:tc>
        <w:tc>
          <w:tcPr>
            <w:tcW w:w="916" w:type="dxa"/>
            <w:tcBorders>
              <w:top w:val="single" w:sz="4" w:space="0" w:color="auto"/>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от</w:t>
            </w:r>
          </w:p>
        </w:tc>
        <w:tc>
          <w:tcPr>
            <w:tcW w:w="916" w:type="dxa"/>
            <w:tcBorders>
              <w:top w:val="single" w:sz="4" w:space="0" w:color="auto"/>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от</w:t>
            </w:r>
          </w:p>
        </w:tc>
        <w:tc>
          <w:tcPr>
            <w:tcW w:w="916" w:type="dxa"/>
            <w:tcBorders>
              <w:top w:val="single" w:sz="4" w:space="0" w:color="auto"/>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от</w:t>
            </w:r>
          </w:p>
        </w:tc>
        <w:tc>
          <w:tcPr>
            <w:tcW w:w="916" w:type="dxa"/>
            <w:tcBorders>
              <w:top w:val="nil"/>
              <w:left w:val="nil"/>
              <w:bottom w:val="nil"/>
              <w:right w:val="nil"/>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от</w:t>
            </w:r>
          </w:p>
        </w:tc>
        <w:tc>
          <w:tcPr>
            <w:tcW w:w="916" w:type="dxa"/>
            <w:tcBorders>
              <w:top w:val="nil"/>
              <w:left w:val="single" w:sz="4" w:space="0" w:color="auto"/>
              <w:bottom w:val="nil"/>
              <w:right w:val="nil"/>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от</w:t>
            </w:r>
          </w:p>
        </w:tc>
        <w:tc>
          <w:tcPr>
            <w:tcW w:w="916" w:type="dxa"/>
            <w:tcBorders>
              <w:top w:val="nil"/>
              <w:left w:val="single" w:sz="4" w:space="0" w:color="auto"/>
              <w:bottom w:val="nil"/>
              <w:right w:val="nil"/>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от</w:t>
            </w:r>
          </w:p>
        </w:tc>
        <w:tc>
          <w:tcPr>
            <w:tcW w:w="916" w:type="dxa"/>
            <w:tcBorders>
              <w:top w:val="single" w:sz="4" w:space="0" w:color="auto"/>
              <w:left w:val="single" w:sz="4" w:space="0" w:color="auto"/>
              <w:bottom w:val="nil"/>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от</w:t>
            </w:r>
          </w:p>
        </w:tc>
        <w:tc>
          <w:tcPr>
            <w:tcW w:w="1553" w:type="dxa"/>
            <w:gridSpan w:val="2"/>
            <w:vMerge/>
            <w:tcBorders>
              <w:top w:val="single" w:sz="4" w:space="0" w:color="auto"/>
              <w:left w:val="single" w:sz="4" w:space="0" w:color="auto"/>
              <w:bottom w:val="single" w:sz="4" w:space="0" w:color="auto"/>
              <w:right w:val="single" w:sz="8"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r>
      <w:tr w:rsidR="009B11C8" w:rsidRPr="009B11C8" w:rsidTr="000E6EFE">
        <w:trPr>
          <w:trHeight w:val="20"/>
        </w:trPr>
        <w:tc>
          <w:tcPr>
            <w:tcW w:w="5665" w:type="dxa"/>
            <w:vMerge/>
            <w:tcBorders>
              <w:top w:val="single" w:sz="4"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699" w:type="dxa"/>
            <w:vMerge/>
            <w:tcBorders>
              <w:top w:val="single" w:sz="4" w:space="0" w:color="auto"/>
              <w:left w:val="single" w:sz="4" w:space="0" w:color="auto"/>
              <w:bottom w:val="single" w:sz="8" w:space="0" w:color="000000"/>
              <w:right w:val="single" w:sz="8"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962"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29.12.22</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28.02.23</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30.03.23</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31.05.23</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03.07.23</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31.08.23</w:t>
            </w:r>
          </w:p>
        </w:tc>
        <w:tc>
          <w:tcPr>
            <w:tcW w:w="916" w:type="dxa"/>
            <w:tcBorders>
              <w:top w:val="nil"/>
              <w:left w:val="nil"/>
              <w:bottom w:val="nil"/>
              <w:right w:val="nil"/>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30.11.23</w:t>
            </w:r>
          </w:p>
        </w:tc>
        <w:tc>
          <w:tcPr>
            <w:tcW w:w="916" w:type="dxa"/>
            <w:tcBorders>
              <w:top w:val="nil"/>
              <w:left w:val="single" w:sz="4" w:space="0" w:color="auto"/>
              <w:bottom w:val="nil"/>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29.12.23</w:t>
            </w:r>
          </w:p>
        </w:tc>
        <w:tc>
          <w:tcPr>
            <w:tcW w:w="1553" w:type="dxa"/>
            <w:gridSpan w:val="2"/>
            <w:vMerge/>
            <w:tcBorders>
              <w:top w:val="nil"/>
              <w:left w:val="single" w:sz="4" w:space="0" w:color="auto"/>
              <w:bottom w:val="single" w:sz="4" w:space="0" w:color="auto"/>
              <w:right w:val="single" w:sz="8"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r>
      <w:tr w:rsidR="009B11C8" w:rsidRPr="009B11C8" w:rsidTr="000E6EFE">
        <w:trPr>
          <w:trHeight w:val="20"/>
        </w:trPr>
        <w:tc>
          <w:tcPr>
            <w:tcW w:w="5665" w:type="dxa"/>
            <w:vMerge/>
            <w:tcBorders>
              <w:top w:val="single" w:sz="4"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699" w:type="dxa"/>
            <w:vMerge/>
            <w:tcBorders>
              <w:top w:val="single" w:sz="4" w:space="0" w:color="auto"/>
              <w:left w:val="single" w:sz="4" w:space="0" w:color="auto"/>
              <w:bottom w:val="single" w:sz="8" w:space="0" w:color="000000"/>
              <w:right w:val="single" w:sz="8"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p>
        </w:tc>
        <w:tc>
          <w:tcPr>
            <w:tcW w:w="962"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18</w:t>
            </w:r>
          </w:p>
        </w:tc>
        <w:tc>
          <w:tcPr>
            <w:tcW w:w="916"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21</w:t>
            </w:r>
          </w:p>
        </w:tc>
        <w:tc>
          <w:tcPr>
            <w:tcW w:w="916"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23</w:t>
            </w:r>
          </w:p>
        </w:tc>
        <w:tc>
          <w:tcPr>
            <w:tcW w:w="916"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29</w:t>
            </w:r>
          </w:p>
        </w:tc>
        <w:tc>
          <w:tcPr>
            <w:tcW w:w="916" w:type="dxa"/>
            <w:tcBorders>
              <w:top w:val="nil"/>
              <w:left w:val="nil"/>
              <w:bottom w:val="single" w:sz="8" w:space="0" w:color="auto"/>
              <w:right w:val="nil"/>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33</w:t>
            </w:r>
          </w:p>
        </w:tc>
        <w:tc>
          <w:tcPr>
            <w:tcW w:w="916" w:type="dxa"/>
            <w:tcBorders>
              <w:top w:val="nil"/>
              <w:left w:val="single" w:sz="4" w:space="0" w:color="auto"/>
              <w:bottom w:val="single" w:sz="8" w:space="0" w:color="auto"/>
              <w:right w:val="nil"/>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34</w:t>
            </w:r>
          </w:p>
        </w:tc>
        <w:tc>
          <w:tcPr>
            <w:tcW w:w="916" w:type="dxa"/>
            <w:tcBorders>
              <w:top w:val="nil"/>
              <w:left w:val="single" w:sz="4" w:space="0" w:color="auto"/>
              <w:bottom w:val="single" w:sz="8" w:space="0" w:color="auto"/>
              <w:right w:val="nil"/>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44</w:t>
            </w:r>
          </w:p>
        </w:tc>
        <w:tc>
          <w:tcPr>
            <w:tcW w:w="916" w:type="dxa"/>
            <w:tcBorders>
              <w:top w:val="nil"/>
              <w:left w:val="single" w:sz="4" w:space="0" w:color="auto"/>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51</w:t>
            </w:r>
          </w:p>
        </w:tc>
        <w:tc>
          <w:tcPr>
            <w:tcW w:w="986" w:type="dxa"/>
            <w:tcBorders>
              <w:top w:val="single" w:sz="4" w:space="0" w:color="auto"/>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proofErr w:type="spellStart"/>
            <w:r w:rsidRPr="009B11C8">
              <w:rPr>
                <w:rFonts w:ascii="Times New Roman" w:eastAsia="Times New Roman" w:hAnsi="Times New Roman" w:cs="Times New Roman"/>
                <w:sz w:val="18"/>
                <w:szCs w:val="18"/>
                <w:lang w:eastAsia="ru-RU"/>
              </w:rPr>
              <w:t>тыс.руб</w:t>
            </w:r>
            <w:proofErr w:type="spellEnd"/>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ОБЩЕГОСУДАРСТВЕННЫЕ ВОПРОСЫ</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0100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11 392,8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11 436,4</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11 451,4</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12 447,5</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12 619,5</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14 706,4</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15 409,3</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18 341,5</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18 151,0</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99</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Функционирование высшего должностного лица субъекта РФ и муниципального образования</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0102</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2 226,5</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2 226,5</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2 226,5</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2 226,5</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2 226,5</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2 226,5</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2 226,5</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2 179,9</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2 179,1</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Функционирование законодательных (представительных) органов гос. власти и представительных органов МО</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0103</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Функционирование Правительства РФ, высших исп. органов гос. власти субъектов РФ, местных администраций</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0104</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8 381,2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8 324,8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8 339,8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8 985,8</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9 157,9</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11 244,8</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11 930,8</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13 502,6</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13 312,9</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99</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Обеспечение деятельности фин., налоговых и тамож. органов и органов финансового (финансово-бюджетного) надзора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0106</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430,9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430,9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430,9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430,9</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430,9</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430,9</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430,9</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395,0</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395,0</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Резервные фонды</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0111</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100,0</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100,0</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Другие общегосударственные вопросы</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0113</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244,2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344,2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344,2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694,2</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694,2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694,2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711,0</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2 254,0</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2 254,0</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НАЦИОНАЛЬНАЯ ОБОРОНА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0200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434,2</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Мобилизационная и вневойсковая подготовка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0203</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434,2</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0300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305,2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405,2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435,2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448,7</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448,7</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448,7</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361,1</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361,1</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361,1</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Гражданская оборона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0309</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65,5</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165,5</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195,5</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209,0</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209,0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209,0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121,4</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121,4</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121,4</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Защита населения и территории от ЧС природного и техногенного характера, пожарная безопасность</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0310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239,7</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НАЦИОНАЛЬНАЯ ЭКОНОМИКА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0400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7 109,3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9 155,2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9 155,2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8 875,4</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8 880,4</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8 880,4</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8 824,8</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8 983,3</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8 488,1</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94</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Дорожное хозяйство (дорожные фонды)</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0409</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7 108,3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9 154,2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9 154,2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8 874,4</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8 879,4</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8 879,4</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8 824,8</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8 983,3</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8 488,1</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94</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Другие вопросы в области национальной экономики</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0412</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0,0</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ЖИЛИЩНО-КОММУНАЛЬНОЕ ХОЗЯЙСТВО</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0500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9 678,9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9 678,9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9 678,9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9 549,1</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9 784,8</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13 182,0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13 754,1</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15 317,4</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15 242,9</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Жилищное хозяйство</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0501</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80,0</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80,0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80,0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0,0</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Благоустройство</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0503</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9 598,9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9 598,9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9 598,9</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9 469,1</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9 704,8</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13 102,0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13 754,1</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15 317,4</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15 242,9</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ОБРАЗОВАНИЕ</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0700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110,3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110,3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110,3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110,3</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110,3</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110,3</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96,5</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96,5</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75,6</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78</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Молодежная политика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0707</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110,3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110,3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110,3</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110,3</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110,3</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110,3</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96,5</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96,5</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75,6</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78</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КУЛЬТУРА, КИНЕМАТОГРАФИЯ</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0800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7 070,1</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7 070,1</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7 070,1</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6 280,1</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6 280,1</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6 282,1</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6 287,1</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6 841,5</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6 745,9</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99</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Культура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0801</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5 494,4</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5 494,4</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5 494,4</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4 704,4</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4 704,4</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4 704,4</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4 714,4</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5 217,6</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5 125,1</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98</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Другие вопросы в области культуры, кинематографии</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0804</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1 575,7</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1 575,7</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1 575,7</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1 575,7</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1 575,7</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1 577,7</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1 572,7</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1 623,9</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1 620,8</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СОЦИАЛЬНАЯ ПОЛИТИКА</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1000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303,8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303,8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303,8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303,8</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303,8</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318,9</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317,9</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301,4</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276,1</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92</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Пенсионное обеспечение</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1001</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182,8</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182,8</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182,8</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182,9</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182,9</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182,9</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182,9</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Социальное обеспечение населения</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1003</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120,0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120,0</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120,0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135,0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135,0</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118,5</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93,3</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79</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Другие вопросы в области социальной политики</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1006</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1,0</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0,0</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w:t>
            </w:r>
          </w:p>
        </w:tc>
      </w:tr>
      <w:tr w:rsidR="009B11C8" w:rsidRPr="009B11C8"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ФИЗИЧЕСКАЯ КУЛЬТУРА И СПОРТ</w:t>
            </w:r>
          </w:p>
        </w:tc>
        <w:tc>
          <w:tcPr>
            <w:tcW w:w="699"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1100</w:t>
            </w:r>
          </w:p>
        </w:tc>
        <w:tc>
          <w:tcPr>
            <w:tcW w:w="962"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5 633,2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5 633,2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5 633,2</w:t>
            </w:r>
          </w:p>
        </w:tc>
        <w:tc>
          <w:tcPr>
            <w:tcW w:w="91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5 823,2</w:t>
            </w:r>
          </w:p>
        </w:tc>
        <w:tc>
          <w:tcPr>
            <w:tcW w:w="916"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5 828,2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6 038,2</w:t>
            </w:r>
          </w:p>
        </w:tc>
        <w:tc>
          <w:tcPr>
            <w:tcW w:w="916" w:type="dxa"/>
            <w:tcBorders>
              <w:top w:val="nil"/>
              <w:left w:val="single" w:sz="4" w:space="0" w:color="auto"/>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5 916,2</w:t>
            </w:r>
          </w:p>
        </w:tc>
        <w:tc>
          <w:tcPr>
            <w:tcW w:w="916" w:type="dxa"/>
            <w:tcBorders>
              <w:top w:val="nil"/>
              <w:left w:val="single" w:sz="4" w:space="0" w:color="auto"/>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5 631,6</w:t>
            </w:r>
          </w:p>
        </w:tc>
        <w:tc>
          <w:tcPr>
            <w:tcW w:w="986"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5 572,9</w:t>
            </w:r>
          </w:p>
        </w:tc>
        <w:tc>
          <w:tcPr>
            <w:tcW w:w="56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99</w:t>
            </w:r>
          </w:p>
        </w:tc>
      </w:tr>
      <w:tr w:rsidR="009B11C8" w:rsidRPr="009B11C8" w:rsidTr="000E6EFE">
        <w:trPr>
          <w:trHeight w:val="20"/>
        </w:trPr>
        <w:tc>
          <w:tcPr>
            <w:tcW w:w="5665" w:type="dxa"/>
            <w:tcBorders>
              <w:top w:val="nil"/>
              <w:left w:val="single" w:sz="4" w:space="0" w:color="auto"/>
              <w:bottom w:val="nil"/>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Физическая культура</w:t>
            </w:r>
          </w:p>
        </w:tc>
        <w:tc>
          <w:tcPr>
            <w:tcW w:w="699" w:type="dxa"/>
            <w:tcBorders>
              <w:top w:val="nil"/>
              <w:left w:val="nil"/>
              <w:bottom w:val="nil"/>
              <w:right w:val="single" w:sz="8"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1101</w:t>
            </w:r>
          </w:p>
        </w:tc>
        <w:tc>
          <w:tcPr>
            <w:tcW w:w="962"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5 633,2</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5 633,2</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5 633,2</w:t>
            </w:r>
          </w:p>
        </w:tc>
        <w:tc>
          <w:tcPr>
            <w:tcW w:w="91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5 823,2</w:t>
            </w:r>
          </w:p>
        </w:tc>
        <w:tc>
          <w:tcPr>
            <w:tcW w:w="916" w:type="dxa"/>
            <w:tcBorders>
              <w:top w:val="nil"/>
              <w:left w:val="nil"/>
              <w:bottom w:val="nil"/>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5 828,2</w:t>
            </w:r>
          </w:p>
        </w:tc>
        <w:tc>
          <w:tcPr>
            <w:tcW w:w="916" w:type="dxa"/>
            <w:tcBorders>
              <w:top w:val="nil"/>
              <w:left w:val="single" w:sz="4" w:space="0" w:color="auto"/>
              <w:bottom w:val="nil"/>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6 038,2</w:t>
            </w:r>
          </w:p>
        </w:tc>
        <w:tc>
          <w:tcPr>
            <w:tcW w:w="916" w:type="dxa"/>
            <w:tcBorders>
              <w:top w:val="nil"/>
              <w:left w:val="single" w:sz="4" w:space="0" w:color="auto"/>
              <w:bottom w:val="nil"/>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5 916,2</w:t>
            </w:r>
          </w:p>
        </w:tc>
        <w:tc>
          <w:tcPr>
            <w:tcW w:w="916" w:type="dxa"/>
            <w:tcBorders>
              <w:top w:val="nil"/>
              <w:left w:val="single" w:sz="4" w:space="0" w:color="auto"/>
              <w:bottom w:val="nil"/>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5 631,6</w:t>
            </w:r>
          </w:p>
        </w:tc>
        <w:tc>
          <w:tcPr>
            <w:tcW w:w="986"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5 572,9</w:t>
            </w:r>
          </w:p>
        </w:tc>
        <w:tc>
          <w:tcPr>
            <w:tcW w:w="567" w:type="dxa"/>
            <w:tcBorders>
              <w:top w:val="nil"/>
              <w:left w:val="nil"/>
              <w:bottom w:val="nil"/>
              <w:right w:val="single" w:sz="4"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18"/>
                <w:szCs w:val="18"/>
                <w:lang w:eastAsia="ru-RU"/>
              </w:rPr>
            </w:pPr>
            <w:r w:rsidRPr="009B11C8">
              <w:rPr>
                <w:rFonts w:ascii="Times New Roman" w:eastAsia="Times New Roman" w:hAnsi="Times New Roman" w:cs="Times New Roman"/>
                <w:sz w:val="18"/>
                <w:szCs w:val="18"/>
                <w:lang w:eastAsia="ru-RU"/>
              </w:rPr>
              <w:t>99</w:t>
            </w:r>
          </w:p>
        </w:tc>
      </w:tr>
      <w:tr w:rsidR="009B11C8" w:rsidRPr="009B11C8" w:rsidTr="000E6EFE">
        <w:trPr>
          <w:trHeight w:val="20"/>
        </w:trPr>
        <w:tc>
          <w:tcPr>
            <w:tcW w:w="6364"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ИТОГО РАСХОДОВ</w:t>
            </w:r>
          </w:p>
        </w:tc>
        <w:tc>
          <w:tcPr>
            <w:tcW w:w="962"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42 037,8</w:t>
            </w:r>
          </w:p>
        </w:tc>
        <w:tc>
          <w:tcPr>
            <w:tcW w:w="916"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44 227,3</w:t>
            </w:r>
          </w:p>
        </w:tc>
        <w:tc>
          <w:tcPr>
            <w:tcW w:w="916"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44 272,3</w:t>
            </w:r>
          </w:p>
        </w:tc>
        <w:tc>
          <w:tcPr>
            <w:tcW w:w="916"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44 272,3</w:t>
            </w:r>
          </w:p>
        </w:tc>
        <w:tc>
          <w:tcPr>
            <w:tcW w:w="916"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44 690,0</w:t>
            </w:r>
          </w:p>
        </w:tc>
        <w:tc>
          <w:tcPr>
            <w:tcW w:w="916"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50 401,2</w:t>
            </w:r>
          </w:p>
        </w:tc>
        <w:tc>
          <w:tcPr>
            <w:tcW w:w="916" w:type="dxa"/>
            <w:tcBorders>
              <w:top w:val="single" w:sz="8" w:space="0" w:color="auto"/>
              <w:left w:val="nil"/>
              <w:bottom w:val="single" w:sz="8" w:space="0" w:color="auto"/>
              <w:right w:val="nil"/>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51 401,2</w:t>
            </w:r>
          </w:p>
        </w:tc>
        <w:tc>
          <w:tcPr>
            <w:tcW w:w="91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56 308,4</w:t>
            </w:r>
          </w:p>
        </w:tc>
        <w:tc>
          <w:tcPr>
            <w:tcW w:w="986"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55 347,8</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98,3</w:t>
            </w:r>
          </w:p>
        </w:tc>
      </w:tr>
      <w:tr w:rsidR="009B11C8" w:rsidRPr="009B11C8" w:rsidTr="000E6EFE">
        <w:trPr>
          <w:trHeight w:val="20"/>
        </w:trPr>
        <w:tc>
          <w:tcPr>
            <w:tcW w:w="636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Профицит(+), дефицит(-) бюджета</w:t>
            </w:r>
          </w:p>
        </w:tc>
        <w:tc>
          <w:tcPr>
            <w:tcW w:w="962"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-1 200,0</w:t>
            </w:r>
          </w:p>
        </w:tc>
        <w:tc>
          <w:tcPr>
            <w:tcW w:w="916"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-3 372,5</w:t>
            </w:r>
          </w:p>
        </w:tc>
        <w:tc>
          <w:tcPr>
            <w:tcW w:w="916"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-3 372,5</w:t>
            </w:r>
          </w:p>
        </w:tc>
        <w:tc>
          <w:tcPr>
            <w:tcW w:w="916"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-3 372,5</w:t>
            </w:r>
          </w:p>
        </w:tc>
        <w:tc>
          <w:tcPr>
            <w:tcW w:w="916"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-3 372,5</w:t>
            </w:r>
          </w:p>
        </w:tc>
        <w:tc>
          <w:tcPr>
            <w:tcW w:w="916"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-3 372,5</w:t>
            </w:r>
          </w:p>
        </w:tc>
        <w:tc>
          <w:tcPr>
            <w:tcW w:w="916" w:type="dxa"/>
            <w:tcBorders>
              <w:top w:val="nil"/>
              <w:left w:val="nil"/>
              <w:bottom w:val="single" w:sz="8"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-2 952,6</w:t>
            </w:r>
          </w:p>
        </w:tc>
        <w:tc>
          <w:tcPr>
            <w:tcW w:w="916" w:type="dxa"/>
            <w:tcBorders>
              <w:top w:val="nil"/>
              <w:left w:val="single" w:sz="8" w:space="0" w:color="auto"/>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-2 598,8</w:t>
            </w:r>
          </w:p>
        </w:tc>
        <w:tc>
          <w:tcPr>
            <w:tcW w:w="986"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-1 423,7</w:t>
            </w:r>
          </w:p>
        </w:tc>
        <w:tc>
          <w:tcPr>
            <w:tcW w:w="567"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18"/>
                <w:szCs w:val="18"/>
                <w:lang w:eastAsia="ru-RU"/>
              </w:rPr>
            </w:pPr>
            <w:r w:rsidRPr="009B11C8">
              <w:rPr>
                <w:rFonts w:ascii="Times New Roman" w:eastAsia="Times New Roman" w:hAnsi="Times New Roman" w:cs="Times New Roman"/>
                <w:b/>
                <w:bCs/>
                <w:sz w:val="18"/>
                <w:szCs w:val="18"/>
                <w:lang w:eastAsia="ru-RU"/>
              </w:rPr>
              <w:t>х</w:t>
            </w:r>
          </w:p>
        </w:tc>
      </w:tr>
    </w:tbl>
    <w:p w:rsidR="009B11C8" w:rsidRPr="009B11C8" w:rsidRDefault="009B11C8" w:rsidP="009B11C8">
      <w:pPr>
        <w:autoSpaceDN w:val="0"/>
        <w:adjustRightInd w:val="0"/>
        <w:spacing w:after="0" w:line="240" w:lineRule="auto"/>
        <w:ind w:right="253"/>
        <w:jc w:val="both"/>
        <w:outlineLvl w:val="3"/>
        <w:rPr>
          <w:rFonts w:ascii="Times New Roman" w:eastAsia="Times New Roman" w:hAnsi="Times New Roman" w:cs="Times New Roman"/>
          <w:sz w:val="24"/>
          <w:szCs w:val="24"/>
          <w:highlight w:val="yellow"/>
          <w:lang w:eastAsia="ru-RU"/>
        </w:rPr>
      </w:pPr>
    </w:p>
    <w:p w:rsidR="009B11C8" w:rsidRPr="009B11C8" w:rsidRDefault="009B11C8" w:rsidP="009B11C8">
      <w:pPr>
        <w:autoSpaceDN w:val="0"/>
        <w:adjustRightInd w:val="0"/>
        <w:spacing w:after="0" w:line="240" w:lineRule="auto"/>
        <w:ind w:right="253"/>
        <w:jc w:val="both"/>
        <w:outlineLvl w:val="3"/>
        <w:rPr>
          <w:rFonts w:ascii="Times New Roman" w:eastAsia="Times New Roman" w:hAnsi="Times New Roman" w:cs="Times New Roman"/>
          <w:sz w:val="24"/>
          <w:szCs w:val="24"/>
          <w:lang w:eastAsia="ru-RU"/>
        </w:rPr>
        <w:sectPr w:rsidR="009B11C8" w:rsidRPr="009B11C8" w:rsidSect="002030FB">
          <w:pgSz w:w="16838" w:h="11906" w:orient="landscape"/>
          <w:pgMar w:top="1134" w:right="1134" w:bottom="567" w:left="1134" w:header="709" w:footer="709" w:gutter="0"/>
          <w:cols w:space="708"/>
          <w:titlePg/>
          <w:docGrid w:linePitch="360"/>
        </w:sectPr>
      </w:pP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lastRenderedPageBreak/>
        <w:t>Порядок составления и ведения сводной бюджетной росписи бюджета Октябрьского МО и бюджетной росписи главного распорядителя средств бюджета Октябрьского МО утвержден Постановлением администрации от 28.03.2022 № 81.</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Сводная бюджетная роспись бюджета Октябрьского МО и бюджетная роспись главного распорядителя бюджетных средств Октябрьского МО составлялись и велись в соответствии с нормами статьи 217 Бюджетного кодекса РФ, кроме нарушений, указанных выше, и статьи 219.1 Бюджетного кодекса РФ.</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Для проверки представлены бюджетные росписи, при этом их наименование «Бюджетная роспись Октябрьского МО» не соответствует назначению документа, т.к., согласно нормам бюджетного законодательства, составляется и ведется «Бюджетная роспись главного распорядителя бюджетных средств бюджета Октябрьского МО».</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spacing w:after="0" w:line="240" w:lineRule="auto"/>
        <w:ind w:firstLine="709"/>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sz w:val="24"/>
          <w:szCs w:val="24"/>
          <w:lang w:eastAsia="ru-RU"/>
        </w:rPr>
        <w:t xml:space="preserve">Порядок составления, утверждения и ведения бюджетных смет казенных учреждений утвержден Постановлением администрации Октябрьского МО от 28.03.2022 № 82. Бюджетные сметы МКУ «Администрация Октябрьского МО» и МКУ «ЦМТО» Октябрьского МО составлялись и велись в соответствии с нормами Бюджетного кодекса РФ, </w:t>
      </w:r>
      <w:r w:rsidRPr="009B11C8">
        <w:rPr>
          <w:rFonts w:ascii="Times New Roman" w:eastAsia="Times New Roman" w:hAnsi="Times New Roman" w:cs="Times New Roman"/>
          <w:bCs/>
          <w:sz w:val="24"/>
          <w:szCs w:val="24"/>
          <w:lang w:eastAsia="ru-RU"/>
        </w:rPr>
        <w:t>Приказа Минфина России от 14.02.2018 № 26н «Об Общих требованиях к порядку составления, утверждения и ведения бюджетных смет казенных учреждений».</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 xml:space="preserve">Для внешней проверки представлены бюджетные сметы МБУ «КСЦ» Октябрьского МО, что не соответствует нормам статей 6, 162, 221 Бюджетного кодекса РФ, согласно которым, бюджетную смету составляют и исполняют муниципальные </w:t>
      </w:r>
      <w:r w:rsidRPr="009B11C8">
        <w:rPr>
          <w:rFonts w:ascii="Times New Roman" w:eastAsia="Times New Roman" w:hAnsi="Times New Roman" w:cs="Times New Roman"/>
          <w:b/>
          <w:sz w:val="24"/>
          <w:szCs w:val="24"/>
          <w:lang w:eastAsia="ru-RU"/>
        </w:rPr>
        <w:t>казенные</w:t>
      </w:r>
      <w:r w:rsidRPr="009B11C8">
        <w:rPr>
          <w:rFonts w:ascii="Times New Roman" w:eastAsia="Times New Roman" w:hAnsi="Times New Roman" w:cs="Times New Roman"/>
          <w:sz w:val="24"/>
          <w:szCs w:val="24"/>
          <w:lang w:eastAsia="ru-RU"/>
        </w:rPr>
        <w:t xml:space="preserve"> учреждения, получатели бюджетных средств. Бюджетные учреждения составляют, ведут и исполняют План финансово-хозяйственной деятельности, которые также представлены для внешней проверки.</w:t>
      </w: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Calibri" w:hAnsi="Times New Roman" w:cs="Times New Roman"/>
          <w:sz w:val="24"/>
          <w:szCs w:val="24"/>
        </w:rPr>
        <w:t xml:space="preserve">Перечнем кодов целевых статей расходов бюджета Октябрьского МО на 2023 год и на плановый период 2024 и 2025 годов, утвержденным </w:t>
      </w:r>
      <w:r w:rsidRPr="009B11C8">
        <w:rPr>
          <w:rFonts w:ascii="Times New Roman" w:eastAsia="Times New Roman" w:hAnsi="Times New Roman" w:cs="Times New Roman"/>
          <w:sz w:val="24"/>
          <w:szCs w:val="24"/>
          <w:lang w:eastAsia="ru-RU"/>
        </w:rPr>
        <w:t>Постановлением Администрации Октябрьского МО от 14.11.2022 № 251,</w:t>
      </w:r>
      <w:r w:rsidRPr="009B11C8">
        <w:rPr>
          <w:rFonts w:ascii="Times New Roman" w:eastAsia="Calibri" w:hAnsi="Times New Roman" w:cs="Times New Roman"/>
          <w:sz w:val="24"/>
          <w:szCs w:val="24"/>
        </w:rPr>
        <w:t xml:space="preserve"> д</w:t>
      </w:r>
      <w:r w:rsidRPr="009B11C8">
        <w:rPr>
          <w:rFonts w:ascii="Times New Roman" w:eastAsia="Times New Roman" w:hAnsi="Times New Roman" w:cs="Times New Roman"/>
          <w:sz w:val="24"/>
          <w:szCs w:val="24"/>
          <w:lang w:eastAsia="ru-RU"/>
        </w:rPr>
        <w:t xml:space="preserve">ля каждой муниципальной программы </w:t>
      </w:r>
      <w:r w:rsidRPr="009B11C8">
        <w:rPr>
          <w:rFonts w:ascii="Times New Roman" w:eastAsia="Calibri" w:hAnsi="Times New Roman" w:cs="Times New Roman"/>
          <w:sz w:val="24"/>
          <w:szCs w:val="24"/>
        </w:rPr>
        <w:t>установлены</w:t>
      </w:r>
      <w:r w:rsidRPr="009B11C8">
        <w:rPr>
          <w:rFonts w:ascii="Times New Roman" w:eastAsia="Times New Roman" w:hAnsi="Times New Roman" w:cs="Times New Roman"/>
          <w:sz w:val="24"/>
          <w:szCs w:val="24"/>
          <w:lang w:eastAsia="ru-RU"/>
        </w:rPr>
        <w:t xml:space="preserve"> уникальные коды целевых статей расходов бюджета.</w:t>
      </w:r>
    </w:p>
    <w:p w:rsidR="009B11C8" w:rsidRPr="009B11C8" w:rsidRDefault="009B11C8" w:rsidP="009B11C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11C8" w:rsidRPr="009B11C8" w:rsidRDefault="009B11C8" w:rsidP="009B11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11C8">
        <w:rPr>
          <w:rFonts w:ascii="Times New Roman" w:eastAsia="Calibri" w:hAnsi="Times New Roman" w:cs="Times New Roman"/>
          <w:sz w:val="24"/>
          <w:szCs w:val="24"/>
        </w:rPr>
        <w:t xml:space="preserve">Согласно нормам статьи 184.2 Бюджетного Кодекса РФ к решению о бюджете представлены паспорта 7 муниципальных программ, мероприятия по которым реализовывались в 2023 году. </w:t>
      </w:r>
      <w:r w:rsidRPr="009B11C8">
        <w:rPr>
          <w:rFonts w:ascii="Times New Roman" w:eastAsia="Times New Roman" w:hAnsi="Times New Roman" w:cs="Times New Roman"/>
          <w:sz w:val="24"/>
          <w:szCs w:val="24"/>
          <w:lang w:eastAsia="ru-RU"/>
        </w:rPr>
        <w:t>В соответствии с требованиями статьи 179 Бюджетного кодекса РФ ассигнования на финансовое обеспечение муниципальных программ, предусмотренное их паспортами, включены в бюджет Октябрьского МО в полном объеме в сумме 55 228,9 тыс. рублей, исполнение по которым составило 54 268,2 тыс. рублей или 98,3 %.</w:t>
      </w:r>
    </w:p>
    <w:p w:rsidR="009B11C8" w:rsidRPr="009B11C8" w:rsidRDefault="009B11C8" w:rsidP="009B11C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Наиболее низкое исполнение допущено по муниципальной программе «Социальная поддержка населения» - 78,7 %.</w:t>
      </w:r>
    </w:p>
    <w:p w:rsidR="009B11C8" w:rsidRPr="009B11C8" w:rsidRDefault="009B11C8" w:rsidP="009B11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11C8">
        <w:rPr>
          <w:rFonts w:ascii="Times New Roman" w:eastAsia="Calibri" w:hAnsi="Times New Roman" w:cs="Times New Roman"/>
          <w:sz w:val="24"/>
          <w:szCs w:val="24"/>
        </w:rPr>
        <w:t>Порядок разработки, реализации и оценки эффективности реализации муниципальных программ Октябрьского МО утвержден Постановлением администрации поселения от 22.09.2014 № 107.</w:t>
      </w:r>
    </w:p>
    <w:p w:rsidR="009B11C8" w:rsidRPr="009B11C8" w:rsidRDefault="009B11C8" w:rsidP="009B11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 xml:space="preserve">В момент проведения настоящего контрольного мероприятия оценка эффективности реализации в 2023 году муниципальных программ Октябрьского МО не проведена, чем нарушены нормы пункта 3 статьи 179 Бюджетного кодекса РФ, главы 5 </w:t>
      </w:r>
      <w:r w:rsidRPr="009B11C8">
        <w:rPr>
          <w:rFonts w:ascii="Times New Roman" w:eastAsia="Calibri" w:hAnsi="Times New Roman" w:cs="Times New Roman"/>
          <w:sz w:val="24"/>
          <w:szCs w:val="24"/>
        </w:rPr>
        <w:t xml:space="preserve">Порядка разработки, реализации и оценки эффективности реализации муниципальных программ Октябрьского МО, в которой </w:t>
      </w:r>
      <w:r w:rsidRPr="009B11C8">
        <w:rPr>
          <w:rFonts w:ascii="Times New Roman" w:eastAsia="Times New Roman" w:hAnsi="Times New Roman" w:cs="Times New Roman"/>
          <w:sz w:val="24"/>
          <w:szCs w:val="24"/>
          <w:lang w:eastAsia="ru-RU"/>
        </w:rPr>
        <w:t>установлен срок формирования годового отчета о реализации муниципальных программ до 18 января года, следующим за отчетным.</w:t>
      </w:r>
    </w:p>
    <w:p w:rsidR="009B11C8" w:rsidRPr="009B11C8" w:rsidRDefault="009B11C8" w:rsidP="009B11C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B11C8" w:rsidRPr="009B11C8" w:rsidRDefault="009B11C8" w:rsidP="009B11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11C8">
        <w:rPr>
          <w:rFonts w:ascii="Times New Roman" w:eastAsia="Calibri" w:hAnsi="Times New Roman" w:cs="Times New Roman"/>
          <w:sz w:val="24"/>
          <w:szCs w:val="24"/>
        </w:rPr>
        <w:t>Анализ планирования, исполнения ассигнований на финансовое обеспечение мероприятий муниципальных программ муниципального образования в 2023 году приведены в Таблице № 3.</w:t>
      </w:r>
    </w:p>
    <w:p w:rsidR="009B11C8" w:rsidRPr="009B11C8" w:rsidRDefault="009B11C8" w:rsidP="009B11C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B11C8" w:rsidRPr="009B11C8" w:rsidRDefault="009B11C8" w:rsidP="009B11C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9B11C8" w:rsidRPr="009B11C8" w:rsidRDefault="009B11C8" w:rsidP="009B11C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B11C8">
        <w:rPr>
          <w:rFonts w:ascii="Times New Roman" w:eastAsia="Calibri" w:hAnsi="Times New Roman" w:cs="Times New Roman"/>
          <w:sz w:val="24"/>
          <w:szCs w:val="24"/>
        </w:rPr>
        <w:lastRenderedPageBreak/>
        <w:t>Таблица № 3</w:t>
      </w:r>
    </w:p>
    <w:p w:rsidR="009B11C8" w:rsidRPr="009B11C8" w:rsidRDefault="009B11C8" w:rsidP="009B11C8">
      <w:pPr>
        <w:spacing w:after="0" w:line="240" w:lineRule="auto"/>
        <w:jc w:val="right"/>
        <w:rPr>
          <w:rFonts w:ascii="Times New Roman" w:eastAsia="Calibri" w:hAnsi="Times New Roman" w:cs="Times New Roman"/>
          <w:sz w:val="24"/>
          <w:szCs w:val="24"/>
          <w:lang w:eastAsia="ru-RU"/>
        </w:rPr>
      </w:pPr>
      <w:r w:rsidRPr="009B11C8">
        <w:rPr>
          <w:rFonts w:ascii="Times New Roman" w:eastAsia="Calibri" w:hAnsi="Times New Roman" w:cs="Times New Roman"/>
          <w:sz w:val="24"/>
          <w:szCs w:val="24"/>
          <w:lang w:eastAsia="ru-RU"/>
        </w:rPr>
        <w:t>(тыс. рублей)</w:t>
      </w:r>
    </w:p>
    <w:tbl>
      <w:tblPr>
        <w:tblW w:w="10343" w:type="dxa"/>
        <w:tblInd w:w="113" w:type="dxa"/>
        <w:tblLayout w:type="fixed"/>
        <w:tblLook w:val="04A0" w:firstRow="1" w:lastRow="0" w:firstColumn="1" w:lastColumn="0" w:noHBand="0" w:noVBand="1"/>
      </w:tblPr>
      <w:tblGrid>
        <w:gridCol w:w="408"/>
        <w:gridCol w:w="4171"/>
        <w:gridCol w:w="581"/>
        <w:gridCol w:w="931"/>
        <w:gridCol w:w="1417"/>
        <w:gridCol w:w="992"/>
        <w:gridCol w:w="1159"/>
        <w:gridCol w:w="684"/>
      </w:tblGrid>
      <w:tr w:rsidR="009B11C8" w:rsidRPr="009B11C8" w:rsidTr="000E6EFE">
        <w:trPr>
          <w:trHeight w:val="20"/>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w:t>
            </w:r>
          </w:p>
        </w:tc>
        <w:tc>
          <w:tcPr>
            <w:tcW w:w="41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Наименование МП/ подпрограммы</w:t>
            </w:r>
          </w:p>
        </w:tc>
        <w:tc>
          <w:tcPr>
            <w:tcW w:w="5080" w:type="dxa"/>
            <w:gridSpan w:val="5"/>
            <w:tcBorders>
              <w:top w:val="single" w:sz="4" w:space="0" w:color="auto"/>
              <w:left w:val="nil"/>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Объем финансового обеспечения программы</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w:t>
            </w:r>
          </w:p>
        </w:tc>
      </w:tr>
      <w:tr w:rsidR="009B11C8" w:rsidRPr="009B11C8" w:rsidTr="000E6EFE">
        <w:trPr>
          <w:trHeight w:val="2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vMerge/>
            <w:tcBorders>
              <w:top w:val="single" w:sz="4" w:space="0" w:color="auto"/>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3921" w:type="dxa"/>
            <w:gridSpan w:val="4"/>
            <w:tcBorders>
              <w:top w:val="single" w:sz="4" w:space="0" w:color="auto"/>
              <w:left w:val="nil"/>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Утверждено</w:t>
            </w:r>
          </w:p>
        </w:tc>
        <w:tc>
          <w:tcPr>
            <w:tcW w:w="1159" w:type="dxa"/>
            <w:vMerge w:val="restart"/>
            <w:tcBorders>
              <w:top w:val="nil"/>
              <w:left w:val="single" w:sz="8" w:space="0" w:color="auto"/>
              <w:bottom w:val="single" w:sz="8" w:space="0" w:color="000000"/>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Исполнено</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r>
      <w:tr w:rsidR="009B11C8" w:rsidRPr="009B11C8" w:rsidTr="000E6EFE">
        <w:trPr>
          <w:trHeight w:val="2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vMerge/>
            <w:tcBorders>
              <w:top w:val="single" w:sz="4" w:space="0" w:color="auto"/>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1512" w:type="dxa"/>
            <w:gridSpan w:val="2"/>
            <w:tcBorders>
              <w:top w:val="single" w:sz="4" w:space="0" w:color="auto"/>
              <w:left w:val="nil"/>
              <w:bottom w:val="single" w:sz="8" w:space="0" w:color="auto"/>
              <w:right w:val="single" w:sz="8" w:space="0" w:color="000000"/>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Паспорт МП</w:t>
            </w:r>
          </w:p>
        </w:tc>
        <w:tc>
          <w:tcPr>
            <w:tcW w:w="2409" w:type="dxa"/>
            <w:gridSpan w:val="2"/>
            <w:tcBorders>
              <w:top w:val="single" w:sz="4" w:space="0" w:color="auto"/>
              <w:left w:val="nil"/>
              <w:bottom w:val="nil"/>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Бюджет от 28.12.23</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r>
      <w:tr w:rsidR="009B11C8" w:rsidRPr="009B11C8" w:rsidTr="000E6EFE">
        <w:trPr>
          <w:trHeight w:val="20"/>
        </w:trPr>
        <w:tc>
          <w:tcPr>
            <w:tcW w:w="10343" w:type="dxa"/>
            <w:gridSpan w:val="8"/>
            <w:tcBorders>
              <w:top w:val="single" w:sz="8" w:space="0" w:color="auto"/>
              <w:left w:val="single" w:sz="8" w:space="0" w:color="auto"/>
              <w:bottom w:val="single" w:sz="8" w:space="0" w:color="auto"/>
              <w:right w:val="single" w:sz="4" w:space="0" w:color="000000"/>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Муниципальные программы</w:t>
            </w:r>
          </w:p>
        </w:tc>
      </w:tr>
      <w:tr w:rsidR="009B11C8" w:rsidRPr="009B11C8" w:rsidTr="000E6EFE">
        <w:trPr>
          <w:trHeight w:val="20"/>
        </w:trPr>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w:t>
            </w:r>
          </w:p>
        </w:tc>
        <w:tc>
          <w:tcPr>
            <w:tcW w:w="4752" w:type="dxa"/>
            <w:gridSpan w:val="2"/>
            <w:tcBorders>
              <w:top w:val="single" w:sz="8" w:space="0" w:color="auto"/>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Муниципальное управление</w:t>
            </w:r>
          </w:p>
        </w:tc>
        <w:tc>
          <w:tcPr>
            <w:tcW w:w="931" w:type="dxa"/>
            <w:tcBorders>
              <w:top w:val="nil"/>
              <w:left w:val="nil"/>
              <w:bottom w:val="single" w:sz="4" w:space="0" w:color="auto"/>
              <w:right w:val="single" w:sz="8"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18 118,6</w:t>
            </w:r>
          </w:p>
        </w:tc>
        <w:tc>
          <w:tcPr>
            <w:tcW w:w="1417" w:type="dxa"/>
            <w:tcBorders>
              <w:top w:val="nil"/>
              <w:left w:val="nil"/>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31 0 00 00000</w:t>
            </w:r>
          </w:p>
        </w:tc>
        <w:tc>
          <w:tcPr>
            <w:tcW w:w="992" w:type="dxa"/>
            <w:tcBorders>
              <w:top w:val="nil"/>
              <w:left w:val="nil"/>
              <w:bottom w:val="single" w:sz="4" w:space="0" w:color="auto"/>
              <w:right w:val="nil"/>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18 118,6</w:t>
            </w:r>
          </w:p>
        </w:tc>
        <w:tc>
          <w:tcPr>
            <w:tcW w:w="1159" w:type="dxa"/>
            <w:vMerge w:val="restart"/>
            <w:tcBorders>
              <w:top w:val="nil"/>
              <w:left w:val="single" w:sz="8" w:space="0" w:color="auto"/>
              <w:bottom w:val="single" w:sz="4" w:space="0" w:color="auto"/>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17 928,1</w:t>
            </w:r>
          </w:p>
        </w:tc>
        <w:tc>
          <w:tcPr>
            <w:tcW w:w="684" w:type="dxa"/>
            <w:vMerge w:val="restart"/>
            <w:tcBorders>
              <w:top w:val="nil"/>
              <w:left w:val="single" w:sz="4" w:space="0" w:color="auto"/>
              <w:bottom w:val="single" w:sz="4" w:space="0" w:color="auto"/>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98,9</w:t>
            </w:r>
          </w:p>
        </w:tc>
      </w:tr>
      <w:tr w:rsidR="009B11C8" w:rsidRPr="009B11C8" w:rsidTr="000E6EFE">
        <w:trPr>
          <w:trHeight w:val="20"/>
        </w:trPr>
        <w:tc>
          <w:tcPr>
            <w:tcW w:w="408" w:type="dxa"/>
            <w:vMerge/>
            <w:tcBorders>
              <w:top w:val="nil"/>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left="188"/>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Управление мун. собственностью</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пп.1</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2 253,3</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31 1 00 00000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2 253,3</w:t>
            </w:r>
          </w:p>
        </w:tc>
        <w:tc>
          <w:tcPr>
            <w:tcW w:w="1159" w:type="dxa"/>
            <w:vMerge/>
            <w:tcBorders>
              <w:top w:val="nil"/>
              <w:left w:val="single" w:sz="8"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left="188"/>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 xml:space="preserve">Повышение эффективности </w:t>
            </w:r>
            <w:proofErr w:type="spellStart"/>
            <w:r w:rsidRPr="009B11C8">
              <w:rPr>
                <w:rFonts w:ascii="Times New Roman" w:eastAsia="Times New Roman" w:hAnsi="Times New Roman" w:cs="Times New Roman"/>
                <w:sz w:val="20"/>
                <w:szCs w:val="20"/>
                <w:lang w:eastAsia="ru-RU"/>
              </w:rPr>
              <w:t>деят</w:t>
            </w:r>
            <w:proofErr w:type="spellEnd"/>
            <w:r w:rsidRPr="009B11C8">
              <w:rPr>
                <w:rFonts w:ascii="Times New Roman" w:eastAsia="Times New Roman" w:hAnsi="Times New Roman" w:cs="Times New Roman"/>
                <w:sz w:val="20"/>
                <w:szCs w:val="20"/>
                <w:lang w:eastAsia="ru-RU"/>
              </w:rPr>
              <w:t>. адм.</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пп.2</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148,9</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31 2 00 00000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148,9</w:t>
            </w:r>
          </w:p>
        </w:tc>
        <w:tc>
          <w:tcPr>
            <w:tcW w:w="1159" w:type="dxa"/>
            <w:vMerge/>
            <w:tcBorders>
              <w:top w:val="nil"/>
              <w:left w:val="single" w:sz="8"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Обеспечение реализации МП</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пп.3</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15 716,5</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31 3 00 00000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15 716,5</w:t>
            </w:r>
          </w:p>
        </w:tc>
        <w:tc>
          <w:tcPr>
            <w:tcW w:w="1159" w:type="dxa"/>
            <w:vMerge/>
            <w:tcBorders>
              <w:top w:val="nil"/>
              <w:left w:val="single" w:sz="8"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tcBorders>
              <w:top w:val="single" w:sz="8" w:space="0" w:color="auto"/>
              <w:left w:val="single" w:sz="4" w:space="0" w:color="auto"/>
              <w:bottom w:val="nil"/>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w:t>
            </w:r>
          </w:p>
        </w:tc>
        <w:tc>
          <w:tcPr>
            <w:tcW w:w="4752" w:type="dxa"/>
            <w:gridSpan w:val="2"/>
            <w:tcBorders>
              <w:top w:val="single" w:sz="8" w:space="0" w:color="auto"/>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Мероприятия по ГО, защите населения и территорий от ЧС природного и техногенного характера, пожарная безопасность</w:t>
            </w:r>
          </w:p>
        </w:tc>
        <w:tc>
          <w:tcPr>
            <w:tcW w:w="931" w:type="dxa"/>
            <w:tcBorders>
              <w:top w:val="single" w:sz="8" w:space="0" w:color="auto"/>
              <w:left w:val="nil"/>
              <w:bottom w:val="single" w:sz="4" w:space="0" w:color="auto"/>
              <w:right w:val="single" w:sz="8"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121,4</w:t>
            </w:r>
          </w:p>
        </w:tc>
        <w:tc>
          <w:tcPr>
            <w:tcW w:w="1417" w:type="dxa"/>
            <w:tcBorders>
              <w:top w:val="single" w:sz="8" w:space="0" w:color="auto"/>
              <w:left w:val="nil"/>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32 0 00 00000</w:t>
            </w:r>
          </w:p>
        </w:tc>
        <w:tc>
          <w:tcPr>
            <w:tcW w:w="992" w:type="dxa"/>
            <w:tcBorders>
              <w:top w:val="single" w:sz="8" w:space="0" w:color="auto"/>
              <w:left w:val="nil"/>
              <w:bottom w:val="single" w:sz="4" w:space="0" w:color="auto"/>
              <w:right w:val="nil"/>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121,4</w:t>
            </w:r>
          </w:p>
        </w:tc>
        <w:tc>
          <w:tcPr>
            <w:tcW w:w="1159" w:type="dxa"/>
            <w:tcBorders>
              <w:top w:val="single" w:sz="8" w:space="0" w:color="auto"/>
              <w:left w:val="single" w:sz="8" w:space="0" w:color="auto"/>
              <w:bottom w:val="nil"/>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121,4</w:t>
            </w:r>
          </w:p>
        </w:tc>
        <w:tc>
          <w:tcPr>
            <w:tcW w:w="684" w:type="dxa"/>
            <w:tcBorders>
              <w:top w:val="single" w:sz="8" w:space="0" w:color="auto"/>
              <w:left w:val="nil"/>
              <w:bottom w:val="nil"/>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100</w:t>
            </w:r>
          </w:p>
        </w:tc>
      </w:tr>
      <w:tr w:rsidR="009B11C8" w:rsidRPr="009B11C8" w:rsidTr="000E6EFE">
        <w:trPr>
          <w:trHeight w:val="20"/>
        </w:trPr>
        <w:tc>
          <w:tcPr>
            <w:tcW w:w="4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w:t>
            </w:r>
          </w:p>
        </w:tc>
        <w:tc>
          <w:tcPr>
            <w:tcW w:w="4752" w:type="dxa"/>
            <w:gridSpan w:val="2"/>
            <w:tcBorders>
              <w:top w:val="single" w:sz="8" w:space="0" w:color="auto"/>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Комплексное развитие систем транспортной инфраструктуры</w:t>
            </w:r>
          </w:p>
        </w:tc>
        <w:tc>
          <w:tcPr>
            <w:tcW w:w="931" w:type="dxa"/>
            <w:tcBorders>
              <w:top w:val="single" w:sz="8" w:space="0" w:color="auto"/>
              <w:left w:val="nil"/>
              <w:bottom w:val="single" w:sz="4" w:space="0" w:color="auto"/>
              <w:right w:val="single" w:sz="8"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8 983,3</w:t>
            </w:r>
          </w:p>
        </w:tc>
        <w:tc>
          <w:tcPr>
            <w:tcW w:w="1417" w:type="dxa"/>
            <w:tcBorders>
              <w:top w:val="single" w:sz="8" w:space="0" w:color="auto"/>
              <w:left w:val="nil"/>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33 0 00 00000</w:t>
            </w:r>
          </w:p>
        </w:tc>
        <w:tc>
          <w:tcPr>
            <w:tcW w:w="992" w:type="dxa"/>
            <w:tcBorders>
              <w:top w:val="single" w:sz="8" w:space="0" w:color="auto"/>
              <w:left w:val="nil"/>
              <w:bottom w:val="single" w:sz="4" w:space="0" w:color="auto"/>
              <w:right w:val="nil"/>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8 983,3</w:t>
            </w:r>
          </w:p>
        </w:tc>
        <w:tc>
          <w:tcPr>
            <w:tcW w:w="115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8 488,1</w:t>
            </w:r>
          </w:p>
        </w:tc>
        <w:tc>
          <w:tcPr>
            <w:tcW w:w="68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94,5</w:t>
            </w:r>
          </w:p>
        </w:tc>
      </w:tr>
      <w:tr w:rsidR="009B11C8" w:rsidRPr="009B11C8" w:rsidTr="000E6EFE">
        <w:trPr>
          <w:trHeight w:val="20"/>
        </w:trPr>
        <w:tc>
          <w:tcPr>
            <w:tcW w:w="408"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left="188" w:firstLineChars="6" w:firstLine="12"/>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 xml:space="preserve">Использование авто/дорог общего пользования и </w:t>
            </w:r>
            <w:proofErr w:type="spellStart"/>
            <w:r w:rsidRPr="009B11C8">
              <w:rPr>
                <w:rFonts w:ascii="Times New Roman" w:eastAsia="Times New Roman" w:hAnsi="Times New Roman" w:cs="Times New Roman"/>
                <w:sz w:val="20"/>
                <w:szCs w:val="20"/>
                <w:lang w:eastAsia="ru-RU"/>
              </w:rPr>
              <w:t>осущ</w:t>
            </w:r>
            <w:proofErr w:type="spellEnd"/>
            <w:r w:rsidRPr="009B11C8">
              <w:rPr>
                <w:rFonts w:ascii="Times New Roman" w:eastAsia="Times New Roman" w:hAnsi="Times New Roman" w:cs="Times New Roman"/>
                <w:sz w:val="20"/>
                <w:szCs w:val="20"/>
                <w:lang w:eastAsia="ru-RU"/>
              </w:rPr>
              <w:t xml:space="preserve">. </w:t>
            </w:r>
            <w:proofErr w:type="spellStart"/>
            <w:r w:rsidRPr="009B11C8">
              <w:rPr>
                <w:rFonts w:ascii="Times New Roman" w:eastAsia="Times New Roman" w:hAnsi="Times New Roman" w:cs="Times New Roman"/>
                <w:sz w:val="20"/>
                <w:szCs w:val="20"/>
                <w:lang w:eastAsia="ru-RU"/>
              </w:rPr>
              <w:t>дорож</w:t>
            </w:r>
            <w:proofErr w:type="spellEnd"/>
            <w:r w:rsidRPr="009B11C8">
              <w:rPr>
                <w:rFonts w:ascii="Times New Roman" w:eastAsia="Times New Roman" w:hAnsi="Times New Roman" w:cs="Times New Roman"/>
                <w:sz w:val="20"/>
                <w:szCs w:val="20"/>
                <w:lang w:eastAsia="ru-RU"/>
              </w:rPr>
              <w:t>. деятельности</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пп.1</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6 980,8</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33 1 00 00000</w:t>
            </w:r>
          </w:p>
        </w:tc>
        <w:tc>
          <w:tcPr>
            <w:tcW w:w="992"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6 980,8</w:t>
            </w:r>
          </w:p>
        </w:tc>
        <w:tc>
          <w:tcPr>
            <w:tcW w:w="1159" w:type="dxa"/>
            <w:vMerge/>
            <w:tcBorders>
              <w:top w:val="single" w:sz="8" w:space="0" w:color="auto"/>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 xml:space="preserve">Повышение безопасности </w:t>
            </w:r>
            <w:proofErr w:type="spellStart"/>
            <w:r w:rsidRPr="009B11C8">
              <w:rPr>
                <w:rFonts w:ascii="Times New Roman" w:eastAsia="Times New Roman" w:hAnsi="Times New Roman" w:cs="Times New Roman"/>
                <w:sz w:val="20"/>
                <w:szCs w:val="20"/>
                <w:lang w:eastAsia="ru-RU"/>
              </w:rPr>
              <w:t>дорож</w:t>
            </w:r>
            <w:proofErr w:type="spellEnd"/>
            <w:r w:rsidRPr="009B11C8">
              <w:rPr>
                <w:rFonts w:ascii="Times New Roman" w:eastAsia="Times New Roman" w:hAnsi="Times New Roman" w:cs="Times New Roman"/>
                <w:sz w:val="20"/>
                <w:szCs w:val="20"/>
                <w:lang w:eastAsia="ru-RU"/>
              </w:rPr>
              <w:t>. движения</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пп.2</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270,0</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33 2 00 00000</w:t>
            </w:r>
          </w:p>
        </w:tc>
        <w:tc>
          <w:tcPr>
            <w:tcW w:w="992"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270,0</w:t>
            </w:r>
          </w:p>
        </w:tc>
        <w:tc>
          <w:tcPr>
            <w:tcW w:w="1159" w:type="dxa"/>
            <w:vMerge/>
            <w:tcBorders>
              <w:top w:val="single" w:sz="8" w:space="0" w:color="auto"/>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Обеспечение реализации МП</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пп.3</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1 482,5</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33 3 00 00000</w:t>
            </w:r>
          </w:p>
        </w:tc>
        <w:tc>
          <w:tcPr>
            <w:tcW w:w="992"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1 482,5</w:t>
            </w:r>
          </w:p>
        </w:tc>
        <w:tc>
          <w:tcPr>
            <w:tcW w:w="1159" w:type="dxa"/>
            <w:vMerge/>
            <w:tcBorders>
              <w:top w:val="single" w:sz="8" w:space="0" w:color="auto"/>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Обустройство пешеходных переходов</w:t>
            </w:r>
          </w:p>
        </w:tc>
        <w:tc>
          <w:tcPr>
            <w:tcW w:w="581"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пп.4</w:t>
            </w:r>
          </w:p>
        </w:tc>
        <w:tc>
          <w:tcPr>
            <w:tcW w:w="931"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250,0</w:t>
            </w:r>
          </w:p>
        </w:tc>
        <w:tc>
          <w:tcPr>
            <w:tcW w:w="1417"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33 4 00 00000</w:t>
            </w:r>
          </w:p>
        </w:tc>
        <w:tc>
          <w:tcPr>
            <w:tcW w:w="992"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250,0</w:t>
            </w:r>
          </w:p>
        </w:tc>
        <w:tc>
          <w:tcPr>
            <w:tcW w:w="1159" w:type="dxa"/>
            <w:vMerge/>
            <w:tcBorders>
              <w:top w:val="single" w:sz="8" w:space="0" w:color="auto"/>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single" w:sz="8" w:space="0" w:color="auto"/>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val="restart"/>
            <w:tcBorders>
              <w:top w:val="nil"/>
              <w:left w:val="single" w:sz="4" w:space="0" w:color="auto"/>
              <w:bottom w:val="single" w:sz="8" w:space="0" w:color="000000"/>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4</w:t>
            </w:r>
          </w:p>
        </w:tc>
        <w:tc>
          <w:tcPr>
            <w:tcW w:w="4752" w:type="dxa"/>
            <w:gridSpan w:val="2"/>
            <w:tcBorders>
              <w:top w:val="single" w:sz="8" w:space="0" w:color="auto"/>
              <w:left w:val="nil"/>
              <w:bottom w:val="single" w:sz="4" w:space="0" w:color="auto"/>
              <w:right w:val="single" w:sz="4" w:space="0" w:color="000000"/>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Благоустройство</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15 167,4</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35 0 00 00000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15 167,4</w:t>
            </w:r>
          </w:p>
        </w:tc>
        <w:tc>
          <w:tcPr>
            <w:tcW w:w="1159" w:type="dxa"/>
            <w:vMerge w:val="restart"/>
            <w:tcBorders>
              <w:top w:val="nil"/>
              <w:left w:val="single" w:sz="8" w:space="0" w:color="auto"/>
              <w:bottom w:val="single" w:sz="8" w:space="0" w:color="000000"/>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15 092,9</w:t>
            </w:r>
          </w:p>
        </w:tc>
        <w:tc>
          <w:tcPr>
            <w:tcW w:w="684" w:type="dxa"/>
            <w:vMerge w:val="restart"/>
            <w:tcBorders>
              <w:top w:val="nil"/>
              <w:left w:val="single" w:sz="4" w:space="0" w:color="auto"/>
              <w:bottom w:val="single" w:sz="8" w:space="0" w:color="000000"/>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99,5</w:t>
            </w: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Организация благоустройства</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пп.2</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2 130,6</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35 2 00 00000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2 130,6</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Обеспечение реализации МП</w:t>
            </w:r>
          </w:p>
        </w:tc>
        <w:tc>
          <w:tcPr>
            <w:tcW w:w="581"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пп.3</w:t>
            </w:r>
          </w:p>
        </w:tc>
        <w:tc>
          <w:tcPr>
            <w:tcW w:w="931"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13 036,9</w:t>
            </w:r>
          </w:p>
        </w:tc>
        <w:tc>
          <w:tcPr>
            <w:tcW w:w="1417"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35 3 00 00000</w:t>
            </w:r>
          </w:p>
        </w:tc>
        <w:tc>
          <w:tcPr>
            <w:tcW w:w="992" w:type="dxa"/>
            <w:tcBorders>
              <w:top w:val="nil"/>
              <w:left w:val="nil"/>
              <w:bottom w:val="single" w:sz="8"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13 036,9</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val="restart"/>
            <w:tcBorders>
              <w:top w:val="nil"/>
              <w:left w:val="single" w:sz="4" w:space="0" w:color="auto"/>
              <w:bottom w:val="single" w:sz="8" w:space="0" w:color="000000"/>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5</w:t>
            </w:r>
          </w:p>
        </w:tc>
        <w:tc>
          <w:tcPr>
            <w:tcW w:w="4752" w:type="dxa"/>
            <w:gridSpan w:val="2"/>
            <w:tcBorders>
              <w:top w:val="single" w:sz="8" w:space="0" w:color="auto"/>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Развитие культуры, спорта, молодежной политики</w:t>
            </w:r>
          </w:p>
        </w:tc>
        <w:tc>
          <w:tcPr>
            <w:tcW w:w="931" w:type="dxa"/>
            <w:tcBorders>
              <w:top w:val="nil"/>
              <w:left w:val="nil"/>
              <w:bottom w:val="single" w:sz="4" w:space="0" w:color="auto"/>
              <w:right w:val="single" w:sz="8"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12 569,7</w:t>
            </w:r>
          </w:p>
        </w:tc>
        <w:tc>
          <w:tcPr>
            <w:tcW w:w="1417" w:type="dxa"/>
            <w:tcBorders>
              <w:top w:val="nil"/>
              <w:left w:val="nil"/>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36 0 00 00000</w:t>
            </w:r>
          </w:p>
        </w:tc>
        <w:tc>
          <w:tcPr>
            <w:tcW w:w="992" w:type="dxa"/>
            <w:tcBorders>
              <w:top w:val="nil"/>
              <w:left w:val="nil"/>
              <w:bottom w:val="single" w:sz="4" w:space="0" w:color="auto"/>
              <w:right w:val="nil"/>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12 569,6</w:t>
            </w:r>
          </w:p>
        </w:tc>
        <w:tc>
          <w:tcPr>
            <w:tcW w:w="1159" w:type="dxa"/>
            <w:vMerge w:val="restart"/>
            <w:tcBorders>
              <w:top w:val="nil"/>
              <w:left w:val="single" w:sz="8" w:space="0" w:color="auto"/>
              <w:bottom w:val="single" w:sz="8" w:space="0" w:color="000000"/>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12 394,4</w:t>
            </w:r>
          </w:p>
        </w:tc>
        <w:tc>
          <w:tcPr>
            <w:tcW w:w="684" w:type="dxa"/>
            <w:vMerge w:val="restart"/>
            <w:tcBorders>
              <w:top w:val="nil"/>
              <w:left w:val="single" w:sz="4" w:space="0" w:color="auto"/>
              <w:bottom w:val="single" w:sz="8" w:space="0" w:color="000000"/>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98,6</w:t>
            </w: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Молодежная политика</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пп.1</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96,5</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36 1 00 00000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96,5</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left="188" w:firstLineChars="6" w:firstLine="12"/>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Организация досуга и предоставление услуг организациями культуры</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пп.2</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4 570,1</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36 2 00 00000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4 570,1</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Развитие библиотечного дела</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пп.3</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647,5</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36 3 00 00000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647,5</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Развитие физ. культуры и массового спорта</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пп.4</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3 006,2</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36 4 00 00000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3 006,2</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Обеспечение реализации МП</w:t>
            </w:r>
          </w:p>
        </w:tc>
        <w:tc>
          <w:tcPr>
            <w:tcW w:w="581"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пп.5</w:t>
            </w:r>
          </w:p>
        </w:tc>
        <w:tc>
          <w:tcPr>
            <w:tcW w:w="931" w:type="dxa"/>
            <w:tcBorders>
              <w:top w:val="nil"/>
              <w:left w:val="nil"/>
              <w:bottom w:val="single" w:sz="8"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4 249,3</w:t>
            </w:r>
          </w:p>
        </w:tc>
        <w:tc>
          <w:tcPr>
            <w:tcW w:w="1417" w:type="dxa"/>
            <w:tcBorders>
              <w:top w:val="nil"/>
              <w:left w:val="nil"/>
              <w:bottom w:val="single" w:sz="8"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36 5 00 00000</w:t>
            </w:r>
          </w:p>
        </w:tc>
        <w:tc>
          <w:tcPr>
            <w:tcW w:w="992" w:type="dxa"/>
            <w:tcBorders>
              <w:top w:val="nil"/>
              <w:left w:val="nil"/>
              <w:bottom w:val="single" w:sz="8"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4 249,3</w:t>
            </w:r>
          </w:p>
        </w:tc>
        <w:tc>
          <w:tcPr>
            <w:tcW w:w="1159" w:type="dxa"/>
            <w:vMerge/>
            <w:tcBorders>
              <w:top w:val="nil"/>
              <w:left w:val="single" w:sz="8"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val="restart"/>
            <w:tcBorders>
              <w:top w:val="nil"/>
              <w:left w:val="single" w:sz="4" w:space="0" w:color="auto"/>
              <w:bottom w:val="single" w:sz="8" w:space="0" w:color="000000"/>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6</w:t>
            </w:r>
          </w:p>
        </w:tc>
        <w:tc>
          <w:tcPr>
            <w:tcW w:w="4752" w:type="dxa"/>
            <w:gridSpan w:val="2"/>
            <w:tcBorders>
              <w:top w:val="single" w:sz="8" w:space="0" w:color="auto"/>
              <w:left w:val="nil"/>
              <w:bottom w:val="single" w:sz="4" w:space="0" w:color="auto"/>
              <w:right w:val="single" w:sz="4" w:space="0" w:color="000000"/>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Социальная поддержка населения</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118,5</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37 0 00 00000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118,5</w:t>
            </w:r>
          </w:p>
        </w:tc>
        <w:tc>
          <w:tcPr>
            <w:tcW w:w="1159" w:type="dxa"/>
            <w:vMerge w:val="restart"/>
            <w:tcBorders>
              <w:top w:val="nil"/>
              <w:left w:val="single" w:sz="8" w:space="0" w:color="auto"/>
              <w:bottom w:val="nil"/>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93,3</w:t>
            </w:r>
          </w:p>
        </w:tc>
        <w:tc>
          <w:tcPr>
            <w:tcW w:w="684" w:type="dxa"/>
            <w:vMerge w:val="restart"/>
            <w:tcBorders>
              <w:top w:val="nil"/>
              <w:left w:val="single" w:sz="4" w:space="0" w:color="auto"/>
              <w:bottom w:val="nil"/>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78,7</w:t>
            </w: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left="188" w:firstLineChars="6" w:firstLine="12"/>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Оказание мер соц. поддержки отдельным категориям граждан, обеспечение доступности инвалидам объектов и услуг</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пп.1</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40,0</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37 1 00 00000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40,0</w:t>
            </w:r>
          </w:p>
        </w:tc>
        <w:tc>
          <w:tcPr>
            <w:tcW w:w="1159" w:type="dxa"/>
            <w:vMerge/>
            <w:tcBorders>
              <w:top w:val="nil"/>
              <w:left w:val="single" w:sz="8" w:space="0" w:color="auto"/>
              <w:bottom w:val="nil"/>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nil"/>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tcBorders>
              <w:top w:val="nil"/>
              <w:left w:val="single" w:sz="4" w:space="0" w:color="auto"/>
              <w:bottom w:val="single" w:sz="8" w:space="0" w:color="000000"/>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ind w:firstLineChars="100" w:firstLine="200"/>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Ветераны и ветеранское движение</w:t>
            </w:r>
          </w:p>
        </w:tc>
        <w:tc>
          <w:tcPr>
            <w:tcW w:w="581"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пп.3</w:t>
            </w:r>
          </w:p>
        </w:tc>
        <w:tc>
          <w:tcPr>
            <w:tcW w:w="931" w:type="dxa"/>
            <w:tcBorders>
              <w:top w:val="nil"/>
              <w:left w:val="nil"/>
              <w:bottom w:val="single" w:sz="4"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78,5</w:t>
            </w:r>
          </w:p>
        </w:tc>
        <w:tc>
          <w:tcPr>
            <w:tcW w:w="1417" w:type="dxa"/>
            <w:tcBorders>
              <w:top w:val="nil"/>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37 3 00 00000</w:t>
            </w:r>
          </w:p>
        </w:tc>
        <w:tc>
          <w:tcPr>
            <w:tcW w:w="992" w:type="dxa"/>
            <w:tcBorders>
              <w:top w:val="nil"/>
              <w:left w:val="nil"/>
              <w:bottom w:val="single" w:sz="4"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78,5</w:t>
            </w:r>
          </w:p>
        </w:tc>
        <w:tc>
          <w:tcPr>
            <w:tcW w:w="1159" w:type="dxa"/>
            <w:vMerge/>
            <w:tcBorders>
              <w:top w:val="nil"/>
              <w:left w:val="single" w:sz="8" w:space="0" w:color="auto"/>
              <w:bottom w:val="nil"/>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nil"/>
              <w:left w:val="single" w:sz="4" w:space="0" w:color="auto"/>
              <w:bottom w:val="nil"/>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7</w:t>
            </w:r>
          </w:p>
        </w:tc>
        <w:tc>
          <w:tcPr>
            <w:tcW w:w="4752" w:type="dxa"/>
            <w:gridSpan w:val="2"/>
            <w:tcBorders>
              <w:top w:val="single" w:sz="8" w:space="0" w:color="auto"/>
              <w:left w:val="nil"/>
              <w:bottom w:val="single" w:sz="4" w:space="0" w:color="auto"/>
              <w:right w:val="single" w:sz="4" w:space="0" w:color="auto"/>
            </w:tcBorders>
            <w:shd w:val="clear" w:color="auto" w:fill="auto"/>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Обеспечение комплексной безопасности</w:t>
            </w:r>
          </w:p>
        </w:tc>
        <w:tc>
          <w:tcPr>
            <w:tcW w:w="931" w:type="dxa"/>
            <w:tcBorders>
              <w:top w:val="single" w:sz="8" w:space="0" w:color="auto"/>
              <w:left w:val="nil"/>
              <w:bottom w:val="single" w:sz="4" w:space="0" w:color="auto"/>
              <w:right w:val="single" w:sz="8"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150,0</w:t>
            </w:r>
          </w:p>
        </w:tc>
        <w:tc>
          <w:tcPr>
            <w:tcW w:w="1417" w:type="dxa"/>
            <w:tcBorders>
              <w:top w:val="single" w:sz="8" w:space="0" w:color="auto"/>
              <w:left w:val="nil"/>
              <w:bottom w:val="single" w:sz="4" w:space="0" w:color="auto"/>
              <w:right w:val="single" w:sz="4" w:space="0" w:color="auto"/>
            </w:tcBorders>
            <w:shd w:val="clear" w:color="auto" w:fill="auto"/>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38 0 00 00000</w:t>
            </w:r>
          </w:p>
        </w:tc>
        <w:tc>
          <w:tcPr>
            <w:tcW w:w="992" w:type="dxa"/>
            <w:tcBorders>
              <w:top w:val="single" w:sz="8" w:space="0" w:color="auto"/>
              <w:left w:val="nil"/>
              <w:bottom w:val="single" w:sz="4" w:space="0" w:color="auto"/>
              <w:right w:val="nil"/>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150,0</w:t>
            </w:r>
          </w:p>
        </w:tc>
        <w:tc>
          <w:tcPr>
            <w:tcW w:w="115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150,0</w:t>
            </w:r>
          </w:p>
        </w:tc>
        <w:tc>
          <w:tcPr>
            <w:tcW w:w="6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100</w:t>
            </w:r>
          </w:p>
        </w:tc>
      </w:tr>
      <w:tr w:rsidR="009B11C8" w:rsidRPr="009B11C8" w:rsidTr="000E6EFE">
        <w:trPr>
          <w:trHeight w:val="20"/>
        </w:trPr>
        <w:tc>
          <w:tcPr>
            <w:tcW w:w="408" w:type="dxa"/>
            <w:vMerge/>
            <w:tcBorders>
              <w:top w:val="nil"/>
              <w:left w:val="single" w:sz="4" w:space="0" w:color="auto"/>
              <w:bottom w:val="single" w:sz="12"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sz w:val="20"/>
                <w:szCs w:val="20"/>
                <w:lang w:eastAsia="ru-RU"/>
              </w:rPr>
            </w:pPr>
          </w:p>
        </w:tc>
        <w:tc>
          <w:tcPr>
            <w:tcW w:w="4171" w:type="dxa"/>
            <w:tcBorders>
              <w:top w:val="nil"/>
              <w:left w:val="nil"/>
              <w:bottom w:val="single" w:sz="12" w:space="0" w:color="auto"/>
              <w:right w:val="single" w:sz="4" w:space="0" w:color="auto"/>
            </w:tcBorders>
            <w:shd w:val="clear" w:color="auto" w:fill="auto"/>
            <w:vAlign w:val="center"/>
            <w:hideMark/>
          </w:tcPr>
          <w:p w:rsidR="009B11C8" w:rsidRPr="009B11C8" w:rsidRDefault="009B11C8" w:rsidP="009B11C8">
            <w:pPr>
              <w:spacing w:after="0" w:line="240" w:lineRule="auto"/>
              <w:ind w:left="188" w:firstLineChars="6" w:firstLine="12"/>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Энергосбережение и повышение энергетической эффективности</w:t>
            </w:r>
          </w:p>
        </w:tc>
        <w:tc>
          <w:tcPr>
            <w:tcW w:w="581" w:type="dxa"/>
            <w:tcBorders>
              <w:top w:val="nil"/>
              <w:left w:val="nil"/>
              <w:bottom w:val="single" w:sz="12"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пп.2</w:t>
            </w:r>
          </w:p>
        </w:tc>
        <w:tc>
          <w:tcPr>
            <w:tcW w:w="931" w:type="dxa"/>
            <w:tcBorders>
              <w:top w:val="nil"/>
              <w:left w:val="nil"/>
              <w:bottom w:val="single" w:sz="12" w:space="0" w:color="auto"/>
              <w:right w:val="single" w:sz="8" w:space="0" w:color="auto"/>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150,0</w:t>
            </w:r>
          </w:p>
        </w:tc>
        <w:tc>
          <w:tcPr>
            <w:tcW w:w="1417" w:type="dxa"/>
            <w:tcBorders>
              <w:top w:val="nil"/>
              <w:left w:val="nil"/>
              <w:bottom w:val="single" w:sz="12" w:space="0" w:color="auto"/>
              <w:right w:val="single" w:sz="4" w:space="0" w:color="auto"/>
            </w:tcBorders>
            <w:shd w:val="clear" w:color="auto" w:fill="auto"/>
            <w:vAlign w:val="center"/>
            <w:hideMark/>
          </w:tcPr>
          <w:p w:rsidR="009B11C8" w:rsidRPr="009B11C8" w:rsidRDefault="009B11C8" w:rsidP="009B11C8">
            <w:pPr>
              <w:spacing w:after="0" w:line="240" w:lineRule="auto"/>
              <w:jc w:val="center"/>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38 2 00 00000</w:t>
            </w:r>
          </w:p>
        </w:tc>
        <w:tc>
          <w:tcPr>
            <w:tcW w:w="992" w:type="dxa"/>
            <w:tcBorders>
              <w:top w:val="nil"/>
              <w:left w:val="nil"/>
              <w:bottom w:val="single" w:sz="12" w:space="0" w:color="auto"/>
              <w:right w:val="nil"/>
            </w:tcBorders>
            <w:shd w:val="clear" w:color="auto" w:fill="auto"/>
            <w:vAlign w:val="center"/>
            <w:hideMark/>
          </w:tcPr>
          <w:p w:rsidR="009B11C8" w:rsidRPr="009B11C8" w:rsidRDefault="009B11C8" w:rsidP="009B11C8">
            <w:pPr>
              <w:spacing w:after="0" w:line="240" w:lineRule="auto"/>
              <w:jc w:val="right"/>
              <w:rPr>
                <w:rFonts w:ascii="Times New Roman" w:eastAsia="Times New Roman" w:hAnsi="Times New Roman" w:cs="Times New Roman"/>
                <w:sz w:val="20"/>
                <w:szCs w:val="20"/>
                <w:lang w:eastAsia="ru-RU"/>
              </w:rPr>
            </w:pPr>
            <w:r w:rsidRPr="009B11C8">
              <w:rPr>
                <w:rFonts w:ascii="Times New Roman" w:eastAsia="Times New Roman" w:hAnsi="Times New Roman" w:cs="Times New Roman"/>
                <w:sz w:val="20"/>
                <w:szCs w:val="20"/>
                <w:lang w:eastAsia="ru-RU"/>
              </w:rPr>
              <w:t>150,0</w:t>
            </w:r>
          </w:p>
        </w:tc>
        <w:tc>
          <w:tcPr>
            <w:tcW w:w="1159" w:type="dxa"/>
            <w:vMerge/>
            <w:tcBorders>
              <w:top w:val="single" w:sz="8" w:space="0" w:color="auto"/>
              <w:left w:val="single" w:sz="8" w:space="0" w:color="auto"/>
              <w:bottom w:val="single" w:sz="12"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p>
        </w:tc>
        <w:tc>
          <w:tcPr>
            <w:tcW w:w="684" w:type="dxa"/>
            <w:vMerge/>
            <w:tcBorders>
              <w:top w:val="single" w:sz="8" w:space="0" w:color="auto"/>
              <w:left w:val="single" w:sz="4" w:space="0" w:color="auto"/>
              <w:bottom w:val="single" w:sz="12" w:space="0" w:color="auto"/>
              <w:right w:val="single" w:sz="4" w:space="0" w:color="auto"/>
            </w:tcBorders>
            <w:vAlign w:val="center"/>
            <w:hideMark/>
          </w:tcPr>
          <w:p w:rsidR="009B11C8" w:rsidRPr="009B11C8" w:rsidRDefault="009B11C8" w:rsidP="009B11C8">
            <w:pPr>
              <w:spacing w:after="0" w:line="240" w:lineRule="auto"/>
              <w:rPr>
                <w:rFonts w:ascii="Times New Roman" w:eastAsia="Times New Roman" w:hAnsi="Times New Roman" w:cs="Times New Roman"/>
                <w:bCs/>
                <w:sz w:val="20"/>
                <w:szCs w:val="20"/>
                <w:lang w:eastAsia="ru-RU"/>
              </w:rPr>
            </w:pPr>
          </w:p>
        </w:tc>
      </w:tr>
      <w:tr w:rsidR="009B11C8" w:rsidRPr="009B11C8" w:rsidTr="000E6EFE">
        <w:trPr>
          <w:trHeight w:val="20"/>
        </w:trPr>
        <w:tc>
          <w:tcPr>
            <w:tcW w:w="5160"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rsidR="009B11C8" w:rsidRPr="009B11C8" w:rsidRDefault="009B11C8" w:rsidP="009B11C8">
            <w:pPr>
              <w:spacing w:after="0" w:line="240" w:lineRule="auto"/>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Итого по муниципальным программам:</w:t>
            </w:r>
          </w:p>
        </w:tc>
        <w:tc>
          <w:tcPr>
            <w:tcW w:w="93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55 228,9</w:t>
            </w:r>
          </w:p>
        </w:tc>
        <w:tc>
          <w:tcPr>
            <w:tcW w:w="1417"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9B11C8" w:rsidRPr="009B11C8" w:rsidRDefault="009B11C8" w:rsidP="009B11C8">
            <w:pPr>
              <w:spacing w:after="0" w:line="240" w:lineRule="auto"/>
              <w:jc w:val="center"/>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х</w:t>
            </w:r>
          </w:p>
        </w:tc>
        <w:tc>
          <w:tcPr>
            <w:tcW w:w="99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55 228,9</w:t>
            </w:r>
          </w:p>
        </w:tc>
        <w:tc>
          <w:tcPr>
            <w:tcW w:w="1159"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
                <w:bCs/>
                <w:sz w:val="20"/>
                <w:szCs w:val="20"/>
                <w:lang w:eastAsia="ru-RU"/>
              </w:rPr>
            </w:pPr>
            <w:r w:rsidRPr="009B11C8">
              <w:rPr>
                <w:rFonts w:ascii="Times New Roman" w:eastAsia="Times New Roman" w:hAnsi="Times New Roman" w:cs="Times New Roman"/>
                <w:b/>
                <w:bCs/>
                <w:sz w:val="20"/>
                <w:szCs w:val="20"/>
                <w:lang w:eastAsia="ru-RU"/>
              </w:rPr>
              <w:t>54 268,2</w:t>
            </w:r>
          </w:p>
        </w:tc>
        <w:tc>
          <w:tcPr>
            <w:tcW w:w="684"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9B11C8" w:rsidRPr="009B11C8" w:rsidRDefault="009B11C8" w:rsidP="009B11C8">
            <w:pPr>
              <w:spacing w:after="0" w:line="240" w:lineRule="auto"/>
              <w:jc w:val="right"/>
              <w:rPr>
                <w:rFonts w:ascii="Times New Roman" w:eastAsia="Times New Roman" w:hAnsi="Times New Roman" w:cs="Times New Roman"/>
                <w:bCs/>
                <w:sz w:val="20"/>
                <w:szCs w:val="20"/>
                <w:lang w:eastAsia="ru-RU"/>
              </w:rPr>
            </w:pPr>
            <w:r w:rsidRPr="009B11C8">
              <w:rPr>
                <w:rFonts w:ascii="Times New Roman" w:eastAsia="Times New Roman" w:hAnsi="Times New Roman" w:cs="Times New Roman"/>
                <w:bCs/>
                <w:sz w:val="20"/>
                <w:szCs w:val="20"/>
                <w:lang w:eastAsia="ru-RU"/>
              </w:rPr>
              <w:t>98,3</w:t>
            </w:r>
          </w:p>
        </w:tc>
      </w:tr>
    </w:tbl>
    <w:p w:rsidR="009B11C8" w:rsidRPr="009B11C8" w:rsidRDefault="009B11C8" w:rsidP="009B11C8">
      <w:pPr>
        <w:spacing w:after="0" w:line="240" w:lineRule="auto"/>
        <w:jc w:val="both"/>
        <w:rPr>
          <w:rFonts w:ascii="Times New Roman" w:eastAsia="Calibri" w:hAnsi="Times New Roman" w:cs="Times New Roman"/>
          <w:sz w:val="24"/>
          <w:szCs w:val="24"/>
          <w:lang w:eastAsia="ru-RU"/>
        </w:rPr>
      </w:pPr>
    </w:p>
    <w:p w:rsidR="009B11C8" w:rsidRPr="009B11C8" w:rsidRDefault="009B11C8" w:rsidP="00951BAF">
      <w:pPr>
        <w:numPr>
          <w:ilvl w:val="0"/>
          <w:numId w:val="16"/>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ru-RU"/>
        </w:rPr>
      </w:pPr>
      <w:r w:rsidRPr="009B11C8">
        <w:rPr>
          <w:rFonts w:ascii="Times New Roman" w:eastAsia="Times New Roman" w:hAnsi="Times New Roman" w:cs="Times New Roman"/>
          <w:b/>
          <w:sz w:val="24"/>
          <w:szCs w:val="24"/>
          <w:lang w:eastAsia="ru-RU"/>
        </w:rPr>
        <w:t>Использование средств муниципального дорожного фонда</w:t>
      </w:r>
    </w:p>
    <w:p w:rsidR="009B11C8" w:rsidRPr="009B11C8" w:rsidRDefault="009B11C8" w:rsidP="009B11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color w:val="000000"/>
          <w:sz w:val="24"/>
          <w:szCs w:val="24"/>
          <w:lang w:eastAsia="zh-CN"/>
        </w:rPr>
        <w:t xml:space="preserve">В соответствии с нормами статьи 179.4 Бюджетного кодекса РФ решением о бюджете </w:t>
      </w:r>
      <w:r w:rsidRPr="009B11C8">
        <w:rPr>
          <w:rFonts w:ascii="Times New Roman" w:eastAsia="Times New Roman" w:hAnsi="Times New Roman" w:cs="Times New Roman"/>
          <w:color w:val="000000"/>
          <w:sz w:val="24"/>
          <w:szCs w:val="24"/>
          <w:lang w:eastAsia="ru-RU"/>
        </w:rPr>
        <w:t xml:space="preserve">от 29.12.2022 № 18 утвержден объем бюджетных ассигнований муниципального дорожного фонда на 2023 год в сумме 5 364,9 тыс. рублей, то есть в </w:t>
      </w:r>
      <w:r w:rsidRPr="009B11C8">
        <w:rPr>
          <w:rFonts w:ascii="Times New Roman" w:eastAsia="Times New Roman" w:hAnsi="Times New Roman" w:cs="Times New Roman"/>
          <w:bCs/>
          <w:sz w:val="24"/>
          <w:szCs w:val="24"/>
          <w:lang w:eastAsia="ru-RU"/>
        </w:rPr>
        <w:t>объеме прогнозируемых доходов от акцизов по подакцизным товарам (продукции), производимым на территории РФ.</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bCs/>
          <w:sz w:val="24"/>
          <w:szCs w:val="24"/>
          <w:lang w:eastAsia="ru-RU"/>
        </w:rPr>
        <w:t>В течение 2023 года в утвержденный объем внесены изменения решением Думы от 28.02.2023 № 21, в результате которых муниципальный дорожный фонд сформирован в сумме 7 510,8 тыс. рублей в размере:</w:t>
      </w:r>
    </w:p>
    <w:p w:rsidR="009B11C8" w:rsidRPr="009B11C8" w:rsidRDefault="009B11C8" w:rsidP="00951BAF">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bCs/>
          <w:sz w:val="24"/>
          <w:szCs w:val="24"/>
          <w:lang w:eastAsia="ru-RU"/>
        </w:rPr>
        <w:t>неиспользованных по состоянию на 01.01.2023 остатков средств муниципального дорожного фонда в сумме 2 145,9 тыс. рублей;</w:t>
      </w:r>
    </w:p>
    <w:p w:rsidR="009B11C8" w:rsidRPr="009B11C8" w:rsidRDefault="009B11C8" w:rsidP="00951BAF">
      <w:pPr>
        <w:numPr>
          <w:ilvl w:val="0"/>
          <w:numId w:val="1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bCs/>
          <w:sz w:val="24"/>
          <w:szCs w:val="24"/>
          <w:lang w:eastAsia="ru-RU"/>
        </w:rPr>
        <w:t>прогнозируемых доходов от акцизов по подакцизным товарам (продукции), производимым на территории РФ в сумме 5 364,9 тыс. рублей.</w:t>
      </w:r>
    </w:p>
    <w:p w:rsidR="009B11C8" w:rsidRPr="009B11C8" w:rsidRDefault="009B11C8" w:rsidP="009B11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lastRenderedPageBreak/>
        <w:t>Решением о внесении изменений в бюджет от 29.12.2023 № 51 прогнозируемые доходы от акцизов увеличены на 317,7 тыс. рублей и утверждены в сумме 5 682,6 тыс. рублей, таким образом, о</w:t>
      </w:r>
      <w:r w:rsidRPr="009B11C8">
        <w:rPr>
          <w:rFonts w:ascii="Times New Roman" w:eastAsia="Calibri" w:hAnsi="Times New Roman" w:cs="Times New Roman"/>
          <w:sz w:val="24"/>
          <w:szCs w:val="24"/>
        </w:rPr>
        <w:t xml:space="preserve">бъем бюджетных ассигнований муниципального дорожного фонда составил </w:t>
      </w:r>
      <w:r w:rsidRPr="009B11C8">
        <w:rPr>
          <w:rFonts w:ascii="Times New Roman" w:eastAsia="Calibri" w:hAnsi="Times New Roman" w:cs="Times New Roman"/>
          <w:b/>
          <w:sz w:val="24"/>
          <w:szCs w:val="24"/>
        </w:rPr>
        <w:t xml:space="preserve">7 828,5 тыс. рублей </w:t>
      </w:r>
      <w:r w:rsidRPr="009B11C8">
        <w:rPr>
          <w:rFonts w:ascii="Times New Roman" w:eastAsia="Calibri" w:hAnsi="Times New Roman" w:cs="Times New Roman"/>
          <w:sz w:val="24"/>
          <w:szCs w:val="24"/>
        </w:rPr>
        <w:t>(остатки на начало года 2 145,9 тыс. рублей + акцизы 5 682,6 тыс. рублей).</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При этом, о</w:t>
      </w:r>
      <w:r w:rsidRPr="009B11C8">
        <w:rPr>
          <w:rFonts w:ascii="Times New Roman" w:eastAsia="Calibri" w:hAnsi="Times New Roman" w:cs="Times New Roman"/>
          <w:sz w:val="24"/>
          <w:szCs w:val="24"/>
        </w:rPr>
        <w:t xml:space="preserve">бъем бюджетных ассигнований муниципального дорожного фонда утвержден решением о местном бюджете на 2023 год в сумме </w:t>
      </w:r>
      <w:r w:rsidRPr="009B11C8">
        <w:rPr>
          <w:rFonts w:ascii="Times New Roman" w:eastAsia="Calibri" w:hAnsi="Times New Roman" w:cs="Times New Roman"/>
          <w:b/>
          <w:sz w:val="24"/>
          <w:szCs w:val="24"/>
        </w:rPr>
        <w:t>7 510,8 тыс. рублей</w:t>
      </w:r>
      <w:r w:rsidRPr="009B11C8">
        <w:rPr>
          <w:rFonts w:ascii="Times New Roman" w:eastAsia="Calibri" w:hAnsi="Times New Roman" w:cs="Times New Roman"/>
          <w:sz w:val="24"/>
          <w:szCs w:val="24"/>
        </w:rPr>
        <w:t xml:space="preserve">, т.е. в размере менее прогнозируемого объема доходов бюджета акцизов с учетом их остатков на начало года на 317,7 тыс. рублей, </w:t>
      </w:r>
      <w:r w:rsidRPr="009B11C8">
        <w:rPr>
          <w:rFonts w:ascii="Times New Roman" w:eastAsia="Times New Roman" w:hAnsi="Times New Roman" w:cs="Times New Roman"/>
          <w:sz w:val="24"/>
          <w:szCs w:val="24"/>
          <w:lang w:eastAsia="ru-RU"/>
        </w:rPr>
        <w:t>чем нарушен</w:t>
      </w:r>
      <w:r w:rsidRPr="009B11C8">
        <w:rPr>
          <w:rFonts w:ascii="Times New Roman" w:eastAsia="Calibri" w:hAnsi="Times New Roman" w:cs="Times New Roman"/>
          <w:sz w:val="24"/>
          <w:szCs w:val="24"/>
        </w:rPr>
        <w:t xml:space="preserve"> порядок формирования бюджетных ассигнований дорожных фондов, </w:t>
      </w:r>
      <w:r w:rsidRPr="009B11C8">
        <w:rPr>
          <w:rFonts w:ascii="Times New Roman" w:eastAsia="Times New Roman" w:hAnsi="Times New Roman" w:cs="Times New Roman"/>
          <w:sz w:val="24"/>
          <w:szCs w:val="24"/>
          <w:lang w:eastAsia="ru-RU"/>
        </w:rPr>
        <w:t>пункт 5 статьи 179.4 Бюджетного кодекса РФ.</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 xml:space="preserve">Кроме того, в приложениях 2, 3, 4 к решению о внесении изменений в бюджет от 29.12.2023 № 51 ассигнования дорожного фонда отражены в сумме </w:t>
      </w:r>
      <w:r w:rsidRPr="009B11C8">
        <w:rPr>
          <w:rFonts w:ascii="Times New Roman" w:eastAsia="Times New Roman" w:hAnsi="Times New Roman" w:cs="Times New Roman"/>
          <w:b/>
          <w:sz w:val="24"/>
          <w:szCs w:val="24"/>
          <w:lang w:eastAsia="ru-RU"/>
        </w:rPr>
        <w:t>7 500,8 тыс. рублей,</w:t>
      </w:r>
      <w:r w:rsidRPr="009B11C8">
        <w:rPr>
          <w:rFonts w:ascii="Times New Roman" w:eastAsia="Times New Roman" w:hAnsi="Times New Roman" w:cs="Times New Roman"/>
          <w:sz w:val="24"/>
          <w:szCs w:val="24"/>
          <w:lang w:eastAsia="ru-RU"/>
        </w:rPr>
        <w:t xml:space="preserve"> т.е. на 10,0 тыс. рублей меньше утвержденного объема.</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sz w:val="24"/>
          <w:szCs w:val="24"/>
          <w:lang w:eastAsia="ru-RU"/>
        </w:rPr>
        <w:t>Итого о</w:t>
      </w:r>
      <w:r w:rsidRPr="009B11C8">
        <w:rPr>
          <w:rFonts w:ascii="Times New Roman" w:eastAsia="Calibri" w:hAnsi="Times New Roman" w:cs="Times New Roman"/>
          <w:sz w:val="24"/>
          <w:szCs w:val="24"/>
        </w:rPr>
        <w:t>бъем бюджетных ассигнований дорожного фонда должен составлять 7 828,5 тыс. рублей</w:t>
      </w:r>
      <w:r w:rsidRPr="009B11C8">
        <w:rPr>
          <w:rFonts w:ascii="Times New Roman" w:eastAsia="Times New Roman" w:hAnsi="Times New Roman" w:cs="Times New Roman"/>
          <w:bCs/>
          <w:sz w:val="24"/>
          <w:szCs w:val="24"/>
          <w:lang w:eastAsia="ru-RU"/>
        </w:rPr>
        <w:t>, при этом в приложениях по расходам ассигнования дорожного фонда распределены в объеме 7 500,8 тыс. рублей, т.е. на 327,7 тыс. рублей меньше. Таким образом ассигнования в размере 327,7 тыс. рублей направлены на прогнозируемое увеличение остатков средств на счетах бюджета, согласно приложению 5 «Источники внутреннего финансирования дефицита бюджета на 2023 год</w:t>
      </w:r>
      <w:proofErr w:type="gramStart"/>
      <w:r w:rsidRPr="009B11C8">
        <w:rPr>
          <w:rFonts w:ascii="Times New Roman" w:eastAsia="Times New Roman" w:hAnsi="Times New Roman" w:cs="Times New Roman"/>
          <w:bCs/>
          <w:sz w:val="24"/>
          <w:szCs w:val="24"/>
          <w:lang w:eastAsia="ru-RU"/>
        </w:rPr>
        <w:t>»</w:t>
      </w:r>
      <w:proofErr w:type="gramEnd"/>
      <w:r w:rsidRPr="009B11C8">
        <w:rPr>
          <w:rFonts w:ascii="Times New Roman" w:eastAsia="Times New Roman" w:hAnsi="Times New Roman" w:cs="Times New Roman"/>
          <w:bCs/>
          <w:sz w:val="24"/>
          <w:szCs w:val="24"/>
          <w:lang w:eastAsia="ru-RU"/>
        </w:rPr>
        <w:t xml:space="preserve"> к решению о внесению изменений в бюджет от 29.12.2023 № 51.</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11C8">
        <w:rPr>
          <w:rFonts w:ascii="Times New Roman" w:eastAsia="Times New Roman" w:hAnsi="Times New Roman" w:cs="Times New Roman"/>
          <w:bCs/>
          <w:sz w:val="24"/>
          <w:szCs w:val="24"/>
          <w:lang w:eastAsia="ru-RU"/>
        </w:rPr>
        <w:t xml:space="preserve">В течение 2023 года доходы от акцизов, формирующие муниципальный дорожный фонд, поступили в бюджет в сумме 6 244,6 тыс. рублей или 110 % от прогнозируемых. Таким образом, учитывая остатки на начало года, средства дорожного фонда </w:t>
      </w:r>
      <w:r w:rsidRPr="009B11C8">
        <w:rPr>
          <w:rFonts w:ascii="Times New Roman" w:eastAsia="Times New Roman" w:hAnsi="Times New Roman" w:cs="Times New Roman"/>
          <w:b/>
          <w:bCs/>
          <w:sz w:val="24"/>
          <w:szCs w:val="24"/>
          <w:lang w:eastAsia="ru-RU"/>
        </w:rPr>
        <w:t>на едином счете местного бюджета</w:t>
      </w:r>
      <w:r w:rsidRPr="009B11C8">
        <w:rPr>
          <w:rFonts w:ascii="Times New Roman" w:eastAsia="Times New Roman" w:hAnsi="Times New Roman" w:cs="Times New Roman"/>
          <w:bCs/>
          <w:sz w:val="24"/>
          <w:szCs w:val="24"/>
          <w:lang w:eastAsia="ru-RU"/>
        </w:rPr>
        <w:t xml:space="preserve"> составили </w:t>
      </w:r>
      <w:r w:rsidRPr="009B11C8">
        <w:rPr>
          <w:rFonts w:ascii="Times New Roman" w:eastAsia="Times New Roman" w:hAnsi="Times New Roman" w:cs="Times New Roman"/>
          <w:b/>
          <w:bCs/>
          <w:sz w:val="24"/>
          <w:szCs w:val="24"/>
          <w:lang w:eastAsia="ru-RU"/>
        </w:rPr>
        <w:t>8 390,5 тыс. рублей</w:t>
      </w:r>
      <w:r w:rsidRPr="009B11C8">
        <w:rPr>
          <w:rFonts w:ascii="Times New Roman" w:eastAsia="Times New Roman" w:hAnsi="Times New Roman" w:cs="Times New Roman"/>
          <w:bCs/>
          <w:sz w:val="24"/>
          <w:szCs w:val="24"/>
          <w:lang w:eastAsia="ru-RU"/>
        </w:rPr>
        <w:t>.</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Ассигнования муниципального дорожного фонда в 2023 году исполнены в объеме 7 091,5 тыс. рублей в рамках муниципальной программы «Комплексное развитие систем транспортной инфраструктуры». Согласно представленной администрацией информации, выполнены следующие мероприятия:</w:t>
      </w:r>
    </w:p>
    <w:p w:rsidR="009B11C8" w:rsidRPr="009B11C8" w:rsidRDefault="009B11C8" w:rsidP="00951BAF">
      <w:pPr>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ремонт автомобильных дорог общего пользования в сумме 905,9 тыс. рублей;</w:t>
      </w:r>
    </w:p>
    <w:p w:rsidR="009B11C8" w:rsidRPr="009B11C8" w:rsidRDefault="009B11C8" w:rsidP="00951BAF">
      <w:pPr>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уличное освещение дорог в сумме 2 046,0 тыс. рублей (оплата электроэнергии – 939,6 тыс. рублей, аренда опор уличного освещения – 1 106,3 тыс. рублей);</w:t>
      </w:r>
    </w:p>
    <w:p w:rsidR="009B11C8" w:rsidRPr="009B11C8" w:rsidRDefault="009B11C8" w:rsidP="00951BAF">
      <w:pPr>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проектно-изыскательные работы (разработка проекта по капитальному ремонту ул. Горького) в сумме 724,2 тыс. рублей;</w:t>
      </w:r>
    </w:p>
    <w:p w:rsidR="009B11C8" w:rsidRPr="009B11C8" w:rsidRDefault="009B11C8" w:rsidP="00951BAF">
      <w:pPr>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платежи по м</w:t>
      </w:r>
      <w:r w:rsidRPr="009B11C8">
        <w:rPr>
          <w:rFonts w:ascii="Times New Roman" w:eastAsia="Times New Roman" w:hAnsi="Times New Roman" w:cs="Times New Roman"/>
          <w:bCs/>
          <w:sz w:val="24"/>
          <w:szCs w:val="24"/>
          <w:lang w:eastAsia="ru-RU"/>
        </w:rPr>
        <w:t>униципальному контракту на оказание услуг по приобретению специализированной дорожной техники посредством финансовой аренды (лизинга) в сумме 2 943,7 тыс. рублей;</w:t>
      </w:r>
    </w:p>
    <w:p w:rsidR="009B11C8" w:rsidRPr="009B11C8" w:rsidRDefault="009B11C8" w:rsidP="00951BAF">
      <w:pPr>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разработка проекта организации дорожного движения в сумме 1,7 тыс. рублей;</w:t>
      </w:r>
    </w:p>
    <w:p w:rsidR="009B11C8" w:rsidRPr="009B11C8" w:rsidRDefault="009B11C8" w:rsidP="00951BAF">
      <w:pPr>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приобретение и установка дорожных знаков и автобусных остановок в сумме 220,0 тыс. рублей;</w:t>
      </w:r>
    </w:p>
    <w:p w:rsidR="009B11C8" w:rsidRPr="009B11C8" w:rsidRDefault="009B11C8" w:rsidP="00951BAF">
      <w:pPr>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обустройство пешеходных переходов в сумме 250,0 тыс. рублей.</w:t>
      </w:r>
    </w:p>
    <w:p w:rsidR="009B11C8" w:rsidRPr="009B11C8" w:rsidRDefault="009B11C8" w:rsidP="009B11C8">
      <w:pPr>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Остаток неиспользованных средств муниципального дорожного фонда по состоянию на 01.01.2024 составил 1 299,0 тыс. рублей, при этом фактический остаток денежных средств дорожного фонда на счете местного бюджета составляет 328,9 тыс. рублей.</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Таким образом, в 2023 году администрацией Октябрьского МО были заимствованы средства муниципального дорожного фонда в сумме 970,2 тыс. рублей на покрытие временных кассовых разрывов, т.е. на цели, не связанные с финансовым обеспечением дорожной деятельности, которые по состоянию на 01.01.2024 не восстановлены, чем нарушены нормы статей 96, 179.4 Бюджетного кодекса РФ.</w:t>
      </w:r>
    </w:p>
    <w:p w:rsidR="009B11C8" w:rsidRPr="009B11C8" w:rsidRDefault="009B11C8" w:rsidP="009B11C8">
      <w:pPr>
        <w:autoSpaceDE w:val="0"/>
        <w:autoSpaceDN w:val="0"/>
        <w:adjustRightInd w:val="0"/>
        <w:spacing w:after="0" w:line="240" w:lineRule="auto"/>
        <w:rPr>
          <w:rFonts w:ascii="Times New Roman" w:eastAsia="Calibri" w:hAnsi="Times New Roman" w:cs="Times New Roman"/>
          <w:b/>
          <w:sz w:val="24"/>
          <w:szCs w:val="24"/>
          <w:lang w:eastAsia="ru-RU"/>
        </w:rPr>
      </w:pPr>
    </w:p>
    <w:p w:rsidR="009B11C8" w:rsidRPr="009B11C8" w:rsidRDefault="009B11C8" w:rsidP="009B11C8">
      <w:pPr>
        <w:autoSpaceDE w:val="0"/>
        <w:autoSpaceDN w:val="0"/>
        <w:adjustRightInd w:val="0"/>
        <w:spacing w:after="0" w:line="240" w:lineRule="auto"/>
        <w:rPr>
          <w:rFonts w:ascii="Times New Roman" w:eastAsia="Calibri" w:hAnsi="Times New Roman" w:cs="Times New Roman"/>
          <w:b/>
          <w:sz w:val="24"/>
          <w:szCs w:val="24"/>
          <w:lang w:eastAsia="ru-RU"/>
        </w:rPr>
      </w:pPr>
    </w:p>
    <w:p w:rsidR="009B11C8" w:rsidRPr="009B11C8" w:rsidRDefault="009B11C8" w:rsidP="009B11C8">
      <w:pPr>
        <w:autoSpaceDE w:val="0"/>
        <w:autoSpaceDN w:val="0"/>
        <w:adjustRightInd w:val="0"/>
        <w:spacing w:after="0" w:line="240" w:lineRule="auto"/>
        <w:rPr>
          <w:rFonts w:ascii="Times New Roman" w:eastAsia="Calibri" w:hAnsi="Times New Roman" w:cs="Times New Roman"/>
          <w:b/>
          <w:sz w:val="24"/>
          <w:szCs w:val="24"/>
          <w:lang w:eastAsia="ru-RU"/>
        </w:rPr>
      </w:pPr>
    </w:p>
    <w:p w:rsidR="009B11C8" w:rsidRPr="009B11C8" w:rsidRDefault="009B11C8" w:rsidP="009B11C8">
      <w:pPr>
        <w:autoSpaceDE w:val="0"/>
        <w:autoSpaceDN w:val="0"/>
        <w:adjustRightInd w:val="0"/>
        <w:spacing w:after="0" w:line="240" w:lineRule="auto"/>
        <w:rPr>
          <w:rFonts w:ascii="Times New Roman" w:eastAsia="Calibri" w:hAnsi="Times New Roman" w:cs="Times New Roman"/>
          <w:b/>
          <w:sz w:val="24"/>
          <w:szCs w:val="24"/>
          <w:lang w:eastAsia="ru-RU"/>
        </w:rPr>
      </w:pPr>
    </w:p>
    <w:p w:rsidR="009B11C8" w:rsidRPr="009B11C8" w:rsidRDefault="009B11C8" w:rsidP="00951BAF">
      <w:pPr>
        <w:numPr>
          <w:ilvl w:val="0"/>
          <w:numId w:val="16"/>
        </w:numPr>
        <w:autoSpaceDE w:val="0"/>
        <w:autoSpaceDN w:val="0"/>
        <w:adjustRightInd w:val="0"/>
        <w:spacing w:after="0" w:line="240" w:lineRule="auto"/>
        <w:ind w:left="284" w:hanging="284"/>
        <w:contextualSpacing/>
        <w:rPr>
          <w:rFonts w:ascii="Times New Roman" w:eastAsia="Calibri" w:hAnsi="Times New Roman" w:cs="Times New Roman"/>
          <w:b/>
          <w:sz w:val="24"/>
          <w:szCs w:val="24"/>
          <w:lang w:eastAsia="ru-RU"/>
        </w:rPr>
      </w:pPr>
      <w:r w:rsidRPr="009B11C8">
        <w:rPr>
          <w:rFonts w:ascii="Times New Roman" w:eastAsia="Calibri" w:hAnsi="Times New Roman" w:cs="Times New Roman"/>
          <w:b/>
          <w:sz w:val="24"/>
          <w:szCs w:val="24"/>
          <w:lang w:eastAsia="ru-RU"/>
        </w:rPr>
        <w:lastRenderedPageBreak/>
        <w:t>Реализация мероприятий перечня проектов народных инициатив</w:t>
      </w:r>
    </w:p>
    <w:p w:rsidR="009B11C8" w:rsidRPr="009B11C8" w:rsidRDefault="009B11C8" w:rsidP="009B11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Бюджетные ассигнования на реализацию мероприятий перечня проектов народных инициатив на 2023 год предусмотрены в местном бюджете Октябрьского МО в объеме 1 685,667 тыс. рублей, из них:</w:t>
      </w:r>
    </w:p>
    <w:p w:rsidR="009B11C8" w:rsidRPr="009B11C8" w:rsidRDefault="009B11C8" w:rsidP="00951BAF">
      <w:pPr>
        <w:numPr>
          <w:ilvl w:val="0"/>
          <w:numId w:val="15"/>
        </w:numPr>
        <w:spacing w:after="0" w:line="240" w:lineRule="auto"/>
        <w:ind w:left="284" w:hanging="284"/>
        <w:jc w:val="both"/>
        <w:rPr>
          <w:rFonts w:ascii="Times New Roman" w:eastAsia="Calibri" w:hAnsi="Times New Roman" w:cs="Times New Roman"/>
          <w:sz w:val="24"/>
          <w:szCs w:val="24"/>
          <w:lang w:eastAsia="ru-RU"/>
        </w:rPr>
      </w:pPr>
      <w:r w:rsidRPr="009B11C8">
        <w:rPr>
          <w:rFonts w:ascii="Times New Roman" w:eastAsia="Calibri" w:hAnsi="Times New Roman" w:cs="Times New Roman"/>
          <w:sz w:val="24"/>
          <w:szCs w:val="24"/>
          <w:lang w:eastAsia="ru-RU"/>
        </w:rPr>
        <w:t>за счет средств субсидии из областного бюджета 1 647,40 тыс. рублей;</w:t>
      </w:r>
    </w:p>
    <w:p w:rsidR="009B11C8" w:rsidRPr="009B11C8" w:rsidRDefault="009B11C8" w:rsidP="00951BAF">
      <w:pPr>
        <w:numPr>
          <w:ilvl w:val="0"/>
          <w:numId w:val="15"/>
        </w:numPr>
        <w:spacing w:after="0" w:line="240" w:lineRule="auto"/>
        <w:ind w:left="284" w:hanging="284"/>
        <w:jc w:val="both"/>
        <w:rPr>
          <w:rFonts w:ascii="Times New Roman" w:eastAsia="Calibri" w:hAnsi="Times New Roman" w:cs="Times New Roman"/>
          <w:sz w:val="24"/>
          <w:szCs w:val="24"/>
          <w:lang w:eastAsia="ru-RU"/>
        </w:rPr>
      </w:pPr>
      <w:r w:rsidRPr="009B11C8">
        <w:rPr>
          <w:rFonts w:ascii="Times New Roman" w:eastAsia="Calibri" w:hAnsi="Times New Roman" w:cs="Times New Roman"/>
          <w:sz w:val="24"/>
          <w:szCs w:val="24"/>
          <w:lang w:eastAsia="ru-RU"/>
        </w:rPr>
        <w:t>за счет средств местного бюджета 38,267 тыс. рублей.</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 xml:space="preserve">Субсидия на реализацию мероприятий перечня проектов народных инициатив поступила в бюджет Октябрьского МО в сумме 1 647,39412 тыс. рублей или на 99,9996 %.  </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Таким образом, согласно данным Отчета об исполнении бюджета на 01.01.2024, ассигнования на реализацию мероприятий перечня проектов народных инициатив исполнены в объеме 1 685,661 тыс. рублей или на 99,9996 %, из них:</w:t>
      </w:r>
    </w:p>
    <w:p w:rsidR="009B11C8" w:rsidRPr="009B11C8" w:rsidRDefault="009B11C8" w:rsidP="00951BAF">
      <w:pPr>
        <w:numPr>
          <w:ilvl w:val="0"/>
          <w:numId w:val="15"/>
        </w:numPr>
        <w:spacing w:after="0" w:line="240" w:lineRule="auto"/>
        <w:ind w:left="284" w:hanging="284"/>
        <w:jc w:val="both"/>
        <w:rPr>
          <w:rFonts w:ascii="Times New Roman" w:eastAsia="Calibri" w:hAnsi="Times New Roman" w:cs="Times New Roman"/>
          <w:sz w:val="24"/>
          <w:szCs w:val="24"/>
          <w:lang w:eastAsia="ru-RU"/>
        </w:rPr>
      </w:pPr>
      <w:r w:rsidRPr="009B11C8">
        <w:rPr>
          <w:rFonts w:ascii="Times New Roman" w:eastAsia="Calibri" w:hAnsi="Times New Roman" w:cs="Times New Roman"/>
          <w:sz w:val="24"/>
          <w:szCs w:val="24"/>
          <w:lang w:eastAsia="ru-RU"/>
        </w:rPr>
        <w:t>за счет средств субсидии из областного бюджета 1 647,39412 тыс. рублей;</w:t>
      </w:r>
    </w:p>
    <w:p w:rsidR="009B11C8" w:rsidRPr="009B11C8" w:rsidRDefault="009B11C8" w:rsidP="00951BAF">
      <w:pPr>
        <w:numPr>
          <w:ilvl w:val="0"/>
          <w:numId w:val="15"/>
        </w:numPr>
        <w:spacing w:after="0" w:line="240" w:lineRule="auto"/>
        <w:ind w:left="284" w:hanging="284"/>
        <w:jc w:val="both"/>
        <w:rPr>
          <w:rFonts w:ascii="Times New Roman" w:eastAsia="Calibri" w:hAnsi="Times New Roman" w:cs="Times New Roman"/>
          <w:sz w:val="24"/>
          <w:szCs w:val="24"/>
          <w:lang w:eastAsia="ru-RU"/>
        </w:rPr>
      </w:pPr>
      <w:r w:rsidRPr="009B11C8">
        <w:rPr>
          <w:rFonts w:ascii="Times New Roman" w:eastAsia="Calibri" w:hAnsi="Times New Roman" w:cs="Times New Roman"/>
          <w:sz w:val="24"/>
          <w:szCs w:val="24"/>
          <w:lang w:eastAsia="ru-RU"/>
        </w:rPr>
        <w:t>за счет средств местного бюджета 38,26688 тыс. рублей.</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По информации Администрации Октябрьского МО реализованы следующие мероприятия перечня проектов народных инициатив:</w:t>
      </w:r>
    </w:p>
    <w:p w:rsidR="009B11C8" w:rsidRPr="009B11C8" w:rsidRDefault="009B11C8" w:rsidP="00951BAF">
      <w:pPr>
        <w:numPr>
          <w:ilvl w:val="0"/>
          <w:numId w:val="3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в рамках муниципальной программы «Благоустройство»:</w:t>
      </w:r>
    </w:p>
    <w:p w:rsidR="009B11C8" w:rsidRPr="009B11C8" w:rsidRDefault="009B11C8" w:rsidP="00951BAF">
      <w:pPr>
        <w:numPr>
          <w:ilvl w:val="0"/>
          <w:numId w:val="35"/>
        </w:numPr>
        <w:autoSpaceDE w:val="0"/>
        <w:autoSpaceDN w:val="0"/>
        <w:adjustRightInd w:val="0"/>
        <w:spacing w:after="0" w:line="240" w:lineRule="auto"/>
        <w:ind w:left="567" w:hanging="283"/>
        <w:contextualSpacing/>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устройство уличного освещения в р.п. Октябрьский: ул. Ремесленная, ул. Пионерская; в п. </w:t>
      </w:r>
      <w:proofErr w:type="spellStart"/>
      <w:r w:rsidRPr="009B11C8">
        <w:rPr>
          <w:rFonts w:ascii="Times New Roman" w:eastAsia="Times New Roman" w:hAnsi="Times New Roman" w:cs="Times New Roman"/>
          <w:sz w:val="24"/>
          <w:szCs w:val="24"/>
          <w:lang w:eastAsia="ru-RU"/>
        </w:rPr>
        <w:t>Хоняки</w:t>
      </w:r>
      <w:proofErr w:type="spellEnd"/>
      <w:r w:rsidRPr="009B11C8">
        <w:rPr>
          <w:rFonts w:ascii="Times New Roman" w:eastAsia="Times New Roman" w:hAnsi="Times New Roman" w:cs="Times New Roman"/>
          <w:sz w:val="24"/>
          <w:szCs w:val="24"/>
          <w:lang w:eastAsia="ru-RU"/>
        </w:rPr>
        <w:t>: ул. Луговая в сумме 668,917 тыс. рублей;</w:t>
      </w:r>
    </w:p>
    <w:p w:rsidR="009B11C8" w:rsidRPr="009B11C8" w:rsidRDefault="009B11C8" w:rsidP="00951BAF">
      <w:pPr>
        <w:numPr>
          <w:ilvl w:val="0"/>
          <w:numId w:val="35"/>
        </w:numPr>
        <w:autoSpaceDE w:val="0"/>
        <w:autoSpaceDN w:val="0"/>
        <w:adjustRightInd w:val="0"/>
        <w:spacing w:after="0" w:line="240" w:lineRule="auto"/>
        <w:ind w:left="567" w:hanging="283"/>
        <w:contextualSpacing/>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благоустройство территории сквера Победы р.п. Октябрьский (озеленение территории) в сумме 266,75 тыс. рублей;</w:t>
      </w:r>
    </w:p>
    <w:p w:rsidR="009B11C8" w:rsidRPr="009B11C8" w:rsidRDefault="009B11C8" w:rsidP="00951BAF">
      <w:pPr>
        <w:numPr>
          <w:ilvl w:val="0"/>
          <w:numId w:val="3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в рамках муниципальной программы «Развитие культуры, спорта, молодежной политики»:</w:t>
      </w:r>
    </w:p>
    <w:p w:rsidR="009B11C8" w:rsidRPr="009B11C8" w:rsidRDefault="009B11C8" w:rsidP="00951BAF">
      <w:pPr>
        <w:numPr>
          <w:ilvl w:val="0"/>
          <w:numId w:val="3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организация оснащения МБУ «КСЦ» надувным батутом, оргтехникой, сценическими костюмами на сумму 379,994 тыс. рублей;</w:t>
      </w:r>
    </w:p>
    <w:p w:rsidR="009B11C8" w:rsidRPr="009B11C8" w:rsidRDefault="009B11C8" w:rsidP="00951BAF">
      <w:pPr>
        <w:numPr>
          <w:ilvl w:val="0"/>
          <w:numId w:val="3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организация оснащения МБУ «КСЦ» спортивным инвентарем, формой на сумму 370,0 тыс. рублей.</w:t>
      </w: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11C8" w:rsidRPr="009B11C8" w:rsidRDefault="009B11C8" w:rsidP="009B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 xml:space="preserve">В нарушение норм </w:t>
      </w:r>
      <w:r w:rsidRPr="009B11C8">
        <w:rPr>
          <w:rFonts w:ascii="Times New Roman" w:eastAsia="Calibri" w:hAnsi="Times New Roman" w:cs="Times New Roman"/>
          <w:sz w:val="24"/>
          <w:szCs w:val="24"/>
        </w:rPr>
        <w:t xml:space="preserve">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ОМСУ,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9B11C8">
        <w:rPr>
          <w:rFonts w:ascii="Times New Roman" w:eastAsia="Times New Roman" w:hAnsi="Times New Roman" w:cs="Times New Roman"/>
          <w:bCs/>
          <w:sz w:val="24"/>
          <w:szCs w:val="24"/>
          <w:lang w:eastAsia="ru-RU"/>
        </w:rPr>
        <w:t>Приказа Минфина России от 31.12.2016 N 257н «Об утверждении федерального стандарта бухгалтерского учета для организаций государственного сектора «Основные средства»</w:t>
      </w:r>
      <w:r w:rsidRPr="009B11C8">
        <w:rPr>
          <w:rFonts w:ascii="Times New Roman" w:eastAsia="Times New Roman" w:hAnsi="Times New Roman" w:cs="Times New Roman"/>
          <w:sz w:val="24"/>
          <w:szCs w:val="24"/>
          <w:lang w:eastAsia="ru-RU"/>
        </w:rPr>
        <w:t>:</w:t>
      </w:r>
    </w:p>
    <w:p w:rsidR="009B11C8" w:rsidRPr="009B11C8" w:rsidRDefault="009B11C8" w:rsidP="00951BAF">
      <w:pPr>
        <w:numPr>
          <w:ilvl w:val="0"/>
          <w:numId w:val="4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воздушные линии уличного освещения, монтаж которых осуществлен в рамках реализации мероприятий перечня народных инициатив, не сформированы и не отражены в бухгалтерском учете как самостоятельные инвентарные объекты в составе основных средств-движимого имущества;</w:t>
      </w:r>
    </w:p>
    <w:p w:rsidR="009B11C8" w:rsidRPr="009B11C8" w:rsidRDefault="009B11C8" w:rsidP="00951BAF">
      <w:pPr>
        <w:numPr>
          <w:ilvl w:val="0"/>
          <w:numId w:val="4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9B11C8">
        <w:rPr>
          <w:rFonts w:ascii="Times New Roman" w:eastAsia="Times New Roman" w:hAnsi="Times New Roman" w:cs="Times New Roman"/>
          <w:sz w:val="24"/>
          <w:szCs w:val="24"/>
          <w:lang w:eastAsia="ru-RU"/>
        </w:rPr>
        <w:t>в бухгалтерском учете расходы на приобретение многолетних насаждений при высадке не отнесена на формирование их стоимости на счете 0 106 01 000 «Вложения в основные средства» для дальнейшего учета многолетних насаждений в составе основных средств при достижении ими эксплуатационного возраста.</w:t>
      </w:r>
    </w:p>
    <w:p w:rsidR="0085494E" w:rsidRPr="0085494E" w:rsidRDefault="002A6F95" w:rsidP="009B11C8">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lang w:eastAsia="zh-CN"/>
        </w:rPr>
      </w:pPr>
      <w:r w:rsidRPr="006F061F">
        <w:rPr>
          <w:rFonts w:ascii="Times New Roman" w:eastAsia="Times New Roman" w:hAnsi="Times New Roman" w:cs="Times New Roman"/>
          <w:sz w:val="24"/>
          <w:szCs w:val="24"/>
          <w:lang w:eastAsia="zh-CN"/>
        </w:rPr>
        <w:t xml:space="preserve"> </w:t>
      </w:r>
    </w:p>
    <w:p w:rsidR="00530F83" w:rsidRPr="0085494E" w:rsidRDefault="004F52C3" w:rsidP="0085494E">
      <w:pPr>
        <w:suppressAutoHyphens/>
        <w:overflowPunct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2.3.</w:t>
      </w:r>
      <w:r w:rsidR="00291432" w:rsidRPr="0085494E">
        <w:rPr>
          <w:rFonts w:ascii="Times New Roman" w:eastAsia="Times New Roman" w:hAnsi="Times New Roman" w:cs="Times New Roman"/>
          <w:b/>
          <w:sz w:val="24"/>
          <w:szCs w:val="24"/>
          <w:lang w:eastAsia="zh-CN"/>
        </w:rPr>
        <w:t xml:space="preserve"> </w:t>
      </w:r>
      <w:r w:rsidR="00530F83" w:rsidRPr="0085494E">
        <w:rPr>
          <w:rFonts w:ascii="Times New Roman" w:eastAsia="Times New Roman" w:hAnsi="Times New Roman" w:cs="Times New Roman"/>
          <w:b/>
          <w:sz w:val="24"/>
          <w:szCs w:val="24"/>
          <w:lang w:eastAsia="zh-CN"/>
        </w:rPr>
        <w:t>Источники финансирования дефицита бюджета. Муниципальные долговые обязательства. Кредиторская</w:t>
      </w:r>
      <w:r w:rsidR="00291432" w:rsidRPr="0085494E">
        <w:rPr>
          <w:rFonts w:ascii="Times New Roman" w:eastAsia="Times New Roman" w:hAnsi="Times New Roman" w:cs="Times New Roman"/>
          <w:b/>
          <w:sz w:val="24"/>
          <w:szCs w:val="24"/>
          <w:lang w:eastAsia="zh-CN"/>
        </w:rPr>
        <w:t xml:space="preserve"> и дебиторская</w:t>
      </w:r>
      <w:r w:rsidR="00530F83" w:rsidRPr="0085494E">
        <w:rPr>
          <w:rFonts w:ascii="Times New Roman" w:eastAsia="Times New Roman" w:hAnsi="Times New Roman" w:cs="Times New Roman"/>
          <w:b/>
          <w:sz w:val="24"/>
          <w:szCs w:val="24"/>
          <w:lang w:eastAsia="zh-CN"/>
        </w:rPr>
        <w:t xml:space="preserve"> задолженность</w:t>
      </w:r>
    </w:p>
    <w:p w:rsidR="0085494E" w:rsidRDefault="0085494E" w:rsidP="009C308A">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p>
    <w:p w:rsidR="00716B65" w:rsidRPr="00716B65" w:rsidRDefault="00716B65" w:rsidP="00716B65">
      <w:pPr>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Решением о бюджете от 29.12.2022 № 18 утвержден дефицит местного бюджета на 2023 год в сумме 1 200,0 тыс. рублей (8,1 %) и источники его финансирования – прогнозируемые кредиты кредитных организаций, что установлено программой муниципальных внутренних заимствований.</w:t>
      </w:r>
    </w:p>
    <w:p w:rsidR="00716B65" w:rsidRPr="00716B65" w:rsidRDefault="00716B65" w:rsidP="00716B65">
      <w:pPr>
        <w:spacing w:after="0" w:line="240" w:lineRule="auto"/>
        <w:ind w:firstLine="709"/>
        <w:jc w:val="both"/>
        <w:rPr>
          <w:rFonts w:ascii="Times New Roman" w:eastAsia="Calibri" w:hAnsi="Times New Roman" w:cs="Times New Roman"/>
          <w:sz w:val="24"/>
          <w:szCs w:val="24"/>
          <w:lang w:eastAsia="ru-RU"/>
        </w:rPr>
      </w:pPr>
    </w:p>
    <w:p w:rsidR="00716B65" w:rsidRPr="00716B65" w:rsidRDefault="00716B65" w:rsidP="00716B65">
      <w:pPr>
        <w:spacing w:after="0" w:line="240" w:lineRule="auto"/>
        <w:ind w:firstLine="709"/>
        <w:jc w:val="both"/>
        <w:rPr>
          <w:rFonts w:ascii="Times New Roman" w:eastAsia="Calibri" w:hAnsi="Times New Roman" w:cs="Times New Roman"/>
          <w:sz w:val="24"/>
          <w:szCs w:val="24"/>
          <w:lang w:eastAsia="ru-RU"/>
        </w:rPr>
      </w:pPr>
      <w:r w:rsidRPr="00716B65">
        <w:rPr>
          <w:rFonts w:ascii="Times New Roman" w:eastAsia="Calibri" w:hAnsi="Times New Roman" w:cs="Times New Roman"/>
          <w:sz w:val="24"/>
          <w:szCs w:val="24"/>
          <w:lang w:eastAsia="ru-RU"/>
        </w:rPr>
        <w:lastRenderedPageBreak/>
        <w:t>В течение 2023 года в основные характеристики бюджета были внесены изменения и дополнения, в результате которых решением Думы от 29.12.2023 № 51 утвержден дефицит бюджета в размере 2 598,8 тыс. рублей и источники финансирования дефицита:</w:t>
      </w:r>
    </w:p>
    <w:p w:rsidR="00716B65" w:rsidRPr="00716B65" w:rsidRDefault="00716B65" w:rsidP="00951BAF">
      <w:pPr>
        <w:numPr>
          <w:ilvl w:val="0"/>
          <w:numId w:val="37"/>
        </w:numPr>
        <w:spacing w:after="0" w:line="240" w:lineRule="auto"/>
        <w:ind w:left="284" w:hanging="284"/>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кредиты кредитных организаций в сумме 1 200,0 тыс. рублей;</w:t>
      </w:r>
    </w:p>
    <w:p w:rsidR="00716B65" w:rsidRPr="00716B65" w:rsidRDefault="00716B65" w:rsidP="00951BAF">
      <w:pPr>
        <w:numPr>
          <w:ilvl w:val="0"/>
          <w:numId w:val="37"/>
        </w:numPr>
        <w:spacing w:after="0" w:line="240" w:lineRule="auto"/>
        <w:ind w:left="284" w:hanging="284"/>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изменение остатков средств на счетах в сумме 1 398,8 тыс. рублей.</w:t>
      </w:r>
    </w:p>
    <w:p w:rsidR="00716B65" w:rsidRPr="00716B65" w:rsidRDefault="00716B65" w:rsidP="00716B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16B65" w:rsidRPr="00716B65" w:rsidRDefault="00716B65" w:rsidP="00716B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В отчетном периоде заемные средства в бюджет Октябрьского МО не привлекались, погашение долговых обязательств не проводилось. В представленной муниципальной долговой книге по состоянию на 01.01.2023 и на 01.01.2024 отражены нулевые показатели, свидетельствующие об отсутствии обязательств по погашению заемных средств, уплате процентов и штрафов.</w:t>
      </w:r>
    </w:p>
    <w:p w:rsidR="00716B65" w:rsidRPr="00716B65" w:rsidRDefault="00716B65" w:rsidP="00716B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 xml:space="preserve">Порядок ведения муниципальной долговой книги утвержден Постановлением администрации Октябрьского МО от 28.10.2016 № 192 </w:t>
      </w:r>
    </w:p>
    <w:p w:rsidR="00716B65" w:rsidRPr="00716B65" w:rsidRDefault="00716B65" w:rsidP="00716B65">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p>
    <w:p w:rsidR="00716B65" w:rsidRPr="00716B65" w:rsidRDefault="00716B65" w:rsidP="00716B65">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r w:rsidRPr="00716B65">
        <w:rPr>
          <w:rFonts w:ascii="Times New Roman" w:eastAsia="Times New Roman" w:hAnsi="Times New Roman" w:cs="Times New Roman"/>
          <w:sz w:val="24"/>
          <w:szCs w:val="24"/>
          <w:lang w:eastAsia="zh-CN"/>
        </w:rPr>
        <w:t>Остаток средств на счетах бюджета Октябрьского МО по состоянию на 01.01.2023 составлял 2 172,53 тыс. рублей, бюджет исполнен с дефицитом в сумме 1 423,66 тыс. рублей за счет использования остатков на 01.01.2023. Таким образом средства на счетах бюджета по состоянию на 01.01.2024 составили 748,87 тыс. рублей, что соответствует данным Баланса исполнения бюджета поселения на 01 января 2024 года (ф. 0503120).</w:t>
      </w:r>
    </w:p>
    <w:p w:rsidR="00716B65" w:rsidRPr="00716B65" w:rsidRDefault="00716B65" w:rsidP="00716B65">
      <w:pPr>
        <w:suppressAutoHyphens/>
        <w:overflowPunct w:val="0"/>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p>
    <w:p w:rsidR="00716B65" w:rsidRPr="00716B65" w:rsidRDefault="00716B65" w:rsidP="00716B65">
      <w:pPr>
        <w:suppressAutoHyphens/>
        <w:overflowPunct w:val="0"/>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716B65">
        <w:rPr>
          <w:rFonts w:ascii="Times New Roman" w:eastAsia="Calibri" w:hAnsi="Times New Roman" w:cs="Times New Roman"/>
          <w:sz w:val="24"/>
          <w:szCs w:val="24"/>
          <w:lang w:eastAsia="ru-RU"/>
        </w:rPr>
        <w:t>Сведения о прогнозируемых источниках финансирования дефицита местного бюджета, их изменения и исполнение в 2023 году приведены в Таблице № 4.</w:t>
      </w:r>
    </w:p>
    <w:p w:rsidR="00716B65" w:rsidRPr="00716B65" w:rsidRDefault="00716B65" w:rsidP="00716B65">
      <w:pPr>
        <w:suppressAutoHyphens/>
        <w:overflowPunct w:val="0"/>
        <w:autoSpaceDE w:val="0"/>
        <w:autoSpaceDN w:val="0"/>
        <w:adjustRightInd w:val="0"/>
        <w:spacing w:after="0" w:line="240" w:lineRule="auto"/>
        <w:ind w:firstLine="709"/>
        <w:jc w:val="center"/>
        <w:outlineLvl w:val="3"/>
        <w:rPr>
          <w:rFonts w:ascii="Times New Roman" w:eastAsia="Calibri" w:hAnsi="Times New Roman" w:cs="Times New Roman"/>
          <w:sz w:val="24"/>
          <w:szCs w:val="24"/>
          <w:lang w:eastAsia="ru-RU"/>
        </w:rPr>
      </w:pPr>
    </w:p>
    <w:p w:rsidR="00716B65" w:rsidRPr="00716B65" w:rsidRDefault="00716B65" w:rsidP="00716B65">
      <w:pPr>
        <w:suppressAutoHyphens/>
        <w:overflowPunct w:val="0"/>
        <w:autoSpaceDE w:val="0"/>
        <w:autoSpaceDN w:val="0"/>
        <w:adjustRightInd w:val="0"/>
        <w:spacing w:after="0" w:line="240" w:lineRule="auto"/>
        <w:ind w:firstLine="709"/>
        <w:jc w:val="center"/>
        <w:outlineLvl w:val="3"/>
        <w:rPr>
          <w:rFonts w:ascii="Times New Roman" w:eastAsia="Calibri" w:hAnsi="Times New Roman" w:cs="Times New Roman"/>
          <w:sz w:val="24"/>
          <w:szCs w:val="24"/>
          <w:lang w:eastAsia="ru-RU"/>
        </w:rPr>
      </w:pPr>
      <w:r w:rsidRPr="00716B65">
        <w:rPr>
          <w:rFonts w:ascii="Times New Roman" w:eastAsia="Calibri" w:hAnsi="Times New Roman" w:cs="Times New Roman"/>
          <w:sz w:val="24"/>
          <w:szCs w:val="24"/>
          <w:lang w:eastAsia="ru-RU"/>
        </w:rPr>
        <w:t>Таблица № 4</w:t>
      </w:r>
    </w:p>
    <w:p w:rsidR="00716B65" w:rsidRPr="00716B65" w:rsidRDefault="00716B65" w:rsidP="00716B65">
      <w:pPr>
        <w:suppressAutoHyphens/>
        <w:overflowPunct w:val="0"/>
        <w:autoSpaceDE w:val="0"/>
        <w:autoSpaceDN w:val="0"/>
        <w:adjustRightInd w:val="0"/>
        <w:spacing w:after="0" w:line="240" w:lineRule="auto"/>
        <w:ind w:firstLine="709"/>
        <w:jc w:val="right"/>
        <w:outlineLvl w:val="3"/>
        <w:rPr>
          <w:rFonts w:ascii="Times New Roman" w:eastAsia="Times New Roman" w:hAnsi="Times New Roman" w:cs="Times New Roman"/>
          <w:sz w:val="24"/>
          <w:szCs w:val="24"/>
          <w:highlight w:val="yellow"/>
          <w:lang w:eastAsia="ru-RU"/>
        </w:rPr>
      </w:pPr>
      <w:r w:rsidRPr="00716B65">
        <w:rPr>
          <w:rFonts w:ascii="Times New Roman" w:eastAsia="Calibri" w:hAnsi="Times New Roman" w:cs="Times New Roman"/>
          <w:sz w:val="24"/>
          <w:szCs w:val="24"/>
          <w:lang w:eastAsia="ru-RU"/>
        </w:rPr>
        <w:t>(тыс. рублей)</w:t>
      </w:r>
    </w:p>
    <w:tbl>
      <w:tblPr>
        <w:tblW w:w="10201" w:type="dxa"/>
        <w:tblInd w:w="113" w:type="dxa"/>
        <w:tblLook w:val="04A0" w:firstRow="1" w:lastRow="0" w:firstColumn="1" w:lastColumn="0" w:noHBand="0" w:noVBand="1"/>
      </w:tblPr>
      <w:tblGrid>
        <w:gridCol w:w="5665"/>
        <w:gridCol w:w="1701"/>
        <w:gridCol w:w="1417"/>
        <w:gridCol w:w="1418"/>
      </w:tblGrid>
      <w:tr w:rsidR="00716B65" w:rsidRPr="00716B65" w:rsidTr="000E6EFE">
        <w:trPr>
          <w:trHeight w:val="20"/>
        </w:trPr>
        <w:tc>
          <w:tcPr>
            <w:tcW w:w="56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Наименование показателя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Решение Думы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Исполнение                                     в 2023 году</w:t>
            </w:r>
          </w:p>
        </w:tc>
      </w:tr>
      <w:tr w:rsidR="00716B65" w:rsidRPr="00716B65" w:rsidTr="000E6EFE">
        <w:trPr>
          <w:trHeight w:val="20"/>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single" w:sz="4" w:space="0" w:color="auto"/>
            </w:tcBorders>
            <w:shd w:val="clear" w:color="auto" w:fill="auto"/>
            <w:vAlign w:val="center"/>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 xml:space="preserve">о бюджете от </w:t>
            </w:r>
          </w:p>
        </w:tc>
        <w:tc>
          <w:tcPr>
            <w:tcW w:w="1417" w:type="dxa"/>
            <w:tcBorders>
              <w:top w:val="nil"/>
              <w:left w:val="nil"/>
              <w:bottom w:val="nil"/>
              <w:right w:val="single" w:sz="4" w:space="0" w:color="auto"/>
            </w:tcBorders>
            <w:shd w:val="clear" w:color="auto" w:fill="auto"/>
            <w:vAlign w:val="center"/>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редакция от</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p>
        </w:tc>
      </w:tr>
      <w:tr w:rsidR="00716B65" w:rsidRPr="00716B65" w:rsidTr="000E6EFE">
        <w:trPr>
          <w:trHeight w:val="20"/>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single" w:sz="4" w:space="0" w:color="auto"/>
            </w:tcBorders>
            <w:shd w:val="clear" w:color="auto" w:fill="auto"/>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29.12.22</w:t>
            </w:r>
          </w:p>
        </w:tc>
        <w:tc>
          <w:tcPr>
            <w:tcW w:w="1417" w:type="dxa"/>
            <w:tcBorders>
              <w:top w:val="nil"/>
              <w:left w:val="nil"/>
              <w:bottom w:val="nil"/>
              <w:right w:val="single" w:sz="4" w:space="0" w:color="auto"/>
            </w:tcBorders>
            <w:shd w:val="clear" w:color="auto" w:fill="auto"/>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29.12.23</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p>
        </w:tc>
      </w:tr>
      <w:tr w:rsidR="00716B65" w:rsidRPr="00716B65" w:rsidTr="000E6EFE">
        <w:trPr>
          <w:trHeight w:val="20"/>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 18</w:t>
            </w:r>
          </w:p>
        </w:tc>
        <w:tc>
          <w:tcPr>
            <w:tcW w:w="1417" w:type="dxa"/>
            <w:tcBorders>
              <w:top w:val="nil"/>
              <w:left w:val="nil"/>
              <w:bottom w:val="single" w:sz="4" w:space="0" w:color="auto"/>
              <w:right w:val="single" w:sz="4" w:space="0" w:color="auto"/>
            </w:tcBorders>
            <w:shd w:val="clear" w:color="auto" w:fill="auto"/>
            <w:hideMark/>
          </w:tcPr>
          <w:p w:rsidR="00716B65" w:rsidRPr="00716B65" w:rsidRDefault="00716B65" w:rsidP="00716B65">
            <w:pPr>
              <w:spacing w:after="0" w:line="240" w:lineRule="auto"/>
              <w:jc w:val="center"/>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 51</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p>
        </w:tc>
      </w:tr>
      <w:tr w:rsidR="00716B65" w:rsidRPr="00716B65" w:rsidTr="000E6EFE">
        <w:trPr>
          <w:trHeight w:val="20"/>
        </w:trPr>
        <w:tc>
          <w:tcPr>
            <w:tcW w:w="5665" w:type="dxa"/>
            <w:tcBorders>
              <w:top w:val="nil"/>
              <w:left w:val="single" w:sz="4" w:space="0" w:color="auto"/>
              <w:bottom w:val="single" w:sz="4" w:space="0" w:color="auto"/>
              <w:right w:val="single" w:sz="4" w:space="0" w:color="auto"/>
            </w:tcBorders>
            <w:shd w:val="clear" w:color="000000" w:fill="BFBFBF"/>
            <w:vAlign w:val="center"/>
            <w:hideMark/>
          </w:tcPr>
          <w:p w:rsidR="00716B65" w:rsidRPr="00716B65" w:rsidRDefault="00716B65" w:rsidP="00716B65">
            <w:pPr>
              <w:spacing w:after="0" w:line="240" w:lineRule="auto"/>
              <w:rPr>
                <w:rFonts w:ascii="Times New Roman" w:eastAsia="Times New Roman" w:hAnsi="Times New Roman" w:cs="Times New Roman"/>
                <w:b/>
                <w:bCs/>
                <w:color w:val="000000"/>
                <w:lang w:eastAsia="ru-RU"/>
              </w:rPr>
            </w:pPr>
            <w:r w:rsidRPr="00716B65">
              <w:rPr>
                <w:rFonts w:ascii="Times New Roman" w:eastAsia="Times New Roman" w:hAnsi="Times New Roman" w:cs="Times New Roman"/>
                <w:b/>
                <w:bCs/>
                <w:color w:val="000000"/>
                <w:lang w:eastAsia="ru-RU"/>
              </w:rPr>
              <w:t>Источники финансирования дефицита бюджета - всего, в том числе:</w:t>
            </w:r>
          </w:p>
        </w:tc>
        <w:tc>
          <w:tcPr>
            <w:tcW w:w="1701" w:type="dxa"/>
            <w:tcBorders>
              <w:top w:val="nil"/>
              <w:left w:val="nil"/>
              <w:bottom w:val="single" w:sz="4" w:space="0" w:color="auto"/>
              <w:right w:val="single" w:sz="4" w:space="0" w:color="auto"/>
            </w:tcBorders>
            <w:shd w:val="clear" w:color="000000" w:fill="BFBFBF"/>
            <w:vAlign w:val="center"/>
            <w:hideMark/>
          </w:tcPr>
          <w:p w:rsidR="00716B65" w:rsidRPr="00716B65" w:rsidRDefault="00716B65" w:rsidP="00716B65">
            <w:pPr>
              <w:spacing w:after="0" w:line="240" w:lineRule="auto"/>
              <w:jc w:val="right"/>
              <w:rPr>
                <w:rFonts w:ascii="Times New Roman" w:eastAsia="Times New Roman" w:hAnsi="Times New Roman" w:cs="Times New Roman"/>
                <w:b/>
                <w:bCs/>
                <w:color w:val="000000"/>
                <w:lang w:eastAsia="ru-RU"/>
              </w:rPr>
            </w:pPr>
            <w:r w:rsidRPr="00716B65">
              <w:rPr>
                <w:rFonts w:ascii="Times New Roman" w:eastAsia="Times New Roman" w:hAnsi="Times New Roman" w:cs="Times New Roman"/>
                <w:b/>
                <w:bCs/>
                <w:color w:val="000000"/>
                <w:lang w:eastAsia="ru-RU"/>
              </w:rPr>
              <w:t>1 200,0</w:t>
            </w:r>
          </w:p>
        </w:tc>
        <w:tc>
          <w:tcPr>
            <w:tcW w:w="1417" w:type="dxa"/>
            <w:tcBorders>
              <w:top w:val="nil"/>
              <w:left w:val="nil"/>
              <w:bottom w:val="single" w:sz="4" w:space="0" w:color="auto"/>
              <w:right w:val="single" w:sz="4" w:space="0" w:color="auto"/>
            </w:tcBorders>
            <w:shd w:val="clear" w:color="000000" w:fill="BFBFBF"/>
            <w:vAlign w:val="center"/>
            <w:hideMark/>
          </w:tcPr>
          <w:p w:rsidR="00716B65" w:rsidRPr="00716B65" w:rsidRDefault="00716B65" w:rsidP="00716B65">
            <w:pPr>
              <w:spacing w:after="0" w:line="240" w:lineRule="auto"/>
              <w:jc w:val="right"/>
              <w:rPr>
                <w:rFonts w:ascii="Times New Roman" w:eastAsia="Times New Roman" w:hAnsi="Times New Roman" w:cs="Times New Roman"/>
                <w:b/>
                <w:bCs/>
                <w:color w:val="000000"/>
                <w:lang w:eastAsia="ru-RU"/>
              </w:rPr>
            </w:pPr>
            <w:r w:rsidRPr="00716B65">
              <w:rPr>
                <w:rFonts w:ascii="Times New Roman" w:eastAsia="Times New Roman" w:hAnsi="Times New Roman" w:cs="Times New Roman"/>
                <w:b/>
                <w:bCs/>
                <w:color w:val="000000"/>
                <w:lang w:eastAsia="ru-RU"/>
              </w:rPr>
              <w:t>2 598,8</w:t>
            </w:r>
          </w:p>
        </w:tc>
        <w:tc>
          <w:tcPr>
            <w:tcW w:w="1418" w:type="dxa"/>
            <w:tcBorders>
              <w:top w:val="nil"/>
              <w:left w:val="nil"/>
              <w:bottom w:val="single" w:sz="4" w:space="0" w:color="auto"/>
              <w:right w:val="single" w:sz="4" w:space="0" w:color="auto"/>
            </w:tcBorders>
            <w:shd w:val="clear" w:color="000000" w:fill="BFBFBF"/>
            <w:vAlign w:val="center"/>
            <w:hideMark/>
          </w:tcPr>
          <w:p w:rsidR="00716B65" w:rsidRPr="00716B65" w:rsidRDefault="00716B65" w:rsidP="00716B65">
            <w:pPr>
              <w:spacing w:after="0" w:line="240" w:lineRule="auto"/>
              <w:jc w:val="right"/>
              <w:rPr>
                <w:rFonts w:ascii="Times New Roman" w:eastAsia="Times New Roman" w:hAnsi="Times New Roman" w:cs="Times New Roman"/>
                <w:b/>
                <w:bCs/>
                <w:color w:val="000000"/>
                <w:lang w:eastAsia="ru-RU"/>
              </w:rPr>
            </w:pPr>
            <w:r w:rsidRPr="00716B65">
              <w:rPr>
                <w:rFonts w:ascii="Times New Roman" w:eastAsia="Times New Roman" w:hAnsi="Times New Roman" w:cs="Times New Roman"/>
                <w:b/>
                <w:bCs/>
                <w:color w:val="000000"/>
                <w:lang w:eastAsia="ru-RU"/>
              </w:rPr>
              <w:t>1 423,7</w:t>
            </w:r>
          </w:p>
        </w:tc>
      </w:tr>
      <w:tr w:rsidR="00716B65" w:rsidRPr="00716B65" w:rsidTr="000E6EFE">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Кредиты кредитных организаций в валюте РФ</w:t>
            </w:r>
          </w:p>
        </w:tc>
        <w:tc>
          <w:tcPr>
            <w:tcW w:w="1701" w:type="dxa"/>
            <w:tcBorders>
              <w:top w:val="nil"/>
              <w:left w:val="nil"/>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1 200,0</w:t>
            </w:r>
          </w:p>
        </w:tc>
        <w:tc>
          <w:tcPr>
            <w:tcW w:w="1417" w:type="dxa"/>
            <w:tcBorders>
              <w:top w:val="nil"/>
              <w:left w:val="nil"/>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1 200,0</w:t>
            </w:r>
          </w:p>
        </w:tc>
        <w:tc>
          <w:tcPr>
            <w:tcW w:w="1418" w:type="dxa"/>
            <w:tcBorders>
              <w:top w:val="nil"/>
              <w:left w:val="nil"/>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0,0</w:t>
            </w:r>
          </w:p>
        </w:tc>
      </w:tr>
      <w:tr w:rsidR="00716B65" w:rsidRPr="00716B65"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Привлечение кредитов от кредитных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1 300,0</w:t>
            </w:r>
          </w:p>
        </w:tc>
        <w:tc>
          <w:tcPr>
            <w:tcW w:w="1417"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1 300,0</w:t>
            </w:r>
          </w:p>
        </w:tc>
        <w:tc>
          <w:tcPr>
            <w:tcW w:w="1418"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0,0</w:t>
            </w:r>
          </w:p>
        </w:tc>
      </w:tr>
      <w:tr w:rsidR="00716B65" w:rsidRPr="00716B65" w:rsidTr="000E6EFE">
        <w:trPr>
          <w:trHeight w:val="20"/>
        </w:trPr>
        <w:tc>
          <w:tcPr>
            <w:tcW w:w="5665" w:type="dxa"/>
            <w:tcBorders>
              <w:top w:val="nil"/>
              <w:left w:val="single" w:sz="4" w:space="0" w:color="auto"/>
              <w:bottom w:val="nil"/>
              <w:right w:val="nil"/>
            </w:tcBorders>
            <w:shd w:val="clear" w:color="auto" w:fill="auto"/>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Погашение кредитов, предоставленных кредитными организациями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0,0</w:t>
            </w:r>
          </w:p>
        </w:tc>
      </w:tr>
      <w:tr w:rsidR="00716B65" w:rsidRPr="00716B65" w:rsidTr="000E6EFE">
        <w:trPr>
          <w:trHeight w:val="20"/>
        </w:trPr>
        <w:tc>
          <w:tcPr>
            <w:tcW w:w="5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Изменение остатков средств</w:t>
            </w:r>
          </w:p>
        </w:tc>
        <w:tc>
          <w:tcPr>
            <w:tcW w:w="1701" w:type="dxa"/>
            <w:tcBorders>
              <w:top w:val="nil"/>
              <w:left w:val="nil"/>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1 398,8</w:t>
            </w:r>
          </w:p>
        </w:tc>
        <w:tc>
          <w:tcPr>
            <w:tcW w:w="1418" w:type="dxa"/>
            <w:tcBorders>
              <w:top w:val="nil"/>
              <w:left w:val="nil"/>
              <w:bottom w:val="single" w:sz="4" w:space="0" w:color="auto"/>
              <w:right w:val="single" w:sz="4" w:space="0" w:color="auto"/>
            </w:tcBorders>
            <w:shd w:val="clear" w:color="000000" w:fill="D9D9D9"/>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1 423,7</w:t>
            </w:r>
          </w:p>
        </w:tc>
      </w:tr>
      <w:tr w:rsidR="00716B65" w:rsidRPr="00716B65"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-42 137,8</w:t>
            </w:r>
          </w:p>
        </w:tc>
        <w:tc>
          <w:tcPr>
            <w:tcW w:w="1417"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-55 009,6</w:t>
            </w:r>
          </w:p>
        </w:tc>
        <w:tc>
          <w:tcPr>
            <w:tcW w:w="1418"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color w:val="000000"/>
                <w:lang w:eastAsia="ru-RU"/>
              </w:rPr>
            </w:pPr>
            <w:r w:rsidRPr="00716B65">
              <w:rPr>
                <w:rFonts w:ascii="Times New Roman" w:eastAsia="Times New Roman" w:hAnsi="Times New Roman" w:cs="Times New Roman"/>
                <w:color w:val="000000"/>
                <w:lang w:eastAsia="ru-RU"/>
              </w:rPr>
              <w:t>-53 924,1</w:t>
            </w:r>
          </w:p>
        </w:tc>
      </w:tr>
      <w:tr w:rsidR="00716B65" w:rsidRPr="00716B65" w:rsidTr="000E6EFE">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rPr>
                <w:rFonts w:ascii="Times New Roman" w:eastAsia="Times New Roman" w:hAnsi="Times New Roman" w:cs="Times New Roman"/>
                <w:lang w:eastAsia="ru-RU"/>
              </w:rPr>
            </w:pPr>
            <w:r w:rsidRPr="00716B65">
              <w:rPr>
                <w:rFonts w:ascii="Times New Roman" w:eastAsia="Times New Roman" w:hAnsi="Times New Roman" w:cs="Times New Roman"/>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lang w:eastAsia="ru-RU"/>
              </w:rPr>
            </w:pPr>
            <w:r w:rsidRPr="00716B65">
              <w:rPr>
                <w:rFonts w:ascii="Times New Roman" w:eastAsia="Times New Roman" w:hAnsi="Times New Roman" w:cs="Times New Roman"/>
                <w:lang w:eastAsia="ru-RU"/>
              </w:rPr>
              <w:t>42 137,8</w:t>
            </w:r>
          </w:p>
        </w:tc>
        <w:tc>
          <w:tcPr>
            <w:tcW w:w="1417"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lang w:eastAsia="ru-RU"/>
              </w:rPr>
            </w:pPr>
            <w:r w:rsidRPr="00716B65">
              <w:rPr>
                <w:rFonts w:ascii="Times New Roman" w:eastAsia="Times New Roman" w:hAnsi="Times New Roman" w:cs="Times New Roman"/>
                <w:lang w:eastAsia="ru-RU"/>
              </w:rPr>
              <w:t>56 408,4</w:t>
            </w:r>
          </w:p>
        </w:tc>
        <w:tc>
          <w:tcPr>
            <w:tcW w:w="1418" w:type="dxa"/>
            <w:tcBorders>
              <w:top w:val="nil"/>
              <w:left w:val="nil"/>
              <w:bottom w:val="single" w:sz="4" w:space="0" w:color="auto"/>
              <w:right w:val="single" w:sz="4" w:space="0" w:color="auto"/>
            </w:tcBorders>
            <w:shd w:val="clear" w:color="auto" w:fill="auto"/>
            <w:vAlign w:val="center"/>
            <w:hideMark/>
          </w:tcPr>
          <w:p w:rsidR="00716B65" w:rsidRPr="00716B65" w:rsidRDefault="00716B65" w:rsidP="00716B65">
            <w:pPr>
              <w:spacing w:after="0" w:line="240" w:lineRule="auto"/>
              <w:jc w:val="right"/>
              <w:rPr>
                <w:rFonts w:ascii="Times New Roman" w:eastAsia="Times New Roman" w:hAnsi="Times New Roman" w:cs="Times New Roman"/>
                <w:lang w:eastAsia="ru-RU"/>
              </w:rPr>
            </w:pPr>
            <w:r w:rsidRPr="00716B65">
              <w:rPr>
                <w:rFonts w:ascii="Times New Roman" w:eastAsia="Times New Roman" w:hAnsi="Times New Roman" w:cs="Times New Roman"/>
                <w:lang w:eastAsia="ru-RU"/>
              </w:rPr>
              <w:t>55 347,8</w:t>
            </w:r>
          </w:p>
        </w:tc>
      </w:tr>
    </w:tbl>
    <w:p w:rsidR="00716B65" w:rsidRPr="00716B65" w:rsidRDefault="00716B65" w:rsidP="00716B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16B65" w:rsidRPr="00716B65" w:rsidRDefault="00716B65" w:rsidP="00716B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Проведенный анализ исполнения бюджета свидетельствует о нецелесообразности прогнозирования привлечения кредитов кредитных организаций.</w:t>
      </w:r>
    </w:p>
    <w:p w:rsidR="00716B65" w:rsidRPr="00716B65" w:rsidRDefault="00716B65" w:rsidP="00716B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16B65" w:rsidRPr="00716B65" w:rsidRDefault="00716B65" w:rsidP="00716B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Согласно данным Главной книги (ф. 0504072), Баланса исполнения бюджета (ф. 0503120), Сведений по дебиторской и кредиторской задолженности (ф. 0503169), по состоянию на 01.01.2024:</w:t>
      </w:r>
    </w:p>
    <w:p w:rsidR="00716B65" w:rsidRPr="00716B65" w:rsidRDefault="00716B65" w:rsidP="00951BAF">
      <w:pPr>
        <w:numPr>
          <w:ilvl w:val="0"/>
          <w:numId w:val="38"/>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кредиторская задолженность, числящаяся за учреждениями Октябрьского МО, составила 6 875,65 тыс. рублей, (</w:t>
      </w:r>
      <w:r w:rsidRPr="00716B65">
        <w:rPr>
          <w:rFonts w:ascii="Times New Roman" w:eastAsia="Calibri" w:hAnsi="Times New Roman" w:cs="Times New Roman"/>
          <w:sz w:val="24"/>
          <w:szCs w:val="24"/>
          <w:lang w:eastAsia="ru-RU"/>
        </w:rPr>
        <w:t xml:space="preserve">в т. ч. просроченная – 0,0 тыс. рублей), </w:t>
      </w:r>
      <w:r w:rsidRPr="00716B65">
        <w:rPr>
          <w:rFonts w:ascii="Times New Roman" w:eastAsia="Times New Roman" w:hAnsi="Times New Roman" w:cs="Times New Roman"/>
          <w:sz w:val="24"/>
          <w:szCs w:val="24"/>
          <w:lang w:eastAsia="ru-RU"/>
        </w:rPr>
        <w:t>что на 25 % меньше аналогичного показателя на начало года, в том числе задолженность по видам расчетов:</w:t>
      </w:r>
    </w:p>
    <w:p w:rsidR="00716B65" w:rsidRPr="00716B65" w:rsidRDefault="00716B65" w:rsidP="00951BAF">
      <w:pPr>
        <w:numPr>
          <w:ilvl w:val="0"/>
          <w:numId w:val="33"/>
        </w:numPr>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Calibri" w:hAnsi="Times New Roman" w:cs="Times New Roman"/>
          <w:sz w:val="24"/>
          <w:szCs w:val="24"/>
        </w:rPr>
        <w:t>расчеты по арендной плате за пользование имуществом (лизинг) 5 887,31 тыс. рублей;</w:t>
      </w:r>
    </w:p>
    <w:p w:rsidR="00716B65" w:rsidRPr="00716B65" w:rsidRDefault="00716B65" w:rsidP="00951BAF">
      <w:pPr>
        <w:numPr>
          <w:ilvl w:val="0"/>
          <w:numId w:val="33"/>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Times New Roman" w:hAnsi="Times New Roman" w:cs="Times New Roman"/>
          <w:sz w:val="24"/>
          <w:szCs w:val="24"/>
          <w:lang w:eastAsia="ru-RU"/>
        </w:rPr>
        <w:t xml:space="preserve">расчеты </w:t>
      </w:r>
      <w:r w:rsidRPr="00716B65">
        <w:rPr>
          <w:rFonts w:ascii="Times New Roman" w:eastAsia="Calibri" w:hAnsi="Times New Roman" w:cs="Times New Roman"/>
          <w:sz w:val="24"/>
          <w:szCs w:val="24"/>
        </w:rPr>
        <w:t>по работам, услугам по содержанию имущества 25,99 тыс. рублей;</w:t>
      </w:r>
    </w:p>
    <w:p w:rsidR="00716B65" w:rsidRPr="00716B65" w:rsidRDefault="00716B65" w:rsidP="00951BAF">
      <w:pPr>
        <w:numPr>
          <w:ilvl w:val="0"/>
          <w:numId w:val="33"/>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Calibri" w:hAnsi="Times New Roman" w:cs="Times New Roman"/>
          <w:sz w:val="24"/>
          <w:szCs w:val="24"/>
        </w:rPr>
        <w:t xml:space="preserve">расчеты </w:t>
      </w:r>
      <w:r w:rsidRPr="00716B65">
        <w:rPr>
          <w:rFonts w:ascii="Times New Roman" w:eastAsia="Times New Roman" w:hAnsi="Times New Roman" w:cs="Times New Roman"/>
          <w:sz w:val="24"/>
          <w:szCs w:val="24"/>
          <w:lang w:eastAsia="ru-RU"/>
        </w:rPr>
        <w:t>по прочим работам, услугам 37,8 тыс. рублей;</w:t>
      </w:r>
    </w:p>
    <w:p w:rsidR="00716B65" w:rsidRPr="00716B65" w:rsidRDefault="00716B65" w:rsidP="00951BAF">
      <w:pPr>
        <w:numPr>
          <w:ilvl w:val="0"/>
          <w:numId w:val="33"/>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Calibri" w:hAnsi="Times New Roman" w:cs="Times New Roman"/>
          <w:sz w:val="24"/>
          <w:szCs w:val="24"/>
        </w:rPr>
        <w:lastRenderedPageBreak/>
        <w:t>расчеты по приобретению основных средств 20,0 тыс. рублей;</w:t>
      </w:r>
    </w:p>
    <w:p w:rsidR="00716B65" w:rsidRPr="00716B65" w:rsidRDefault="00716B65" w:rsidP="00951BAF">
      <w:pPr>
        <w:numPr>
          <w:ilvl w:val="0"/>
          <w:numId w:val="33"/>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Calibri" w:hAnsi="Times New Roman" w:cs="Times New Roman"/>
          <w:sz w:val="24"/>
          <w:szCs w:val="24"/>
        </w:rPr>
        <w:t>расчеты по приобретению материальных запасов 235,72 тыс. рублей;</w:t>
      </w:r>
    </w:p>
    <w:p w:rsidR="00716B65" w:rsidRPr="00716B65" w:rsidRDefault="00716B65" w:rsidP="00951BAF">
      <w:pPr>
        <w:numPr>
          <w:ilvl w:val="0"/>
          <w:numId w:val="33"/>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Calibri" w:hAnsi="Times New Roman" w:cs="Times New Roman"/>
          <w:sz w:val="24"/>
          <w:szCs w:val="24"/>
        </w:rPr>
        <w:t>расчеты по единому страховому тарифу 668,82 тыс. рублей;</w:t>
      </w:r>
    </w:p>
    <w:p w:rsidR="00716B65" w:rsidRPr="00716B65" w:rsidRDefault="00716B65" w:rsidP="00951BAF">
      <w:pPr>
        <w:numPr>
          <w:ilvl w:val="0"/>
          <w:numId w:val="38"/>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дебиторская задолженность составила:</w:t>
      </w:r>
    </w:p>
    <w:p w:rsidR="00716B65" w:rsidRPr="00716B65" w:rsidRDefault="00716B65" w:rsidP="00951BAF">
      <w:pPr>
        <w:numPr>
          <w:ilvl w:val="0"/>
          <w:numId w:val="3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Calibri" w:hAnsi="Times New Roman" w:cs="Times New Roman"/>
          <w:sz w:val="24"/>
          <w:szCs w:val="24"/>
        </w:rPr>
        <w:t>расчеты по доходам от операционной аренды 197,82 тыс. рублей (долгосрочная);</w:t>
      </w:r>
    </w:p>
    <w:p w:rsidR="00716B65" w:rsidRPr="00716B65" w:rsidRDefault="00716B65" w:rsidP="00951BAF">
      <w:pPr>
        <w:numPr>
          <w:ilvl w:val="0"/>
          <w:numId w:val="3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716B65">
        <w:rPr>
          <w:rFonts w:ascii="Times New Roman" w:eastAsia="Calibri" w:hAnsi="Times New Roman" w:cs="Times New Roman"/>
          <w:sz w:val="24"/>
          <w:szCs w:val="24"/>
        </w:rPr>
        <w:t>расчеты по доходам от платежей при пользовании природными ресурсами (</w:t>
      </w:r>
      <w:r w:rsidRPr="00716B65">
        <w:rPr>
          <w:rFonts w:ascii="Times New Roman" w:eastAsia="Times New Roman" w:hAnsi="Times New Roman" w:cs="Times New Roman"/>
          <w:sz w:val="24"/>
          <w:szCs w:val="24"/>
          <w:lang w:eastAsia="ru-RU"/>
        </w:rPr>
        <w:t>по договорам аренды земельных участков</w:t>
      </w:r>
      <w:r w:rsidRPr="00716B65">
        <w:rPr>
          <w:rFonts w:ascii="Times New Roman" w:eastAsia="Calibri" w:hAnsi="Times New Roman" w:cs="Times New Roman"/>
          <w:sz w:val="24"/>
          <w:szCs w:val="24"/>
        </w:rPr>
        <w:t>) 5 840,0 тыс. рублей (в т. ч. долгосрочная 5 417,6 тыс. рублей, просроченная 422,4 тыс. рублей).</w:t>
      </w:r>
    </w:p>
    <w:p w:rsidR="00716B65" w:rsidRPr="00716B65" w:rsidRDefault="00716B65" w:rsidP="00716B65">
      <w:pPr>
        <w:autoSpaceDE w:val="0"/>
        <w:autoSpaceDN w:val="0"/>
        <w:adjustRightInd w:val="0"/>
        <w:spacing w:after="0" w:line="240" w:lineRule="auto"/>
        <w:jc w:val="both"/>
        <w:rPr>
          <w:rFonts w:ascii="Times New Roman" w:eastAsia="Calibri" w:hAnsi="Times New Roman" w:cs="Times New Roman"/>
          <w:sz w:val="24"/>
          <w:szCs w:val="24"/>
        </w:rPr>
      </w:pPr>
    </w:p>
    <w:p w:rsidR="00716B65" w:rsidRPr="00716B65" w:rsidRDefault="00716B65" w:rsidP="00716B65">
      <w:pPr>
        <w:spacing w:after="0" w:line="240" w:lineRule="auto"/>
        <w:ind w:firstLine="709"/>
        <w:jc w:val="both"/>
        <w:rPr>
          <w:rFonts w:ascii="Times New Roman" w:eastAsia="Times New Roman" w:hAnsi="Times New Roman" w:cs="Times New Roman"/>
          <w:sz w:val="24"/>
          <w:szCs w:val="24"/>
          <w:lang w:eastAsia="ru-RU"/>
        </w:rPr>
      </w:pPr>
      <w:r w:rsidRPr="00716B65">
        <w:rPr>
          <w:rFonts w:ascii="Times New Roman" w:eastAsia="Times New Roman" w:hAnsi="Times New Roman" w:cs="Times New Roman"/>
          <w:sz w:val="24"/>
          <w:szCs w:val="24"/>
          <w:lang w:eastAsia="ru-RU"/>
        </w:rPr>
        <w:t>Согласно информации, представленной администрацией, в 2023 году в отношении должников принимались меры по взысканию возникшей дебиторской задолженности.</w:t>
      </w:r>
    </w:p>
    <w:p w:rsidR="004F52C3" w:rsidRDefault="004F52C3" w:rsidP="00407BF3">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p>
    <w:p w:rsidR="004F52C3" w:rsidRPr="004F52C3" w:rsidRDefault="004F52C3" w:rsidP="004F52C3">
      <w:pPr>
        <w:autoSpaceDE w:val="0"/>
        <w:autoSpaceDN w:val="0"/>
        <w:adjustRightInd w:val="0"/>
        <w:spacing w:after="0" w:line="240" w:lineRule="auto"/>
        <w:jc w:val="center"/>
        <w:rPr>
          <w:rFonts w:ascii="Times New Roman" w:eastAsia="Calibri" w:hAnsi="Times New Roman" w:cs="Times New Roman"/>
          <w:b/>
          <w:sz w:val="24"/>
          <w:szCs w:val="24"/>
        </w:rPr>
      </w:pPr>
      <w:r w:rsidRPr="004F52C3">
        <w:rPr>
          <w:rFonts w:ascii="Times New Roman" w:eastAsia="Calibri" w:hAnsi="Times New Roman" w:cs="Times New Roman"/>
          <w:b/>
          <w:sz w:val="24"/>
          <w:szCs w:val="24"/>
        </w:rPr>
        <w:t>3. Рекомендации</w:t>
      </w:r>
    </w:p>
    <w:p w:rsidR="004F52C3" w:rsidRPr="004F52C3" w:rsidRDefault="004F52C3" w:rsidP="004F52C3">
      <w:pPr>
        <w:autoSpaceDN w:val="0"/>
        <w:adjustRightInd w:val="0"/>
        <w:spacing w:after="0" w:line="240" w:lineRule="auto"/>
        <w:ind w:firstLine="709"/>
        <w:jc w:val="both"/>
        <w:rPr>
          <w:rFonts w:ascii="Times New Roman" w:eastAsia="Calibri" w:hAnsi="Times New Roman" w:cs="Times New Roman"/>
          <w:sz w:val="24"/>
          <w:szCs w:val="24"/>
        </w:rPr>
      </w:pPr>
    </w:p>
    <w:p w:rsidR="004F52C3" w:rsidRPr="004F52C3" w:rsidRDefault="004F52C3" w:rsidP="004F52C3">
      <w:pPr>
        <w:autoSpaceDN w:val="0"/>
        <w:adjustRightInd w:val="0"/>
        <w:spacing w:after="0" w:line="240" w:lineRule="auto"/>
        <w:ind w:firstLine="709"/>
        <w:jc w:val="both"/>
        <w:rPr>
          <w:rFonts w:ascii="Times New Roman" w:eastAsia="Calibri" w:hAnsi="Times New Roman" w:cs="Times New Roman"/>
          <w:sz w:val="24"/>
          <w:szCs w:val="24"/>
        </w:rPr>
      </w:pPr>
      <w:r w:rsidRPr="004F52C3">
        <w:rPr>
          <w:rFonts w:ascii="Times New Roman" w:eastAsia="Calibri" w:hAnsi="Times New Roman" w:cs="Times New Roman"/>
          <w:sz w:val="24"/>
          <w:szCs w:val="24"/>
        </w:rPr>
        <w:t>В соответствии с нормами пункта 6.5.3 Порядка проведения внешней проверки годового отчета об исполнении местного бюджета Чунского РМО, утвержденного решени</w:t>
      </w:r>
      <w:r w:rsidR="00D560A5">
        <w:rPr>
          <w:rFonts w:ascii="Times New Roman" w:eastAsia="Calibri" w:hAnsi="Times New Roman" w:cs="Times New Roman"/>
          <w:sz w:val="24"/>
          <w:szCs w:val="24"/>
        </w:rPr>
        <w:t>ем</w:t>
      </w:r>
      <w:r w:rsidRPr="004F52C3">
        <w:rPr>
          <w:rFonts w:ascii="Times New Roman" w:eastAsia="Calibri" w:hAnsi="Times New Roman" w:cs="Times New Roman"/>
          <w:sz w:val="24"/>
          <w:szCs w:val="24"/>
        </w:rPr>
        <w:t xml:space="preserve"> Чунской районной Думы от 25.02.2014 № 270, по итогам внешней проверки годового отчета об исполнении бюджета </w:t>
      </w:r>
      <w:r w:rsidR="00716B65">
        <w:rPr>
          <w:rFonts w:ascii="Times New Roman" w:eastAsia="Calibri" w:hAnsi="Times New Roman" w:cs="Times New Roman"/>
          <w:sz w:val="24"/>
          <w:szCs w:val="24"/>
        </w:rPr>
        <w:t>Октябрьского</w:t>
      </w:r>
      <w:r w:rsidRPr="004F52C3">
        <w:rPr>
          <w:rFonts w:ascii="Times New Roman" w:eastAsia="Calibri" w:hAnsi="Times New Roman" w:cs="Times New Roman"/>
          <w:sz w:val="24"/>
          <w:szCs w:val="24"/>
        </w:rPr>
        <w:t xml:space="preserve"> муниципального образования за 2023 год рекомендовать:</w:t>
      </w:r>
    </w:p>
    <w:p w:rsidR="004F52C3" w:rsidRPr="004F52C3" w:rsidRDefault="004F52C3" w:rsidP="00951BAF">
      <w:pPr>
        <w:numPr>
          <w:ilvl w:val="0"/>
          <w:numId w:val="19"/>
        </w:numPr>
        <w:tabs>
          <w:tab w:val="left" w:pos="1134"/>
        </w:tabs>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F52C3">
        <w:rPr>
          <w:rFonts w:ascii="Times New Roman" w:eastAsia="Calibri" w:hAnsi="Times New Roman" w:cs="Times New Roman"/>
          <w:sz w:val="24"/>
          <w:szCs w:val="24"/>
        </w:rPr>
        <w:t xml:space="preserve">Главе </w:t>
      </w:r>
      <w:r w:rsidR="00716B65">
        <w:rPr>
          <w:rFonts w:ascii="Times New Roman" w:eastAsia="Calibri" w:hAnsi="Times New Roman" w:cs="Times New Roman"/>
          <w:sz w:val="24"/>
          <w:szCs w:val="24"/>
        </w:rPr>
        <w:t>Октябрьского</w:t>
      </w:r>
      <w:r w:rsidRPr="004F52C3">
        <w:rPr>
          <w:rFonts w:ascii="Times New Roman" w:eastAsia="Calibri" w:hAnsi="Times New Roman" w:cs="Times New Roman"/>
          <w:sz w:val="24"/>
          <w:szCs w:val="24"/>
        </w:rPr>
        <w:t xml:space="preserve"> муниципального образования:</w:t>
      </w:r>
    </w:p>
    <w:p w:rsidR="004F52C3" w:rsidRPr="004F52C3" w:rsidRDefault="004F52C3" w:rsidP="00951BAF">
      <w:pPr>
        <w:numPr>
          <w:ilvl w:val="0"/>
          <w:numId w:val="18"/>
        </w:numPr>
        <w:tabs>
          <w:tab w:val="left" w:pos="1134"/>
        </w:tabs>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F52C3">
        <w:rPr>
          <w:rFonts w:ascii="Times New Roman" w:eastAsia="Calibri" w:hAnsi="Times New Roman" w:cs="Times New Roman"/>
          <w:sz w:val="24"/>
          <w:szCs w:val="24"/>
        </w:rPr>
        <w:t xml:space="preserve">Привести в соответствие Бюджетному кодексу РФ, законам Иркутской области, нормативно-правовым актам Чунского РМО, приказам Минфина РФ правовые акты муниципального образования и принять отсутствующие, необходимость которых установлена законодательством и Уставом </w:t>
      </w:r>
      <w:r w:rsidR="00716B65">
        <w:rPr>
          <w:rFonts w:ascii="Times New Roman" w:eastAsia="Calibri" w:hAnsi="Times New Roman" w:cs="Times New Roman"/>
          <w:sz w:val="24"/>
          <w:szCs w:val="24"/>
        </w:rPr>
        <w:t>Октябрьского</w:t>
      </w:r>
      <w:r w:rsidRPr="004F52C3">
        <w:rPr>
          <w:rFonts w:ascii="Times New Roman" w:eastAsia="Calibri" w:hAnsi="Times New Roman" w:cs="Times New Roman"/>
          <w:sz w:val="24"/>
          <w:szCs w:val="24"/>
        </w:rPr>
        <w:t xml:space="preserve"> МО;</w:t>
      </w:r>
    </w:p>
    <w:p w:rsidR="004F52C3" w:rsidRPr="004F52C3" w:rsidRDefault="004F52C3" w:rsidP="00951BAF">
      <w:pPr>
        <w:numPr>
          <w:ilvl w:val="0"/>
          <w:numId w:val="18"/>
        </w:numPr>
        <w:tabs>
          <w:tab w:val="left" w:pos="1134"/>
        </w:tabs>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F52C3">
        <w:rPr>
          <w:rFonts w:ascii="Times New Roman" w:eastAsia="Calibri" w:hAnsi="Times New Roman" w:cs="Times New Roman"/>
          <w:sz w:val="24"/>
          <w:szCs w:val="24"/>
        </w:rPr>
        <w:t xml:space="preserve">Разработать мероприятия по устранению нарушений и выполнению рекомендаций КСП Чунского РМО и в срок до </w:t>
      </w:r>
      <w:r w:rsidR="00AE29F9" w:rsidRPr="00716B65">
        <w:rPr>
          <w:rFonts w:ascii="Times New Roman" w:eastAsia="Calibri" w:hAnsi="Times New Roman" w:cs="Times New Roman"/>
          <w:b/>
          <w:sz w:val="24"/>
          <w:szCs w:val="24"/>
        </w:rPr>
        <w:t>1</w:t>
      </w:r>
      <w:r w:rsidR="00716B65" w:rsidRPr="00716B65">
        <w:rPr>
          <w:rFonts w:ascii="Times New Roman" w:eastAsia="Calibri" w:hAnsi="Times New Roman" w:cs="Times New Roman"/>
          <w:b/>
          <w:sz w:val="24"/>
          <w:szCs w:val="24"/>
        </w:rPr>
        <w:t>3</w:t>
      </w:r>
      <w:r w:rsidRPr="00716B65">
        <w:rPr>
          <w:rFonts w:ascii="Times New Roman" w:eastAsia="Calibri" w:hAnsi="Times New Roman" w:cs="Times New Roman"/>
          <w:b/>
          <w:sz w:val="24"/>
          <w:szCs w:val="24"/>
        </w:rPr>
        <w:t>.0</w:t>
      </w:r>
      <w:r w:rsidR="00716B65" w:rsidRPr="00716B65">
        <w:rPr>
          <w:rFonts w:ascii="Times New Roman" w:eastAsia="Calibri" w:hAnsi="Times New Roman" w:cs="Times New Roman"/>
          <w:b/>
          <w:sz w:val="24"/>
          <w:szCs w:val="24"/>
        </w:rPr>
        <w:t>5</w:t>
      </w:r>
      <w:r w:rsidRPr="00716B65">
        <w:rPr>
          <w:rFonts w:ascii="Times New Roman" w:eastAsia="Calibri" w:hAnsi="Times New Roman" w:cs="Times New Roman"/>
          <w:b/>
          <w:sz w:val="24"/>
          <w:szCs w:val="24"/>
        </w:rPr>
        <w:t>.2024</w:t>
      </w:r>
      <w:r w:rsidRPr="004F52C3">
        <w:rPr>
          <w:rFonts w:ascii="Times New Roman" w:eastAsia="Calibri" w:hAnsi="Times New Roman" w:cs="Times New Roman"/>
          <w:sz w:val="24"/>
          <w:szCs w:val="24"/>
        </w:rPr>
        <w:t xml:space="preserve"> проинформировать КСП Чунского РМО о ходе их исполнения;</w:t>
      </w:r>
    </w:p>
    <w:p w:rsidR="004F52C3" w:rsidRPr="004F52C3" w:rsidRDefault="004F52C3" w:rsidP="00951BAF">
      <w:pPr>
        <w:numPr>
          <w:ilvl w:val="0"/>
          <w:numId w:val="18"/>
        </w:numPr>
        <w:tabs>
          <w:tab w:val="left" w:pos="1134"/>
        </w:tabs>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F52C3">
        <w:rPr>
          <w:rFonts w:ascii="Times New Roman" w:eastAsia="Calibri" w:hAnsi="Times New Roman" w:cs="Times New Roman"/>
          <w:sz w:val="24"/>
          <w:szCs w:val="24"/>
        </w:rPr>
        <w:t xml:space="preserve">Усилить контроль на каждом этапе бюджетного процесса в </w:t>
      </w:r>
      <w:r w:rsidR="00716B65">
        <w:rPr>
          <w:rFonts w:ascii="Times New Roman" w:eastAsia="Calibri" w:hAnsi="Times New Roman" w:cs="Times New Roman"/>
          <w:sz w:val="24"/>
          <w:szCs w:val="24"/>
        </w:rPr>
        <w:t>муниципальном образовании</w:t>
      </w:r>
      <w:r w:rsidRPr="004F52C3">
        <w:rPr>
          <w:rFonts w:ascii="Times New Roman" w:eastAsia="Calibri" w:hAnsi="Times New Roman" w:cs="Times New Roman"/>
          <w:sz w:val="24"/>
          <w:szCs w:val="24"/>
        </w:rPr>
        <w:t xml:space="preserve">, руководствуясь при этом Бюджетным кодексом РФ, законами Иркутской области, нормативно-правовыми актами Чунского РМО и </w:t>
      </w:r>
      <w:r w:rsidR="00716B65">
        <w:rPr>
          <w:rFonts w:ascii="Times New Roman" w:eastAsia="Calibri" w:hAnsi="Times New Roman" w:cs="Times New Roman"/>
          <w:sz w:val="24"/>
          <w:szCs w:val="24"/>
        </w:rPr>
        <w:t>Октябрьского</w:t>
      </w:r>
      <w:r w:rsidRPr="004F52C3">
        <w:rPr>
          <w:rFonts w:ascii="Times New Roman" w:eastAsia="Calibri" w:hAnsi="Times New Roman" w:cs="Times New Roman"/>
          <w:sz w:val="24"/>
          <w:szCs w:val="24"/>
        </w:rPr>
        <w:t xml:space="preserve"> МО, приказами Минфина РФ;</w:t>
      </w:r>
    </w:p>
    <w:p w:rsidR="004F52C3" w:rsidRPr="004F52C3" w:rsidRDefault="004F52C3" w:rsidP="00951BAF">
      <w:pPr>
        <w:numPr>
          <w:ilvl w:val="0"/>
          <w:numId w:val="19"/>
        </w:numPr>
        <w:tabs>
          <w:tab w:val="left" w:pos="1134"/>
        </w:tabs>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F52C3">
        <w:rPr>
          <w:rFonts w:ascii="Times New Roman" w:eastAsia="Calibri" w:hAnsi="Times New Roman" w:cs="Times New Roman"/>
          <w:sz w:val="24"/>
          <w:szCs w:val="24"/>
        </w:rPr>
        <w:t xml:space="preserve">Депутатам Думы </w:t>
      </w:r>
      <w:r w:rsidR="00716B65">
        <w:rPr>
          <w:rFonts w:ascii="Times New Roman" w:eastAsia="Calibri" w:hAnsi="Times New Roman" w:cs="Times New Roman"/>
          <w:sz w:val="24"/>
          <w:szCs w:val="24"/>
        </w:rPr>
        <w:t>Октябрьского</w:t>
      </w:r>
      <w:r w:rsidRPr="004F52C3">
        <w:rPr>
          <w:rFonts w:ascii="Times New Roman" w:eastAsia="Calibri" w:hAnsi="Times New Roman" w:cs="Times New Roman"/>
          <w:sz w:val="24"/>
          <w:szCs w:val="24"/>
        </w:rPr>
        <w:t xml:space="preserve"> муниципального образования:</w:t>
      </w:r>
    </w:p>
    <w:p w:rsidR="004F52C3" w:rsidRPr="004F52C3" w:rsidRDefault="004F52C3" w:rsidP="00951BAF">
      <w:pPr>
        <w:numPr>
          <w:ilvl w:val="1"/>
          <w:numId w:val="19"/>
        </w:numPr>
        <w:tabs>
          <w:tab w:val="left" w:pos="1134"/>
        </w:tabs>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F52C3">
        <w:rPr>
          <w:rFonts w:ascii="Times New Roman" w:eastAsia="Calibri" w:hAnsi="Times New Roman" w:cs="Times New Roman"/>
          <w:sz w:val="24"/>
          <w:szCs w:val="24"/>
        </w:rPr>
        <w:t xml:space="preserve">Рассмотреть годовой отчет об исполнении бюджета </w:t>
      </w:r>
      <w:r w:rsidR="00716B65">
        <w:rPr>
          <w:rFonts w:ascii="Times New Roman" w:eastAsia="Calibri" w:hAnsi="Times New Roman" w:cs="Times New Roman"/>
          <w:sz w:val="24"/>
          <w:szCs w:val="24"/>
        </w:rPr>
        <w:t>Октябрьского</w:t>
      </w:r>
      <w:r w:rsidRPr="004F52C3">
        <w:rPr>
          <w:rFonts w:ascii="Times New Roman" w:eastAsia="Calibri" w:hAnsi="Times New Roman" w:cs="Times New Roman"/>
          <w:sz w:val="24"/>
          <w:szCs w:val="24"/>
        </w:rPr>
        <w:t xml:space="preserve"> МО за 2023 год с учетом настоящего заключения</w:t>
      </w:r>
      <w:r w:rsidR="00D560A5">
        <w:rPr>
          <w:rFonts w:ascii="Times New Roman" w:eastAsia="Calibri" w:hAnsi="Times New Roman" w:cs="Times New Roman"/>
          <w:sz w:val="24"/>
          <w:szCs w:val="24"/>
        </w:rPr>
        <w:t>,</w:t>
      </w:r>
      <w:r w:rsidRPr="004F52C3">
        <w:rPr>
          <w:rFonts w:ascii="Times New Roman" w:eastAsia="Calibri" w:hAnsi="Times New Roman" w:cs="Times New Roman"/>
          <w:sz w:val="24"/>
          <w:szCs w:val="24"/>
        </w:rPr>
        <w:t xml:space="preserve"> утвердить указанный отчет и его основные показатели.</w:t>
      </w:r>
    </w:p>
    <w:p w:rsidR="004F52C3" w:rsidRPr="00407BF3" w:rsidRDefault="004F52C3" w:rsidP="00407BF3">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bookmarkStart w:id="2" w:name="_GoBack"/>
      <w:bookmarkEnd w:id="2"/>
    </w:p>
    <w:p w:rsidR="00407BF3" w:rsidRPr="00407BF3" w:rsidRDefault="00407BF3" w:rsidP="00407BF3">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p>
    <w:p w:rsidR="00407BF3" w:rsidRPr="00407BF3" w:rsidRDefault="00407BF3" w:rsidP="00407BF3">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p>
    <w:p w:rsidR="00407BF3" w:rsidRPr="00407BF3" w:rsidRDefault="00407BF3" w:rsidP="00407BF3">
      <w:pPr>
        <w:suppressAutoHyphens/>
        <w:overflowPunct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zh-CN"/>
        </w:rPr>
      </w:pP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 xml:space="preserve">Председатель Контрольно-счетной палаты </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Чунского районного муниципального образования</w:t>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t>А. С. Федорук</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 xml:space="preserve">Аудитор Контрольно-счетной палаты </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Чунского районного муниципального образования</w:t>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t>Н. А. Колотыгина</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 xml:space="preserve">Ведущий инспектор Контрольно-счетной палаты </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Чунского районного муниципального образования</w:t>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t>Ю. С. Смышляева</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 xml:space="preserve">Ведущий инспектор Контрольно-счетной палаты </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r w:rsidRPr="00407BF3">
        <w:rPr>
          <w:rFonts w:ascii="Times New Roman" w:eastAsia="Times New Roman" w:hAnsi="Times New Roman" w:cs="Times New Roman"/>
          <w:sz w:val="24"/>
          <w:szCs w:val="24"/>
          <w:lang w:eastAsia="zh-CN"/>
        </w:rPr>
        <w:t>Чунского районного муниципального образования</w:t>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r>
      <w:r w:rsidRPr="00407BF3">
        <w:rPr>
          <w:rFonts w:ascii="Times New Roman" w:eastAsia="Times New Roman" w:hAnsi="Times New Roman" w:cs="Times New Roman"/>
          <w:sz w:val="24"/>
          <w:szCs w:val="24"/>
          <w:lang w:eastAsia="zh-CN"/>
        </w:rPr>
        <w:tab/>
        <w:t>А. А. Латушко</w:t>
      </w:r>
    </w:p>
    <w:p w:rsidR="00407BF3" w:rsidRPr="00407BF3" w:rsidRDefault="00407BF3" w:rsidP="00407BF3">
      <w:pPr>
        <w:suppressAutoHyphens/>
        <w:overflowPunct w:val="0"/>
        <w:autoSpaceDE w:val="0"/>
        <w:autoSpaceDN w:val="0"/>
        <w:adjustRightInd w:val="0"/>
        <w:spacing w:after="0" w:line="240" w:lineRule="auto"/>
        <w:jc w:val="both"/>
        <w:outlineLvl w:val="3"/>
        <w:rPr>
          <w:rFonts w:ascii="Times New Roman" w:eastAsia="Times New Roman" w:hAnsi="Times New Roman" w:cs="Times New Roman"/>
          <w:sz w:val="24"/>
          <w:szCs w:val="24"/>
          <w:lang w:eastAsia="zh-CN"/>
        </w:rPr>
      </w:pPr>
    </w:p>
    <w:sectPr w:rsidR="00407BF3" w:rsidRPr="00407BF3" w:rsidSect="00A9649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AF" w:rsidRDefault="00951BAF">
      <w:pPr>
        <w:spacing w:after="0" w:line="240" w:lineRule="auto"/>
      </w:pPr>
      <w:r>
        <w:separator/>
      </w:r>
    </w:p>
  </w:endnote>
  <w:endnote w:type="continuationSeparator" w:id="0">
    <w:p w:rsidR="00951BAF" w:rsidRDefault="0095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54" w:rsidRDefault="00FA5054">
    <w:pPr>
      <w:pStyle w:val="a4"/>
      <w:jc w:val="right"/>
    </w:pPr>
  </w:p>
  <w:p w:rsidR="00FA5054" w:rsidRDefault="00FA50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E8" w:rsidRDefault="00FF40E8">
    <w:pPr>
      <w:pStyle w:val="a4"/>
      <w:jc w:val="right"/>
    </w:pPr>
  </w:p>
  <w:p w:rsidR="00FF40E8" w:rsidRDefault="00FF40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AF" w:rsidRDefault="00951BAF">
      <w:pPr>
        <w:spacing w:after="0" w:line="240" w:lineRule="auto"/>
      </w:pPr>
      <w:r>
        <w:separator/>
      </w:r>
    </w:p>
  </w:footnote>
  <w:footnote w:type="continuationSeparator" w:id="0">
    <w:p w:rsidR="00951BAF" w:rsidRDefault="0095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900522"/>
      <w:docPartObj>
        <w:docPartGallery w:val="Page Numbers (Top of Page)"/>
        <w:docPartUnique/>
      </w:docPartObj>
    </w:sdtPr>
    <w:sdtContent>
      <w:p w:rsidR="00FA5054" w:rsidRDefault="00FA5054">
        <w:pPr>
          <w:pStyle w:val="a9"/>
          <w:jc w:val="center"/>
        </w:pPr>
        <w:r>
          <w:fldChar w:fldCharType="begin"/>
        </w:r>
        <w:r>
          <w:instrText>PAGE   \* MERGEFORMAT</w:instrText>
        </w:r>
        <w:r>
          <w:fldChar w:fldCharType="separate"/>
        </w:r>
        <w:r w:rsidR="00716B65">
          <w:rPr>
            <w:noProof/>
          </w:rPr>
          <w:t>7</w:t>
        </w:r>
        <w:r>
          <w:fldChar w:fldCharType="end"/>
        </w:r>
      </w:p>
    </w:sdtContent>
  </w:sdt>
  <w:p w:rsidR="00FA5054" w:rsidRDefault="00FA505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33324"/>
      <w:docPartObj>
        <w:docPartGallery w:val="Page Numbers (Top of Page)"/>
        <w:docPartUnique/>
      </w:docPartObj>
    </w:sdtPr>
    <w:sdtContent>
      <w:p w:rsidR="00FF40E8" w:rsidRDefault="00FF40E8">
        <w:pPr>
          <w:pStyle w:val="a9"/>
          <w:ind w:firstLine="240"/>
          <w:jc w:val="center"/>
        </w:pPr>
        <w:r>
          <w:fldChar w:fldCharType="begin"/>
        </w:r>
        <w:r>
          <w:instrText>PAGE   \* MERGEFORMAT</w:instrText>
        </w:r>
        <w:r>
          <w:fldChar w:fldCharType="separate"/>
        </w:r>
        <w:r w:rsidR="00716B65">
          <w:rPr>
            <w:noProof/>
          </w:rPr>
          <w:t>18</w:t>
        </w:r>
        <w:r>
          <w:fldChar w:fldCharType="end"/>
        </w:r>
      </w:p>
    </w:sdtContent>
  </w:sdt>
  <w:p w:rsidR="00FF40E8" w:rsidRDefault="00FF40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D32"/>
    <w:multiLevelType w:val="hybridMultilevel"/>
    <w:tmpl w:val="22B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C68CB"/>
    <w:multiLevelType w:val="hybridMultilevel"/>
    <w:tmpl w:val="CACC7FF6"/>
    <w:lvl w:ilvl="0" w:tplc="176AB1D8">
      <w:start w:val="1"/>
      <w:numFmt w:val="bullet"/>
      <w:lvlText w:val="-"/>
      <w:lvlJc w:val="left"/>
      <w:pPr>
        <w:ind w:left="2130" w:hanging="360"/>
      </w:pPr>
      <w:rPr>
        <w:rFonts w:ascii="Courier New" w:hAnsi="Courier New" w:hint="default"/>
      </w:rPr>
    </w:lvl>
    <w:lvl w:ilvl="1" w:tplc="04190003">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15:restartNumberingAfterBreak="0">
    <w:nsid w:val="05460086"/>
    <w:multiLevelType w:val="hybridMultilevel"/>
    <w:tmpl w:val="BA584EDE"/>
    <w:lvl w:ilvl="0" w:tplc="99DC1944">
      <w:start w:val="1"/>
      <w:numFmt w:val="decimal"/>
      <w:lvlText w:val="1.%1."/>
      <w:lvlJc w:val="left"/>
      <w:pPr>
        <w:ind w:left="2476" w:hanging="360"/>
      </w:pPr>
      <w:rPr>
        <w:rFonts w:hint="default"/>
      </w:rPr>
    </w:lvl>
    <w:lvl w:ilvl="1" w:tplc="04190019" w:tentative="1">
      <w:start w:val="1"/>
      <w:numFmt w:val="lowerLetter"/>
      <w:lvlText w:val="%2."/>
      <w:lvlJc w:val="left"/>
      <w:pPr>
        <w:ind w:left="3196" w:hanging="360"/>
      </w:pPr>
    </w:lvl>
    <w:lvl w:ilvl="2" w:tplc="0419001B" w:tentative="1">
      <w:start w:val="1"/>
      <w:numFmt w:val="lowerRoman"/>
      <w:lvlText w:val="%3."/>
      <w:lvlJc w:val="right"/>
      <w:pPr>
        <w:ind w:left="3916" w:hanging="180"/>
      </w:pPr>
    </w:lvl>
    <w:lvl w:ilvl="3" w:tplc="0419000F" w:tentative="1">
      <w:start w:val="1"/>
      <w:numFmt w:val="decimal"/>
      <w:lvlText w:val="%4."/>
      <w:lvlJc w:val="left"/>
      <w:pPr>
        <w:ind w:left="4636" w:hanging="360"/>
      </w:pPr>
    </w:lvl>
    <w:lvl w:ilvl="4" w:tplc="04190019" w:tentative="1">
      <w:start w:val="1"/>
      <w:numFmt w:val="lowerLetter"/>
      <w:lvlText w:val="%5."/>
      <w:lvlJc w:val="left"/>
      <w:pPr>
        <w:ind w:left="5356" w:hanging="360"/>
      </w:pPr>
    </w:lvl>
    <w:lvl w:ilvl="5" w:tplc="0419001B" w:tentative="1">
      <w:start w:val="1"/>
      <w:numFmt w:val="lowerRoman"/>
      <w:lvlText w:val="%6."/>
      <w:lvlJc w:val="right"/>
      <w:pPr>
        <w:ind w:left="6076" w:hanging="180"/>
      </w:pPr>
    </w:lvl>
    <w:lvl w:ilvl="6" w:tplc="0419000F" w:tentative="1">
      <w:start w:val="1"/>
      <w:numFmt w:val="decimal"/>
      <w:lvlText w:val="%7."/>
      <w:lvlJc w:val="left"/>
      <w:pPr>
        <w:ind w:left="6796" w:hanging="360"/>
      </w:pPr>
    </w:lvl>
    <w:lvl w:ilvl="7" w:tplc="04190019" w:tentative="1">
      <w:start w:val="1"/>
      <w:numFmt w:val="lowerLetter"/>
      <w:lvlText w:val="%8."/>
      <w:lvlJc w:val="left"/>
      <w:pPr>
        <w:ind w:left="7516" w:hanging="360"/>
      </w:pPr>
    </w:lvl>
    <w:lvl w:ilvl="8" w:tplc="0419001B" w:tentative="1">
      <w:start w:val="1"/>
      <w:numFmt w:val="lowerRoman"/>
      <w:lvlText w:val="%9."/>
      <w:lvlJc w:val="right"/>
      <w:pPr>
        <w:ind w:left="8236" w:hanging="180"/>
      </w:pPr>
    </w:lvl>
  </w:abstractNum>
  <w:abstractNum w:abstractNumId="3" w15:restartNumberingAfterBreak="0">
    <w:nsid w:val="06180121"/>
    <w:multiLevelType w:val="hybridMultilevel"/>
    <w:tmpl w:val="FF9CC72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2686B"/>
    <w:multiLevelType w:val="hybridMultilevel"/>
    <w:tmpl w:val="FF46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345D4"/>
    <w:multiLevelType w:val="hybridMultilevel"/>
    <w:tmpl w:val="2C507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F29A9"/>
    <w:multiLevelType w:val="hybridMultilevel"/>
    <w:tmpl w:val="04C437C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6736C3"/>
    <w:multiLevelType w:val="hybridMultilevel"/>
    <w:tmpl w:val="4A2AB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20C6B"/>
    <w:multiLevelType w:val="hybridMultilevel"/>
    <w:tmpl w:val="2964488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4104C1D"/>
    <w:multiLevelType w:val="hybridMultilevel"/>
    <w:tmpl w:val="5EECD9F8"/>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18760A48"/>
    <w:multiLevelType w:val="hybridMultilevel"/>
    <w:tmpl w:val="55E81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10AB1"/>
    <w:multiLevelType w:val="hybridMultilevel"/>
    <w:tmpl w:val="69B83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6426A"/>
    <w:multiLevelType w:val="hybridMultilevel"/>
    <w:tmpl w:val="4600000E"/>
    <w:lvl w:ilvl="0" w:tplc="9DCC0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151D35"/>
    <w:multiLevelType w:val="hybridMultilevel"/>
    <w:tmpl w:val="4ABA2876"/>
    <w:lvl w:ilvl="0" w:tplc="F2DC7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33312B6"/>
    <w:multiLevelType w:val="hybridMultilevel"/>
    <w:tmpl w:val="0D0E55F2"/>
    <w:lvl w:ilvl="0" w:tplc="04190011">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25D93652"/>
    <w:multiLevelType w:val="hybridMultilevel"/>
    <w:tmpl w:val="57C6C60E"/>
    <w:lvl w:ilvl="0" w:tplc="F2DC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6E606DC"/>
    <w:multiLevelType w:val="hybridMultilevel"/>
    <w:tmpl w:val="A7A25F06"/>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7114F7"/>
    <w:multiLevelType w:val="hybridMultilevel"/>
    <w:tmpl w:val="91784E76"/>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F5B71CC"/>
    <w:multiLevelType w:val="hybridMultilevel"/>
    <w:tmpl w:val="DDD0097A"/>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334A50EA"/>
    <w:multiLevelType w:val="hybridMultilevel"/>
    <w:tmpl w:val="E28E078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06179"/>
    <w:multiLevelType w:val="hybridMultilevel"/>
    <w:tmpl w:val="661E09B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B53A4A"/>
    <w:multiLevelType w:val="hybridMultilevel"/>
    <w:tmpl w:val="67DA9A1C"/>
    <w:lvl w:ilvl="0" w:tplc="CAB637F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0338C1"/>
    <w:multiLevelType w:val="hybridMultilevel"/>
    <w:tmpl w:val="F0209BE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CF73C0"/>
    <w:multiLevelType w:val="hybridMultilevel"/>
    <w:tmpl w:val="DF24E4B0"/>
    <w:lvl w:ilvl="0" w:tplc="FA54F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1154DF4"/>
    <w:multiLevelType w:val="hybridMultilevel"/>
    <w:tmpl w:val="7E6ED7A8"/>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883F4D"/>
    <w:multiLevelType w:val="multilevel"/>
    <w:tmpl w:val="D1A652B0"/>
    <w:lvl w:ilvl="0">
      <w:start w:val="1"/>
      <w:numFmt w:val="decimal"/>
      <w:lvlText w:val="%1."/>
      <w:lvlJc w:val="left"/>
      <w:pPr>
        <w:ind w:left="2476" w:hanging="360"/>
      </w:pPr>
    </w:lvl>
    <w:lvl w:ilvl="1">
      <w:start w:val="1"/>
      <w:numFmt w:val="decimal"/>
      <w:isLgl/>
      <w:lvlText w:val="%1.%2."/>
      <w:lvlJc w:val="left"/>
      <w:pPr>
        <w:ind w:left="2836" w:hanging="72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196"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56" w:hanging="1440"/>
      </w:pPr>
      <w:rPr>
        <w:rFonts w:hint="default"/>
      </w:rPr>
    </w:lvl>
    <w:lvl w:ilvl="6">
      <w:start w:val="1"/>
      <w:numFmt w:val="decimal"/>
      <w:isLgl/>
      <w:lvlText w:val="%1.%2.%3.%4.%5.%6.%7."/>
      <w:lvlJc w:val="left"/>
      <w:pPr>
        <w:ind w:left="3556" w:hanging="1440"/>
      </w:pPr>
      <w:rPr>
        <w:rFonts w:hint="default"/>
      </w:rPr>
    </w:lvl>
    <w:lvl w:ilvl="7">
      <w:start w:val="1"/>
      <w:numFmt w:val="decimal"/>
      <w:isLgl/>
      <w:lvlText w:val="%1.%2.%3.%4.%5.%6.%7.%8."/>
      <w:lvlJc w:val="left"/>
      <w:pPr>
        <w:ind w:left="3916" w:hanging="1800"/>
      </w:pPr>
      <w:rPr>
        <w:rFonts w:hint="default"/>
      </w:rPr>
    </w:lvl>
    <w:lvl w:ilvl="8">
      <w:start w:val="1"/>
      <w:numFmt w:val="decimal"/>
      <w:isLgl/>
      <w:lvlText w:val="%1.%2.%3.%4.%5.%6.%7.%8.%9."/>
      <w:lvlJc w:val="left"/>
      <w:pPr>
        <w:ind w:left="3916" w:hanging="1800"/>
      </w:pPr>
      <w:rPr>
        <w:rFonts w:hint="default"/>
      </w:rPr>
    </w:lvl>
  </w:abstractNum>
  <w:abstractNum w:abstractNumId="27" w15:restartNumberingAfterBreak="0">
    <w:nsid w:val="549F1A15"/>
    <w:multiLevelType w:val="hybridMultilevel"/>
    <w:tmpl w:val="960CCA3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D660A2"/>
    <w:multiLevelType w:val="hybridMultilevel"/>
    <w:tmpl w:val="EEDABC2E"/>
    <w:lvl w:ilvl="0" w:tplc="FA54FE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882606"/>
    <w:multiLevelType w:val="hybridMultilevel"/>
    <w:tmpl w:val="FD7069F2"/>
    <w:lvl w:ilvl="0" w:tplc="592EB18E">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1" w15:restartNumberingAfterBreak="0">
    <w:nsid w:val="5C503E2C"/>
    <w:multiLevelType w:val="hybridMultilevel"/>
    <w:tmpl w:val="6EFA012C"/>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7E4B9F"/>
    <w:multiLevelType w:val="hybridMultilevel"/>
    <w:tmpl w:val="0B2CF60C"/>
    <w:lvl w:ilvl="0" w:tplc="F2DC75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71F4E65"/>
    <w:multiLevelType w:val="hybridMultilevel"/>
    <w:tmpl w:val="7E9EE0E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6ABC02D6"/>
    <w:multiLevelType w:val="hybridMultilevel"/>
    <w:tmpl w:val="EEE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1D0188"/>
    <w:multiLevelType w:val="hybridMultilevel"/>
    <w:tmpl w:val="0A164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7EE7"/>
    <w:multiLevelType w:val="hybridMultilevel"/>
    <w:tmpl w:val="6D1087D8"/>
    <w:lvl w:ilvl="0" w:tplc="D0D29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0D7FF3"/>
    <w:multiLevelType w:val="hybridMultilevel"/>
    <w:tmpl w:val="CF24348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6B7714"/>
    <w:multiLevelType w:val="hybridMultilevel"/>
    <w:tmpl w:val="AD3A36F4"/>
    <w:lvl w:ilvl="0" w:tplc="9DCC0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9"/>
  </w:num>
  <w:num w:numId="4">
    <w:abstractNumId w:val="14"/>
  </w:num>
  <w:num w:numId="5">
    <w:abstractNumId w:val="27"/>
  </w:num>
  <w:num w:numId="6">
    <w:abstractNumId w:val="21"/>
  </w:num>
  <w:num w:numId="7">
    <w:abstractNumId w:val="11"/>
  </w:num>
  <w:num w:numId="8">
    <w:abstractNumId w:val="19"/>
  </w:num>
  <w:num w:numId="9">
    <w:abstractNumId w:val="16"/>
  </w:num>
  <w:num w:numId="10">
    <w:abstractNumId w:val="5"/>
  </w:num>
  <w:num w:numId="11">
    <w:abstractNumId w:val="3"/>
  </w:num>
  <w:num w:numId="12">
    <w:abstractNumId w:val="23"/>
  </w:num>
  <w:num w:numId="13">
    <w:abstractNumId w:val="31"/>
  </w:num>
  <w:num w:numId="14">
    <w:abstractNumId w:val="33"/>
  </w:num>
  <w:num w:numId="15">
    <w:abstractNumId w:val="29"/>
  </w:num>
  <w:num w:numId="16">
    <w:abstractNumId w:val="4"/>
  </w:num>
  <w:num w:numId="17">
    <w:abstractNumId w:val="39"/>
  </w:num>
  <w:num w:numId="18">
    <w:abstractNumId w:val="2"/>
  </w:num>
  <w:num w:numId="19">
    <w:abstractNumId w:val="26"/>
  </w:num>
  <w:num w:numId="20">
    <w:abstractNumId w:val="20"/>
  </w:num>
  <w:num w:numId="21">
    <w:abstractNumId w:val="38"/>
  </w:num>
  <w:num w:numId="22">
    <w:abstractNumId w:val="3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32"/>
  </w:num>
  <w:num w:numId="31">
    <w:abstractNumId w:val="25"/>
  </w:num>
  <w:num w:numId="32">
    <w:abstractNumId w:val="30"/>
  </w:num>
  <w:num w:numId="33">
    <w:abstractNumId w:val="24"/>
  </w:num>
  <w:num w:numId="34">
    <w:abstractNumId w:val="10"/>
  </w:num>
  <w:num w:numId="35">
    <w:abstractNumId w:val="13"/>
  </w:num>
  <w:num w:numId="36">
    <w:abstractNumId w:val="22"/>
  </w:num>
  <w:num w:numId="37">
    <w:abstractNumId w:val="18"/>
  </w:num>
  <w:num w:numId="38">
    <w:abstractNumId w:val="36"/>
  </w:num>
  <w:num w:numId="39">
    <w:abstractNumId w:val="28"/>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8C"/>
    <w:rsid w:val="00000140"/>
    <w:rsid w:val="000021B9"/>
    <w:rsid w:val="000062CC"/>
    <w:rsid w:val="000064AC"/>
    <w:rsid w:val="00006BAA"/>
    <w:rsid w:val="00007FFE"/>
    <w:rsid w:val="00011774"/>
    <w:rsid w:val="000142A3"/>
    <w:rsid w:val="00017AE2"/>
    <w:rsid w:val="000224CD"/>
    <w:rsid w:val="00023C8E"/>
    <w:rsid w:val="000259A2"/>
    <w:rsid w:val="0002733E"/>
    <w:rsid w:val="000275E7"/>
    <w:rsid w:val="00030A67"/>
    <w:rsid w:val="00030D42"/>
    <w:rsid w:val="0003139B"/>
    <w:rsid w:val="0003162D"/>
    <w:rsid w:val="00037CDF"/>
    <w:rsid w:val="00040680"/>
    <w:rsid w:val="0004127E"/>
    <w:rsid w:val="00041623"/>
    <w:rsid w:val="00043690"/>
    <w:rsid w:val="00044EC5"/>
    <w:rsid w:val="00052DE4"/>
    <w:rsid w:val="000544F5"/>
    <w:rsid w:val="00055367"/>
    <w:rsid w:val="00057DB0"/>
    <w:rsid w:val="000623B0"/>
    <w:rsid w:val="00064561"/>
    <w:rsid w:val="0006470D"/>
    <w:rsid w:val="000707DC"/>
    <w:rsid w:val="00071117"/>
    <w:rsid w:val="00074125"/>
    <w:rsid w:val="0007457B"/>
    <w:rsid w:val="00074616"/>
    <w:rsid w:val="00076804"/>
    <w:rsid w:val="00077E37"/>
    <w:rsid w:val="000805A3"/>
    <w:rsid w:val="000829CD"/>
    <w:rsid w:val="00082B7E"/>
    <w:rsid w:val="000902AC"/>
    <w:rsid w:val="0009202A"/>
    <w:rsid w:val="000928D5"/>
    <w:rsid w:val="00094000"/>
    <w:rsid w:val="000A5EA1"/>
    <w:rsid w:val="000A6866"/>
    <w:rsid w:val="000A78D9"/>
    <w:rsid w:val="000A7970"/>
    <w:rsid w:val="000B3086"/>
    <w:rsid w:val="000B4D64"/>
    <w:rsid w:val="000B7AE6"/>
    <w:rsid w:val="000C23AC"/>
    <w:rsid w:val="000C285B"/>
    <w:rsid w:val="000C3721"/>
    <w:rsid w:val="000C4A1E"/>
    <w:rsid w:val="000D268B"/>
    <w:rsid w:val="000D3BBF"/>
    <w:rsid w:val="000D6273"/>
    <w:rsid w:val="000D77E8"/>
    <w:rsid w:val="000E0F1D"/>
    <w:rsid w:val="000E101A"/>
    <w:rsid w:val="000E245F"/>
    <w:rsid w:val="000E64EB"/>
    <w:rsid w:val="000E6597"/>
    <w:rsid w:val="000E69F5"/>
    <w:rsid w:val="000F331B"/>
    <w:rsid w:val="000F3B85"/>
    <w:rsid w:val="000F4C47"/>
    <w:rsid w:val="000F4DA2"/>
    <w:rsid w:val="000F796D"/>
    <w:rsid w:val="001049AC"/>
    <w:rsid w:val="00104BE7"/>
    <w:rsid w:val="0010799E"/>
    <w:rsid w:val="001138AE"/>
    <w:rsid w:val="0011412D"/>
    <w:rsid w:val="00114C68"/>
    <w:rsid w:val="001163DE"/>
    <w:rsid w:val="001200D6"/>
    <w:rsid w:val="0012517D"/>
    <w:rsid w:val="00125840"/>
    <w:rsid w:val="00126650"/>
    <w:rsid w:val="00130E79"/>
    <w:rsid w:val="00131C66"/>
    <w:rsid w:val="00132C61"/>
    <w:rsid w:val="00132C6F"/>
    <w:rsid w:val="00132D53"/>
    <w:rsid w:val="001364BB"/>
    <w:rsid w:val="00137D00"/>
    <w:rsid w:val="00140B2C"/>
    <w:rsid w:val="0014212F"/>
    <w:rsid w:val="00142359"/>
    <w:rsid w:val="00142C3C"/>
    <w:rsid w:val="00143209"/>
    <w:rsid w:val="0014320A"/>
    <w:rsid w:val="00143FE2"/>
    <w:rsid w:val="001440FC"/>
    <w:rsid w:val="00150940"/>
    <w:rsid w:val="00150C6E"/>
    <w:rsid w:val="001513F8"/>
    <w:rsid w:val="001521AD"/>
    <w:rsid w:val="0015729A"/>
    <w:rsid w:val="001572B9"/>
    <w:rsid w:val="001578E6"/>
    <w:rsid w:val="00162472"/>
    <w:rsid w:val="00163A6C"/>
    <w:rsid w:val="00166B17"/>
    <w:rsid w:val="00170621"/>
    <w:rsid w:val="0017364A"/>
    <w:rsid w:val="00176AD2"/>
    <w:rsid w:val="001772F0"/>
    <w:rsid w:val="00185A28"/>
    <w:rsid w:val="0019162C"/>
    <w:rsid w:val="00191DCD"/>
    <w:rsid w:val="00192173"/>
    <w:rsid w:val="001938C7"/>
    <w:rsid w:val="00193F3F"/>
    <w:rsid w:val="001978E3"/>
    <w:rsid w:val="001A1233"/>
    <w:rsid w:val="001A23D0"/>
    <w:rsid w:val="001A5693"/>
    <w:rsid w:val="001A7537"/>
    <w:rsid w:val="001A798A"/>
    <w:rsid w:val="001B30EA"/>
    <w:rsid w:val="001B7698"/>
    <w:rsid w:val="001B7776"/>
    <w:rsid w:val="001C0E72"/>
    <w:rsid w:val="001C24D5"/>
    <w:rsid w:val="001C61AD"/>
    <w:rsid w:val="001D02E0"/>
    <w:rsid w:val="001D051C"/>
    <w:rsid w:val="001D169D"/>
    <w:rsid w:val="001D45DA"/>
    <w:rsid w:val="001D6AA8"/>
    <w:rsid w:val="001E1A97"/>
    <w:rsid w:val="001E3515"/>
    <w:rsid w:val="001E7197"/>
    <w:rsid w:val="001F0EBE"/>
    <w:rsid w:val="001F256A"/>
    <w:rsid w:val="001F2611"/>
    <w:rsid w:val="001F3DD3"/>
    <w:rsid w:val="001F4C80"/>
    <w:rsid w:val="001F58A5"/>
    <w:rsid w:val="002016E0"/>
    <w:rsid w:val="002028F7"/>
    <w:rsid w:val="002044C3"/>
    <w:rsid w:val="00206A83"/>
    <w:rsid w:val="0020785C"/>
    <w:rsid w:val="002109D8"/>
    <w:rsid w:val="00210EF0"/>
    <w:rsid w:val="0021268A"/>
    <w:rsid w:val="0021738A"/>
    <w:rsid w:val="00222198"/>
    <w:rsid w:val="00226988"/>
    <w:rsid w:val="00231126"/>
    <w:rsid w:val="00231F88"/>
    <w:rsid w:val="002328F1"/>
    <w:rsid w:val="00240C1E"/>
    <w:rsid w:val="00241370"/>
    <w:rsid w:val="00241AB8"/>
    <w:rsid w:val="0024200D"/>
    <w:rsid w:val="00242376"/>
    <w:rsid w:val="00242FBB"/>
    <w:rsid w:val="00243468"/>
    <w:rsid w:val="002462BE"/>
    <w:rsid w:val="00247BA9"/>
    <w:rsid w:val="00247CE9"/>
    <w:rsid w:val="00250ECE"/>
    <w:rsid w:val="00251F85"/>
    <w:rsid w:val="00252988"/>
    <w:rsid w:val="00261C7A"/>
    <w:rsid w:val="00265CA4"/>
    <w:rsid w:val="00270381"/>
    <w:rsid w:val="00271889"/>
    <w:rsid w:val="00272BC9"/>
    <w:rsid w:val="002760EC"/>
    <w:rsid w:val="002802C7"/>
    <w:rsid w:val="00280621"/>
    <w:rsid w:val="00280EBB"/>
    <w:rsid w:val="00284DEA"/>
    <w:rsid w:val="00285A32"/>
    <w:rsid w:val="0028734C"/>
    <w:rsid w:val="00291432"/>
    <w:rsid w:val="0029228C"/>
    <w:rsid w:val="0029518F"/>
    <w:rsid w:val="0029782F"/>
    <w:rsid w:val="00297DA9"/>
    <w:rsid w:val="002A0C52"/>
    <w:rsid w:val="002A19BF"/>
    <w:rsid w:val="002A39D3"/>
    <w:rsid w:val="002A4D6E"/>
    <w:rsid w:val="002A5808"/>
    <w:rsid w:val="002A6F95"/>
    <w:rsid w:val="002A7714"/>
    <w:rsid w:val="002B003D"/>
    <w:rsid w:val="002B679A"/>
    <w:rsid w:val="002B6DBC"/>
    <w:rsid w:val="002B6F1F"/>
    <w:rsid w:val="002B7716"/>
    <w:rsid w:val="002C23D8"/>
    <w:rsid w:val="002C7D8C"/>
    <w:rsid w:val="002D045D"/>
    <w:rsid w:val="002D1E51"/>
    <w:rsid w:val="002D2AF3"/>
    <w:rsid w:val="002D3A04"/>
    <w:rsid w:val="002D3B05"/>
    <w:rsid w:val="002D4447"/>
    <w:rsid w:val="002D4792"/>
    <w:rsid w:val="002E2128"/>
    <w:rsid w:val="002E2F6B"/>
    <w:rsid w:val="002E3D5E"/>
    <w:rsid w:val="002E4BD0"/>
    <w:rsid w:val="002E6E3F"/>
    <w:rsid w:val="002F0638"/>
    <w:rsid w:val="002F6252"/>
    <w:rsid w:val="002F7647"/>
    <w:rsid w:val="00303990"/>
    <w:rsid w:val="00305AE7"/>
    <w:rsid w:val="00306092"/>
    <w:rsid w:val="00311134"/>
    <w:rsid w:val="00312C28"/>
    <w:rsid w:val="00314DA5"/>
    <w:rsid w:val="00314FE8"/>
    <w:rsid w:val="003154AE"/>
    <w:rsid w:val="00322FCF"/>
    <w:rsid w:val="0032316B"/>
    <w:rsid w:val="003270A2"/>
    <w:rsid w:val="003315DE"/>
    <w:rsid w:val="00335275"/>
    <w:rsid w:val="00335E22"/>
    <w:rsid w:val="00336443"/>
    <w:rsid w:val="003406D1"/>
    <w:rsid w:val="00341F0F"/>
    <w:rsid w:val="0034201C"/>
    <w:rsid w:val="00342A08"/>
    <w:rsid w:val="00343EA2"/>
    <w:rsid w:val="00345E66"/>
    <w:rsid w:val="0034785E"/>
    <w:rsid w:val="0035214A"/>
    <w:rsid w:val="00354AA0"/>
    <w:rsid w:val="00354EFF"/>
    <w:rsid w:val="003559F8"/>
    <w:rsid w:val="00356097"/>
    <w:rsid w:val="003562CE"/>
    <w:rsid w:val="0035708A"/>
    <w:rsid w:val="0036104C"/>
    <w:rsid w:val="00361EB0"/>
    <w:rsid w:val="0036352C"/>
    <w:rsid w:val="00367AB6"/>
    <w:rsid w:val="00372A7C"/>
    <w:rsid w:val="0037344F"/>
    <w:rsid w:val="00374033"/>
    <w:rsid w:val="00381415"/>
    <w:rsid w:val="00382B58"/>
    <w:rsid w:val="0038344C"/>
    <w:rsid w:val="003844F3"/>
    <w:rsid w:val="00395D53"/>
    <w:rsid w:val="003A2E45"/>
    <w:rsid w:val="003A3424"/>
    <w:rsid w:val="003A399A"/>
    <w:rsid w:val="003A3A11"/>
    <w:rsid w:val="003A46BA"/>
    <w:rsid w:val="003A5135"/>
    <w:rsid w:val="003A6F93"/>
    <w:rsid w:val="003A787A"/>
    <w:rsid w:val="003A78CD"/>
    <w:rsid w:val="003B2248"/>
    <w:rsid w:val="003B3B3C"/>
    <w:rsid w:val="003B4643"/>
    <w:rsid w:val="003C12CB"/>
    <w:rsid w:val="003C1FB4"/>
    <w:rsid w:val="003C32B3"/>
    <w:rsid w:val="003C3984"/>
    <w:rsid w:val="003C6541"/>
    <w:rsid w:val="003D010F"/>
    <w:rsid w:val="003D0ADF"/>
    <w:rsid w:val="003D2E0D"/>
    <w:rsid w:val="003D6A0E"/>
    <w:rsid w:val="003D7374"/>
    <w:rsid w:val="003E1D34"/>
    <w:rsid w:val="003E2759"/>
    <w:rsid w:val="003E281B"/>
    <w:rsid w:val="003E329E"/>
    <w:rsid w:val="003E34A6"/>
    <w:rsid w:val="003E3616"/>
    <w:rsid w:val="003E67B2"/>
    <w:rsid w:val="003F0D28"/>
    <w:rsid w:val="003F28CE"/>
    <w:rsid w:val="003F2BCB"/>
    <w:rsid w:val="003F454F"/>
    <w:rsid w:val="003F77F0"/>
    <w:rsid w:val="00400CC6"/>
    <w:rsid w:val="00402EDA"/>
    <w:rsid w:val="004067ED"/>
    <w:rsid w:val="00406A0E"/>
    <w:rsid w:val="00406E22"/>
    <w:rsid w:val="004075C9"/>
    <w:rsid w:val="00407BF3"/>
    <w:rsid w:val="00410B6C"/>
    <w:rsid w:val="00411C7D"/>
    <w:rsid w:val="0041609D"/>
    <w:rsid w:val="00417987"/>
    <w:rsid w:val="004245B5"/>
    <w:rsid w:val="00424BBA"/>
    <w:rsid w:val="00426EF3"/>
    <w:rsid w:val="00430C25"/>
    <w:rsid w:val="00433D22"/>
    <w:rsid w:val="00435C30"/>
    <w:rsid w:val="00440F0F"/>
    <w:rsid w:val="004449D2"/>
    <w:rsid w:val="004469FF"/>
    <w:rsid w:val="004514CE"/>
    <w:rsid w:val="00452368"/>
    <w:rsid w:val="00454296"/>
    <w:rsid w:val="00455FCC"/>
    <w:rsid w:val="00456626"/>
    <w:rsid w:val="00456983"/>
    <w:rsid w:val="00460CDC"/>
    <w:rsid w:val="00460D04"/>
    <w:rsid w:val="00461F4D"/>
    <w:rsid w:val="004632B9"/>
    <w:rsid w:val="004644F7"/>
    <w:rsid w:val="0046553A"/>
    <w:rsid w:val="004722EF"/>
    <w:rsid w:val="00472305"/>
    <w:rsid w:val="0047359B"/>
    <w:rsid w:val="00473FD9"/>
    <w:rsid w:val="0048130D"/>
    <w:rsid w:val="00481803"/>
    <w:rsid w:val="00481822"/>
    <w:rsid w:val="004828D7"/>
    <w:rsid w:val="00483174"/>
    <w:rsid w:val="00483DE2"/>
    <w:rsid w:val="00484734"/>
    <w:rsid w:val="00484E0A"/>
    <w:rsid w:val="00485D2F"/>
    <w:rsid w:val="004901DA"/>
    <w:rsid w:val="00490B53"/>
    <w:rsid w:val="00490E96"/>
    <w:rsid w:val="00491173"/>
    <w:rsid w:val="004924FA"/>
    <w:rsid w:val="004A1F11"/>
    <w:rsid w:val="004A7778"/>
    <w:rsid w:val="004A7A93"/>
    <w:rsid w:val="004B1B38"/>
    <w:rsid w:val="004B27FC"/>
    <w:rsid w:val="004B3C5D"/>
    <w:rsid w:val="004B4945"/>
    <w:rsid w:val="004B6602"/>
    <w:rsid w:val="004C0279"/>
    <w:rsid w:val="004C1017"/>
    <w:rsid w:val="004C797F"/>
    <w:rsid w:val="004D2079"/>
    <w:rsid w:val="004E16F1"/>
    <w:rsid w:val="004E426B"/>
    <w:rsid w:val="004E7AB0"/>
    <w:rsid w:val="004F52C3"/>
    <w:rsid w:val="004F79CE"/>
    <w:rsid w:val="005033E7"/>
    <w:rsid w:val="00504263"/>
    <w:rsid w:val="00504494"/>
    <w:rsid w:val="00504CAA"/>
    <w:rsid w:val="00504FF6"/>
    <w:rsid w:val="00505F42"/>
    <w:rsid w:val="005070E1"/>
    <w:rsid w:val="00507A24"/>
    <w:rsid w:val="00510ABB"/>
    <w:rsid w:val="00512EF6"/>
    <w:rsid w:val="00517D9B"/>
    <w:rsid w:val="00520876"/>
    <w:rsid w:val="005215C2"/>
    <w:rsid w:val="00521EA2"/>
    <w:rsid w:val="005223E0"/>
    <w:rsid w:val="00525C74"/>
    <w:rsid w:val="00526EBA"/>
    <w:rsid w:val="005300C1"/>
    <w:rsid w:val="00530F83"/>
    <w:rsid w:val="00531314"/>
    <w:rsid w:val="00533CC9"/>
    <w:rsid w:val="0053457F"/>
    <w:rsid w:val="0053596A"/>
    <w:rsid w:val="005374A9"/>
    <w:rsid w:val="0054274B"/>
    <w:rsid w:val="005443A5"/>
    <w:rsid w:val="00547ABD"/>
    <w:rsid w:val="00550AB0"/>
    <w:rsid w:val="00553717"/>
    <w:rsid w:val="005538C2"/>
    <w:rsid w:val="00554A59"/>
    <w:rsid w:val="00555D8E"/>
    <w:rsid w:val="005577EC"/>
    <w:rsid w:val="005622DD"/>
    <w:rsid w:val="00563C6A"/>
    <w:rsid w:val="0056609F"/>
    <w:rsid w:val="005702E2"/>
    <w:rsid w:val="00571A2F"/>
    <w:rsid w:val="0057585D"/>
    <w:rsid w:val="0058269C"/>
    <w:rsid w:val="00583598"/>
    <w:rsid w:val="00585BD3"/>
    <w:rsid w:val="0058759A"/>
    <w:rsid w:val="00587D57"/>
    <w:rsid w:val="00596D51"/>
    <w:rsid w:val="005A0A88"/>
    <w:rsid w:val="005A23F1"/>
    <w:rsid w:val="005A2E0B"/>
    <w:rsid w:val="005A2F62"/>
    <w:rsid w:val="005A51BF"/>
    <w:rsid w:val="005A56C2"/>
    <w:rsid w:val="005B340C"/>
    <w:rsid w:val="005B3C9C"/>
    <w:rsid w:val="005B4D48"/>
    <w:rsid w:val="005B6591"/>
    <w:rsid w:val="005B7607"/>
    <w:rsid w:val="005B7B33"/>
    <w:rsid w:val="005C01F8"/>
    <w:rsid w:val="005C1B55"/>
    <w:rsid w:val="005C218D"/>
    <w:rsid w:val="005C258C"/>
    <w:rsid w:val="005C3DDB"/>
    <w:rsid w:val="005C50F7"/>
    <w:rsid w:val="005D1922"/>
    <w:rsid w:val="005D3912"/>
    <w:rsid w:val="005D3FB5"/>
    <w:rsid w:val="005D7B90"/>
    <w:rsid w:val="005E09F0"/>
    <w:rsid w:val="005E2C58"/>
    <w:rsid w:val="005E5571"/>
    <w:rsid w:val="005F0165"/>
    <w:rsid w:val="005F09E7"/>
    <w:rsid w:val="005F266D"/>
    <w:rsid w:val="005F392B"/>
    <w:rsid w:val="005F5D9C"/>
    <w:rsid w:val="00602181"/>
    <w:rsid w:val="006043B4"/>
    <w:rsid w:val="00605DB7"/>
    <w:rsid w:val="0060645D"/>
    <w:rsid w:val="006066F3"/>
    <w:rsid w:val="006073EB"/>
    <w:rsid w:val="00607E47"/>
    <w:rsid w:val="00614176"/>
    <w:rsid w:val="0061655B"/>
    <w:rsid w:val="006218FB"/>
    <w:rsid w:val="0062347D"/>
    <w:rsid w:val="00625CCF"/>
    <w:rsid w:val="0063089E"/>
    <w:rsid w:val="00633F08"/>
    <w:rsid w:val="00642B1B"/>
    <w:rsid w:val="0064398F"/>
    <w:rsid w:val="00646CBF"/>
    <w:rsid w:val="00646FF2"/>
    <w:rsid w:val="0064768A"/>
    <w:rsid w:val="00647914"/>
    <w:rsid w:val="00650842"/>
    <w:rsid w:val="006526E6"/>
    <w:rsid w:val="006537A9"/>
    <w:rsid w:val="00654269"/>
    <w:rsid w:val="00656749"/>
    <w:rsid w:val="00656EF0"/>
    <w:rsid w:val="006600FA"/>
    <w:rsid w:val="00662BC9"/>
    <w:rsid w:val="00664B54"/>
    <w:rsid w:val="006712E9"/>
    <w:rsid w:val="0067438F"/>
    <w:rsid w:val="006816DB"/>
    <w:rsid w:val="00685DE0"/>
    <w:rsid w:val="00691FAD"/>
    <w:rsid w:val="00693904"/>
    <w:rsid w:val="006957B3"/>
    <w:rsid w:val="006965C0"/>
    <w:rsid w:val="00697709"/>
    <w:rsid w:val="006A183E"/>
    <w:rsid w:val="006A20EF"/>
    <w:rsid w:val="006B2D35"/>
    <w:rsid w:val="006B474D"/>
    <w:rsid w:val="006B47A2"/>
    <w:rsid w:val="006B5949"/>
    <w:rsid w:val="006C0C2C"/>
    <w:rsid w:val="006C16C2"/>
    <w:rsid w:val="006C2424"/>
    <w:rsid w:val="006C2BD2"/>
    <w:rsid w:val="006C4F5C"/>
    <w:rsid w:val="006C5909"/>
    <w:rsid w:val="006D0CA2"/>
    <w:rsid w:val="006D18DA"/>
    <w:rsid w:val="006D2918"/>
    <w:rsid w:val="006D6330"/>
    <w:rsid w:val="006D65C2"/>
    <w:rsid w:val="006D78D0"/>
    <w:rsid w:val="006E15AD"/>
    <w:rsid w:val="006E1B32"/>
    <w:rsid w:val="006E486C"/>
    <w:rsid w:val="006F061F"/>
    <w:rsid w:val="006F1220"/>
    <w:rsid w:val="006F3F0C"/>
    <w:rsid w:val="006F4055"/>
    <w:rsid w:val="00701AFC"/>
    <w:rsid w:val="0070488A"/>
    <w:rsid w:val="0071058D"/>
    <w:rsid w:val="00710BCB"/>
    <w:rsid w:val="00711631"/>
    <w:rsid w:val="00711B66"/>
    <w:rsid w:val="00711D3A"/>
    <w:rsid w:val="007141C1"/>
    <w:rsid w:val="00715BE2"/>
    <w:rsid w:val="00716B65"/>
    <w:rsid w:val="00720E31"/>
    <w:rsid w:val="00721E38"/>
    <w:rsid w:val="00724C5B"/>
    <w:rsid w:val="00725CD3"/>
    <w:rsid w:val="00727390"/>
    <w:rsid w:val="007318BB"/>
    <w:rsid w:val="00735918"/>
    <w:rsid w:val="00736018"/>
    <w:rsid w:val="00737D20"/>
    <w:rsid w:val="00740AE6"/>
    <w:rsid w:val="00741668"/>
    <w:rsid w:val="00741674"/>
    <w:rsid w:val="00741D17"/>
    <w:rsid w:val="00746BC5"/>
    <w:rsid w:val="00751704"/>
    <w:rsid w:val="007560B3"/>
    <w:rsid w:val="00756212"/>
    <w:rsid w:val="007607F3"/>
    <w:rsid w:val="00765351"/>
    <w:rsid w:val="00766DE2"/>
    <w:rsid w:val="00767358"/>
    <w:rsid w:val="00772FE0"/>
    <w:rsid w:val="007831BA"/>
    <w:rsid w:val="00783232"/>
    <w:rsid w:val="00784902"/>
    <w:rsid w:val="0078542E"/>
    <w:rsid w:val="00785FC3"/>
    <w:rsid w:val="007A19BD"/>
    <w:rsid w:val="007A1DD2"/>
    <w:rsid w:val="007A205A"/>
    <w:rsid w:val="007A20A4"/>
    <w:rsid w:val="007A35D8"/>
    <w:rsid w:val="007A687D"/>
    <w:rsid w:val="007A7A1E"/>
    <w:rsid w:val="007B1D13"/>
    <w:rsid w:val="007B1DFE"/>
    <w:rsid w:val="007B3932"/>
    <w:rsid w:val="007B7B8E"/>
    <w:rsid w:val="007C02E8"/>
    <w:rsid w:val="007C2E77"/>
    <w:rsid w:val="007C4056"/>
    <w:rsid w:val="007E1AE8"/>
    <w:rsid w:val="007E3FEA"/>
    <w:rsid w:val="007E40A6"/>
    <w:rsid w:val="007F07E5"/>
    <w:rsid w:val="007F08BA"/>
    <w:rsid w:val="007F141A"/>
    <w:rsid w:val="007F1ED1"/>
    <w:rsid w:val="007F1F45"/>
    <w:rsid w:val="007F200E"/>
    <w:rsid w:val="007F378A"/>
    <w:rsid w:val="007F6076"/>
    <w:rsid w:val="007F7F8D"/>
    <w:rsid w:val="008002AC"/>
    <w:rsid w:val="0080283F"/>
    <w:rsid w:val="00802D04"/>
    <w:rsid w:val="00804B62"/>
    <w:rsid w:val="0080547C"/>
    <w:rsid w:val="00807DE5"/>
    <w:rsid w:val="00812527"/>
    <w:rsid w:val="00812C1C"/>
    <w:rsid w:val="008138C6"/>
    <w:rsid w:val="0081697D"/>
    <w:rsid w:val="00820DC0"/>
    <w:rsid w:val="00824329"/>
    <w:rsid w:val="00824FBA"/>
    <w:rsid w:val="008262ED"/>
    <w:rsid w:val="00833527"/>
    <w:rsid w:val="0083776F"/>
    <w:rsid w:val="00837E78"/>
    <w:rsid w:val="00837FD0"/>
    <w:rsid w:val="00844D1F"/>
    <w:rsid w:val="00851367"/>
    <w:rsid w:val="0085494E"/>
    <w:rsid w:val="00855F89"/>
    <w:rsid w:val="00856BCF"/>
    <w:rsid w:val="00857716"/>
    <w:rsid w:val="00857B7E"/>
    <w:rsid w:val="00863520"/>
    <w:rsid w:val="00863F67"/>
    <w:rsid w:val="00872FB1"/>
    <w:rsid w:val="00874977"/>
    <w:rsid w:val="00874FB3"/>
    <w:rsid w:val="0087530C"/>
    <w:rsid w:val="00880FD8"/>
    <w:rsid w:val="00880FFA"/>
    <w:rsid w:val="008811D1"/>
    <w:rsid w:val="00881554"/>
    <w:rsid w:val="0088556F"/>
    <w:rsid w:val="008861E3"/>
    <w:rsid w:val="008866E2"/>
    <w:rsid w:val="00891E6B"/>
    <w:rsid w:val="00893582"/>
    <w:rsid w:val="00894D87"/>
    <w:rsid w:val="00896BCC"/>
    <w:rsid w:val="008A0567"/>
    <w:rsid w:val="008A0739"/>
    <w:rsid w:val="008B0EDC"/>
    <w:rsid w:val="008B13EE"/>
    <w:rsid w:val="008B1683"/>
    <w:rsid w:val="008B18D1"/>
    <w:rsid w:val="008B1AA6"/>
    <w:rsid w:val="008B1D19"/>
    <w:rsid w:val="008B2576"/>
    <w:rsid w:val="008B2A25"/>
    <w:rsid w:val="008B3750"/>
    <w:rsid w:val="008B3E72"/>
    <w:rsid w:val="008B566B"/>
    <w:rsid w:val="008C3D7B"/>
    <w:rsid w:val="008C5418"/>
    <w:rsid w:val="008C5733"/>
    <w:rsid w:val="008D0946"/>
    <w:rsid w:val="008D0B12"/>
    <w:rsid w:val="008D148C"/>
    <w:rsid w:val="008D25CC"/>
    <w:rsid w:val="008E0045"/>
    <w:rsid w:val="008E0096"/>
    <w:rsid w:val="008E0922"/>
    <w:rsid w:val="008E53DD"/>
    <w:rsid w:val="008E56FB"/>
    <w:rsid w:val="008E5CC3"/>
    <w:rsid w:val="008F3822"/>
    <w:rsid w:val="008F57C9"/>
    <w:rsid w:val="008F5910"/>
    <w:rsid w:val="008F6DE6"/>
    <w:rsid w:val="00900054"/>
    <w:rsid w:val="00901332"/>
    <w:rsid w:val="009028A0"/>
    <w:rsid w:val="00902B4F"/>
    <w:rsid w:val="009031DD"/>
    <w:rsid w:val="00907825"/>
    <w:rsid w:val="009111A7"/>
    <w:rsid w:val="00914369"/>
    <w:rsid w:val="009143BB"/>
    <w:rsid w:val="00915F6F"/>
    <w:rsid w:val="00916855"/>
    <w:rsid w:val="00921854"/>
    <w:rsid w:val="0092432D"/>
    <w:rsid w:val="0092446B"/>
    <w:rsid w:val="009249C7"/>
    <w:rsid w:val="00932192"/>
    <w:rsid w:val="0093544B"/>
    <w:rsid w:val="009362D0"/>
    <w:rsid w:val="00937132"/>
    <w:rsid w:val="00937817"/>
    <w:rsid w:val="009421AE"/>
    <w:rsid w:val="00945DD7"/>
    <w:rsid w:val="00946D64"/>
    <w:rsid w:val="00951BAF"/>
    <w:rsid w:val="00951DED"/>
    <w:rsid w:val="00954619"/>
    <w:rsid w:val="00954AFA"/>
    <w:rsid w:val="00960A8F"/>
    <w:rsid w:val="0096241D"/>
    <w:rsid w:val="0096372D"/>
    <w:rsid w:val="0096685E"/>
    <w:rsid w:val="00970D5F"/>
    <w:rsid w:val="009732B2"/>
    <w:rsid w:val="00974D42"/>
    <w:rsid w:val="00974ED4"/>
    <w:rsid w:val="00976950"/>
    <w:rsid w:val="00986AFE"/>
    <w:rsid w:val="00986E1D"/>
    <w:rsid w:val="00987037"/>
    <w:rsid w:val="0098717B"/>
    <w:rsid w:val="00987F67"/>
    <w:rsid w:val="00991AF0"/>
    <w:rsid w:val="0099547A"/>
    <w:rsid w:val="00996582"/>
    <w:rsid w:val="009A049C"/>
    <w:rsid w:val="009A0FD5"/>
    <w:rsid w:val="009A119E"/>
    <w:rsid w:val="009A654F"/>
    <w:rsid w:val="009B11C8"/>
    <w:rsid w:val="009B4631"/>
    <w:rsid w:val="009B7BA3"/>
    <w:rsid w:val="009B7F06"/>
    <w:rsid w:val="009C07F4"/>
    <w:rsid w:val="009C1A9F"/>
    <w:rsid w:val="009C2FBD"/>
    <w:rsid w:val="009C308A"/>
    <w:rsid w:val="009C41C2"/>
    <w:rsid w:val="009C6B14"/>
    <w:rsid w:val="009D09D8"/>
    <w:rsid w:val="009D5482"/>
    <w:rsid w:val="009E0ACD"/>
    <w:rsid w:val="009E4F88"/>
    <w:rsid w:val="009E6F7D"/>
    <w:rsid w:val="009F2133"/>
    <w:rsid w:val="009F566E"/>
    <w:rsid w:val="00A02A53"/>
    <w:rsid w:val="00A04A2B"/>
    <w:rsid w:val="00A077D4"/>
    <w:rsid w:val="00A141CF"/>
    <w:rsid w:val="00A1452B"/>
    <w:rsid w:val="00A145F0"/>
    <w:rsid w:val="00A14B4B"/>
    <w:rsid w:val="00A15F65"/>
    <w:rsid w:val="00A16573"/>
    <w:rsid w:val="00A21A05"/>
    <w:rsid w:val="00A24F9D"/>
    <w:rsid w:val="00A25D96"/>
    <w:rsid w:val="00A26229"/>
    <w:rsid w:val="00A26C7F"/>
    <w:rsid w:val="00A3157B"/>
    <w:rsid w:val="00A3274E"/>
    <w:rsid w:val="00A329D3"/>
    <w:rsid w:val="00A360B5"/>
    <w:rsid w:val="00A3625A"/>
    <w:rsid w:val="00A36492"/>
    <w:rsid w:val="00A40994"/>
    <w:rsid w:val="00A411C5"/>
    <w:rsid w:val="00A44602"/>
    <w:rsid w:val="00A470F5"/>
    <w:rsid w:val="00A47F22"/>
    <w:rsid w:val="00A50DD0"/>
    <w:rsid w:val="00A53115"/>
    <w:rsid w:val="00A568B7"/>
    <w:rsid w:val="00A62D0F"/>
    <w:rsid w:val="00A6489D"/>
    <w:rsid w:val="00A64B12"/>
    <w:rsid w:val="00A65B09"/>
    <w:rsid w:val="00A668ED"/>
    <w:rsid w:val="00A66E23"/>
    <w:rsid w:val="00A70D6A"/>
    <w:rsid w:val="00A719C7"/>
    <w:rsid w:val="00A72716"/>
    <w:rsid w:val="00A72807"/>
    <w:rsid w:val="00A7315D"/>
    <w:rsid w:val="00A73DDC"/>
    <w:rsid w:val="00A7540B"/>
    <w:rsid w:val="00A761D2"/>
    <w:rsid w:val="00A76C8B"/>
    <w:rsid w:val="00A77AE1"/>
    <w:rsid w:val="00A77B38"/>
    <w:rsid w:val="00A8195C"/>
    <w:rsid w:val="00A82BD4"/>
    <w:rsid w:val="00A83062"/>
    <w:rsid w:val="00A8398C"/>
    <w:rsid w:val="00A84EC5"/>
    <w:rsid w:val="00A874BA"/>
    <w:rsid w:val="00A87605"/>
    <w:rsid w:val="00A90EB9"/>
    <w:rsid w:val="00A917F3"/>
    <w:rsid w:val="00A93C40"/>
    <w:rsid w:val="00A954FF"/>
    <w:rsid w:val="00A96498"/>
    <w:rsid w:val="00AA242C"/>
    <w:rsid w:val="00AA48EC"/>
    <w:rsid w:val="00AA4DA9"/>
    <w:rsid w:val="00AA57BF"/>
    <w:rsid w:val="00AA57C2"/>
    <w:rsid w:val="00AA65AD"/>
    <w:rsid w:val="00AB0C52"/>
    <w:rsid w:val="00AB1AE9"/>
    <w:rsid w:val="00AB497B"/>
    <w:rsid w:val="00AB4B19"/>
    <w:rsid w:val="00AB4BB1"/>
    <w:rsid w:val="00AB4CB2"/>
    <w:rsid w:val="00AB5098"/>
    <w:rsid w:val="00AB54FF"/>
    <w:rsid w:val="00AC09CB"/>
    <w:rsid w:val="00AC103B"/>
    <w:rsid w:val="00AC116D"/>
    <w:rsid w:val="00AC197F"/>
    <w:rsid w:val="00AC20E5"/>
    <w:rsid w:val="00AC3BBF"/>
    <w:rsid w:val="00AC51D4"/>
    <w:rsid w:val="00AC7B2D"/>
    <w:rsid w:val="00AD05AF"/>
    <w:rsid w:val="00AD3097"/>
    <w:rsid w:val="00AD3AFA"/>
    <w:rsid w:val="00AD3D18"/>
    <w:rsid w:val="00AD744C"/>
    <w:rsid w:val="00AE1E36"/>
    <w:rsid w:val="00AE261A"/>
    <w:rsid w:val="00AE29F9"/>
    <w:rsid w:val="00AE4568"/>
    <w:rsid w:val="00AE4FEA"/>
    <w:rsid w:val="00AE53A4"/>
    <w:rsid w:val="00AE7911"/>
    <w:rsid w:val="00AE7C2C"/>
    <w:rsid w:val="00AF1BC8"/>
    <w:rsid w:val="00AF1E0E"/>
    <w:rsid w:val="00AF20FC"/>
    <w:rsid w:val="00AF2214"/>
    <w:rsid w:val="00AF3F90"/>
    <w:rsid w:val="00AF45DB"/>
    <w:rsid w:val="00AF47C5"/>
    <w:rsid w:val="00AF4926"/>
    <w:rsid w:val="00B00240"/>
    <w:rsid w:val="00B0089E"/>
    <w:rsid w:val="00B032F4"/>
    <w:rsid w:val="00B0527D"/>
    <w:rsid w:val="00B05DC7"/>
    <w:rsid w:val="00B10AF7"/>
    <w:rsid w:val="00B154D9"/>
    <w:rsid w:val="00B17B9B"/>
    <w:rsid w:val="00B25FD7"/>
    <w:rsid w:val="00B26307"/>
    <w:rsid w:val="00B267D2"/>
    <w:rsid w:val="00B27722"/>
    <w:rsid w:val="00B304F0"/>
    <w:rsid w:val="00B352D2"/>
    <w:rsid w:val="00B37496"/>
    <w:rsid w:val="00B40587"/>
    <w:rsid w:val="00B45F4C"/>
    <w:rsid w:val="00B470B7"/>
    <w:rsid w:val="00B51D92"/>
    <w:rsid w:val="00B53B87"/>
    <w:rsid w:val="00B55F89"/>
    <w:rsid w:val="00B56DC9"/>
    <w:rsid w:val="00B606BB"/>
    <w:rsid w:val="00B60ADC"/>
    <w:rsid w:val="00B611C7"/>
    <w:rsid w:val="00B624FC"/>
    <w:rsid w:val="00B6288B"/>
    <w:rsid w:val="00B67E3D"/>
    <w:rsid w:val="00B71C9D"/>
    <w:rsid w:val="00B754A6"/>
    <w:rsid w:val="00B767AF"/>
    <w:rsid w:val="00B7729C"/>
    <w:rsid w:val="00B802CA"/>
    <w:rsid w:val="00B804F6"/>
    <w:rsid w:val="00B82B2A"/>
    <w:rsid w:val="00B8574E"/>
    <w:rsid w:val="00B90FCD"/>
    <w:rsid w:val="00B95054"/>
    <w:rsid w:val="00B95109"/>
    <w:rsid w:val="00BA01D5"/>
    <w:rsid w:val="00BA0410"/>
    <w:rsid w:val="00BA19C7"/>
    <w:rsid w:val="00BA5A45"/>
    <w:rsid w:val="00BB1EC2"/>
    <w:rsid w:val="00BB56C0"/>
    <w:rsid w:val="00BB7332"/>
    <w:rsid w:val="00BC1E86"/>
    <w:rsid w:val="00BC46B8"/>
    <w:rsid w:val="00BC4F09"/>
    <w:rsid w:val="00BC5DA0"/>
    <w:rsid w:val="00BC7621"/>
    <w:rsid w:val="00BD01B0"/>
    <w:rsid w:val="00BD01D0"/>
    <w:rsid w:val="00BD29CD"/>
    <w:rsid w:val="00BD4717"/>
    <w:rsid w:val="00BD7502"/>
    <w:rsid w:val="00BE045F"/>
    <w:rsid w:val="00BE522D"/>
    <w:rsid w:val="00BE6F3F"/>
    <w:rsid w:val="00BE6FB9"/>
    <w:rsid w:val="00BF1A02"/>
    <w:rsid w:val="00BF55A8"/>
    <w:rsid w:val="00BF5941"/>
    <w:rsid w:val="00BF68A8"/>
    <w:rsid w:val="00C006D8"/>
    <w:rsid w:val="00C04200"/>
    <w:rsid w:val="00C05D7E"/>
    <w:rsid w:val="00C07176"/>
    <w:rsid w:val="00C110C8"/>
    <w:rsid w:val="00C11D09"/>
    <w:rsid w:val="00C12092"/>
    <w:rsid w:val="00C16A21"/>
    <w:rsid w:val="00C17E4F"/>
    <w:rsid w:val="00C17FD5"/>
    <w:rsid w:val="00C17FDA"/>
    <w:rsid w:val="00C2176D"/>
    <w:rsid w:val="00C24C99"/>
    <w:rsid w:val="00C25955"/>
    <w:rsid w:val="00C303C7"/>
    <w:rsid w:val="00C31C0D"/>
    <w:rsid w:val="00C320A9"/>
    <w:rsid w:val="00C34B68"/>
    <w:rsid w:val="00C35FD0"/>
    <w:rsid w:val="00C369E3"/>
    <w:rsid w:val="00C44F8B"/>
    <w:rsid w:val="00C470D5"/>
    <w:rsid w:val="00C47F02"/>
    <w:rsid w:val="00C50217"/>
    <w:rsid w:val="00C5298C"/>
    <w:rsid w:val="00C529BF"/>
    <w:rsid w:val="00C52B38"/>
    <w:rsid w:val="00C53A6E"/>
    <w:rsid w:val="00C57030"/>
    <w:rsid w:val="00C60EA4"/>
    <w:rsid w:val="00C6124C"/>
    <w:rsid w:val="00C61382"/>
    <w:rsid w:val="00C628B0"/>
    <w:rsid w:val="00C63BEC"/>
    <w:rsid w:val="00C64373"/>
    <w:rsid w:val="00C67111"/>
    <w:rsid w:val="00C777D4"/>
    <w:rsid w:val="00C77875"/>
    <w:rsid w:val="00C816CA"/>
    <w:rsid w:val="00C85D55"/>
    <w:rsid w:val="00C869EA"/>
    <w:rsid w:val="00C912E3"/>
    <w:rsid w:val="00C92DFD"/>
    <w:rsid w:val="00C93AD4"/>
    <w:rsid w:val="00C94117"/>
    <w:rsid w:val="00C96511"/>
    <w:rsid w:val="00C969C4"/>
    <w:rsid w:val="00CA346F"/>
    <w:rsid w:val="00CA5563"/>
    <w:rsid w:val="00CA5CAE"/>
    <w:rsid w:val="00CA724E"/>
    <w:rsid w:val="00CB2EE0"/>
    <w:rsid w:val="00CB5A11"/>
    <w:rsid w:val="00CB6C3E"/>
    <w:rsid w:val="00CC6701"/>
    <w:rsid w:val="00CC6D2D"/>
    <w:rsid w:val="00CD0263"/>
    <w:rsid w:val="00CD4A22"/>
    <w:rsid w:val="00CD7009"/>
    <w:rsid w:val="00CD79CD"/>
    <w:rsid w:val="00CD7E9E"/>
    <w:rsid w:val="00CE2F1C"/>
    <w:rsid w:val="00CE3820"/>
    <w:rsid w:val="00CE5612"/>
    <w:rsid w:val="00CF395E"/>
    <w:rsid w:val="00CF673C"/>
    <w:rsid w:val="00CF6BBA"/>
    <w:rsid w:val="00D01824"/>
    <w:rsid w:val="00D0417F"/>
    <w:rsid w:val="00D05C98"/>
    <w:rsid w:val="00D075E7"/>
    <w:rsid w:val="00D1059D"/>
    <w:rsid w:val="00D1282B"/>
    <w:rsid w:val="00D13862"/>
    <w:rsid w:val="00D14106"/>
    <w:rsid w:val="00D15302"/>
    <w:rsid w:val="00D16F09"/>
    <w:rsid w:val="00D218D0"/>
    <w:rsid w:val="00D22AC8"/>
    <w:rsid w:val="00D22F06"/>
    <w:rsid w:val="00D23808"/>
    <w:rsid w:val="00D24CFF"/>
    <w:rsid w:val="00D26408"/>
    <w:rsid w:val="00D2703C"/>
    <w:rsid w:val="00D425F8"/>
    <w:rsid w:val="00D435C4"/>
    <w:rsid w:val="00D45939"/>
    <w:rsid w:val="00D4627B"/>
    <w:rsid w:val="00D47ABE"/>
    <w:rsid w:val="00D50E89"/>
    <w:rsid w:val="00D51921"/>
    <w:rsid w:val="00D530CD"/>
    <w:rsid w:val="00D53A7E"/>
    <w:rsid w:val="00D5411D"/>
    <w:rsid w:val="00D560A5"/>
    <w:rsid w:val="00D572E0"/>
    <w:rsid w:val="00D6479D"/>
    <w:rsid w:val="00D647F6"/>
    <w:rsid w:val="00D708D7"/>
    <w:rsid w:val="00D722D2"/>
    <w:rsid w:val="00D82AB5"/>
    <w:rsid w:val="00D83CA2"/>
    <w:rsid w:val="00D84E49"/>
    <w:rsid w:val="00D86ECB"/>
    <w:rsid w:val="00D874E4"/>
    <w:rsid w:val="00D92795"/>
    <w:rsid w:val="00D92AF1"/>
    <w:rsid w:val="00D95B45"/>
    <w:rsid w:val="00DA08D6"/>
    <w:rsid w:val="00DA19EA"/>
    <w:rsid w:val="00DA1BB0"/>
    <w:rsid w:val="00DA3CEE"/>
    <w:rsid w:val="00DA42D5"/>
    <w:rsid w:val="00DA42ED"/>
    <w:rsid w:val="00DA6303"/>
    <w:rsid w:val="00DA771B"/>
    <w:rsid w:val="00DB1802"/>
    <w:rsid w:val="00DB264D"/>
    <w:rsid w:val="00DB35B1"/>
    <w:rsid w:val="00DB47CD"/>
    <w:rsid w:val="00DB5EEB"/>
    <w:rsid w:val="00DC2871"/>
    <w:rsid w:val="00DC7070"/>
    <w:rsid w:val="00DC791A"/>
    <w:rsid w:val="00DD056A"/>
    <w:rsid w:val="00DD2935"/>
    <w:rsid w:val="00DD2D9D"/>
    <w:rsid w:val="00DE4778"/>
    <w:rsid w:val="00DF01BD"/>
    <w:rsid w:val="00DF4948"/>
    <w:rsid w:val="00DF4FB5"/>
    <w:rsid w:val="00DF63D5"/>
    <w:rsid w:val="00DF778F"/>
    <w:rsid w:val="00E00026"/>
    <w:rsid w:val="00E00CB4"/>
    <w:rsid w:val="00E026E5"/>
    <w:rsid w:val="00E02E8D"/>
    <w:rsid w:val="00E07A7A"/>
    <w:rsid w:val="00E1038D"/>
    <w:rsid w:val="00E103F3"/>
    <w:rsid w:val="00E12712"/>
    <w:rsid w:val="00E13A3A"/>
    <w:rsid w:val="00E16435"/>
    <w:rsid w:val="00E21627"/>
    <w:rsid w:val="00E22513"/>
    <w:rsid w:val="00E237CD"/>
    <w:rsid w:val="00E243A0"/>
    <w:rsid w:val="00E2533B"/>
    <w:rsid w:val="00E258D8"/>
    <w:rsid w:val="00E25A24"/>
    <w:rsid w:val="00E3035A"/>
    <w:rsid w:val="00E329E7"/>
    <w:rsid w:val="00E32DC2"/>
    <w:rsid w:val="00E34FEA"/>
    <w:rsid w:val="00E43113"/>
    <w:rsid w:val="00E434DD"/>
    <w:rsid w:val="00E43759"/>
    <w:rsid w:val="00E44602"/>
    <w:rsid w:val="00E45942"/>
    <w:rsid w:val="00E459A4"/>
    <w:rsid w:val="00E47CD1"/>
    <w:rsid w:val="00E5187B"/>
    <w:rsid w:val="00E55194"/>
    <w:rsid w:val="00E57BBD"/>
    <w:rsid w:val="00E603C0"/>
    <w:rsid w:val="00E621A7"/>
    <w:rsid w:val="00E64DDD"/>
    <w:rsid w:val="00E75D93"/>
    <w:rsid w:val="00E828AE"/>
    <w:rsid w:val="00E83110"/>
    <w:rsid w:val="00E91211"/>
    <w:rsid w:val="00E91A2B"/>
    <w:rsid w:val="00E92A89"/>
    <w:rsid w:val="00E97381"/>
    <w:rsid w:val="00EA4303"/>
    <w:rsid w:val="00EA482B"/>
    <w:rsid w:val="00EA5226"/>
    <w:rsid w:val="00EB1271"/>
    <w:rsid w:val="00EB1A1D"/>
    <w:rsid w:val="00EB2B7E"/>
    <w:rsid w:val="00EC0671"/>
    <w:rsid w:val="00EC5161"/>
    <w:rsid w:val="00EC5BD1"/>
    <w:rsid w:val="00EC5D25"/>
    <w:rsid w:val="00EC5D3E"/>
    <w:rsid w:val="00EC78FA"/>
    <w:rsid w:val="00EC7A8C"/>
    <w:rsid w:val="00ED0669"/>
    <w:rsid w:val="00ED304C"/>
    <w:rsid w:val="00ED5D1C"/>
    <w:rsid w:val="00ED7E98"/>
    <w:rsid w:val="00EE181A"/>
    <w:rsid w:val="00EE40E4"/>
    <w:rsid w:val="00EE42BD"/>
    <w:rsid w:val="00EE518F"/>
    <w:rsid w:val="00EF00CC"/>
    <w:rsid w:val="00EF5A23"/>
    <w:rsid w:val="00EF7AE5"/>
    <w:rsid w:val="00F033C0"/>
    <w:rsid w:val="00F0411B"/>
    <w:rsid w:val="00F04BF2"/>
    <w:rsid w:val="00F051D3"/>
    <w:rsid w:val="00F1185E"/>
    <w:rsid w:val="00F12071"/>
    <w:rsid w:val="00F1779E"/>
    <w:rsid w:val="00F17C8A"/>
    <w:rsid w:val="00F22174"/>
    <w:rsid w:val="00F2237F"/>
    <w:rsid w:val="00F26E51"/>
    <w:rsid w:val="00F312B8"/>
    <w:rsid w:val="00F32F2E"/>
    <w:rsid w:val="00F3359B"/>
    <w:rsid w:val="00F35884"/>
    <w:rsid w:val="00F361F3"/>
    <w:rsid w:val="00F40A12"/>
    <w:rsid w:val="00F41784"/>
    <w:rsid w:val="00F45786"/>
    <w:rsid w:val="00F51585"/>
    <w:rsid w:val="00F52235"/>
    <w:rsid w:val="00F533C5"/>
    <w:rsid w:val="00F54949"/>
    <w:rsid w:val="00F54AF8"/>
    <w:rsid w:val="00F5768D"/>
    <w:rsid w:val="00F70947"/>
    <w:rsid w:val="00F72D05"/>
    <w:rsid w:val="00F75C4D"/>
    <w:rsid w:val="00F76FB1"/>
    <w:rsid w:val="00F772AC"/>
    <w:rsid w:val="00F800DB"/>
    <w:rsid w:val="00F8206C"/>
    <w:rsid w:val="00F86B2F"/>
    <w:rsid w:val="00F86D2B"/>
    <w:rsid w:val="00F9229F"/>
    <w:rsid w:val="00F93A60"/>
    <w:rsid w:val="00F94350"/>
    <w:rsid w:val="00FA14A1"/>
    <w:rsid w:val="00FA3935"/>
    <w:rsid w:val="00FA3DBC"/>
    <w:rsid w:val="00FA405E"/>
    <w:rsid w:val="00FA5054"/>
    <w:rsid w:val="00FB3217"/>
    <w:rsid w:val="00FB3D5E"/>
    <w:rsid w:val="00FB41E9"/>
    <w:rsid w:val="00FB49C2"/>
    <w:rsid w:val="00FB52C8"/>
    <w:rsid w:val="00FC013A"/>
    <w:rsid w:val="00FC0A55"/>
    <w:rsid w:val="00FC0B8C"/>
    <w:rsid w:val="00FC4DFC"/>
    <w:rsid w:val="00FC5E39"/>
    <w:rsid w:val="00FD1A95"/>
    <w:rsid w:val="00FD2B63"/>
    <w:rsid w:val="00FD3D24"/>
    <w:rsid w:val="00FD4890"/>
    <w:rsid w:val="00FE4A00"/>
    <w:rsid w:val="00FE7167"/>
    <w:rsid w:val="00FF40E8"/>
    <w:rsid w:val="00FF58F9"/>
    <w:rsid w:val="00FF68FF"/>
    <w:rsid w:val="00FF6C60"/>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B9783-2C3E-4E77-91F5-CA5CF696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0F8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
    <w:next w:val="a"/>
    <w:link w:val="20"/>
    <w:uiPriority w:val="9"/>
    <w:semiHidden/>
    <w:unhideWhenUsed/>
    <w:qFormat/>
    <w:rsid w:val="009B11C8"/>
    <w:pPr>
      <w:keepNext/>
      <w:keepLines/>
      <w:spacing w:before="40" w:after="0"/>
      <w:outlineLvl w:val="1"/>
    </w:pPr>
    <w:rPr>
      <w:rFonts w:ascii="Cambria" w:eastAsia="Times New Roman" w:hAnsi="Cambria" w:cs="Times New Roman"/>
      <w:color w:val="365F91"/>
      <w:sz w:val="26"/>
      <w:szCs w:val="26"/>
      <w:lang w:eastAsia="ru-RU"/>
    </w:rPr>
  </w:style>
  <w:style w:type="paragraph" w:styleId="4">
    <w:name w:val="heading 4"/>
    <w:basedOn w:val="a"/>
    <w:next w:val="a"/>
    <w:link w:val="40"/>
    <w:uiPriority w:val="9"/>
    <w:semiHidden/>
    <w:unhideWhenUsed/>
    <w:qFormat/>
    <w:rsid w:val="009B11C8"/>
    <w:pPr>
      <w:keepNext/>
      <w:spacing w:before="240" w:after="60" w:line="276"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F83"/>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30F83"/>
  </w:style>
  <w:style w:type="numbering" w:customStyle="1" w:styleId="110">
    <w:name w:val="Нет списка11"/>
    <w:next w:val="a2"/>
    <w:uiPriority w:val="99"/>
    <w:semiHidden/>
    <w:unhideWhenUsed/>
    <w:rsid w:val="00530F83"/>
  </w:style>
  <w:style w:type="character" w:styleId="a3">
    <w:name w:val="Hyperlink"/>
    <w:uiPriority w:val="99"/>
    <w:unhideWhenUsed/>
    <w:rsid w:val="00530F83"/>
    <w:rPr>
      <w:color w:val="0000FF"/>
      <w:u w:val="single"/>
    </w:rPr>
  </w:style>
  <w:style w:type="paragraph" w:styleId="a4">
    <w:name w:val="footer"/>
    <w:basedOn w:val="a"/>
    <w:link w:val="a5"/>
    <w:uiPriority w:val="99"/>
    <w:unhideWhenUsed/>
    <w:rsid w:val="00530F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530F8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30F83"/>
    <w:pPr>
      <w:suppressAutoHyphens/>
      <w:overflowPunct w:val="0"/>
      <w:autoSpaceDE w:val="0"/>
      <w:spacing w:after="0" w:line="240" w:lineRule="auto"/>
    </w:pPr>
    <w:rPr>
      <w:rFonts w:ascii="Tahoma" w:eastAsia="Times New Roman" w:hAnsi="Tahoma" w:cs="Tahoma"/>
      <w:sz w:val="16"/>
      <w:szCs w:val="16"/>
      <w:lang w:eastAsia="zh-CN"/>
    </w:rPr>
  </w:style>
  <w:style w:type="character" w:customStyle="1" w:styleId="a7">
    <w:name w:val="Текст выноски Знак"/>
    <w:basedOn w:val="a0"/>
    <w:link w:val="a6"/>
    <w:uiPriority w:val="99"/>
    <w:semiHidden/>
    <w:rsid w:val="00530F83"/>
    <w:rPr>
      <w:rFonts w:ascii="Tahoma" w:eastAsia="Times New Roman" w:hAnsi="Tahoma" w:cs="Tahoma"/>
      <w:sz w:val="16"/>
      <w:szCs w:val="16"/>
      <w:lang w:eastAsia="zh-CN"/>
    </w:rPr>
  </w:style>
  <w:style w:type="paragraph" w:customStyle="1" w:styleId="12">
    <w:name w:val="Абзац списка1"/>
    <w:basedOn w:val="a"/>
    <w:next w:val="a8"/>
    <w:uiPriority w:val="34"/>
    <w:qFormat/>
    <w:rsid w:val="00530F83"/>
    <w:pPr>
      <w:spacing w:after="200" w:line="276" w:lineRule="auto"/>
      <w:ind w:left="720"/>
      <w:contextualSpacing/>
    </w:pPr>
    <w:rPr>
      <w:rFonts w:ascii="Times New Roman" w:hAnsi="Times New Roman" w:cs="Times New Roman"/>
      <w:sz w:val="24"/>
      <w:szCs w:val="24"/>
    </w:rPr>
  </w:style>
  <w:style w:type="paragraph" w:customStyle="1" w:styleId="ConsPlusTitle">
    <w:name w:val="ConsPlusTitle"/>
    <w:rsid w:val="00530F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30F8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30F8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5">
    <w:name w:val="xl65"/>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0">
    <w:name w:val="xl70"/>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1">
    <w:name w:val="xl71"/>
    <w:basedOn w:val="a"/>
    <w:rsid w:val="00530F8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530F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530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30F83"/>
    <w:pPr>
      <w:pBdr>
        <w:top w:val="single" w:sz="4" w:space="0" w:color="auto"/>
        <w:left w:val="single" w:sz="8" w:space="14"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9">
    <w:name w:val="xl79"/>
    <w:basedOn w:val="a"/>
    <w:rsid w:val="00530F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530F8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530F83"/>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2">
    <w:name w:val="xl82"/>
    <w:basedOn w:val="a"/>
    <w:rsid w:val="00530F8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530F8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530F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530F8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30F83"/>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530F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530F8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530F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0">
    <w:name w:val="xl90"/>
    <w:basedOn w:val="a"/>
    <w:rsid w:val="00530F83"/>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530F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530F83"/>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530F83"/>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530F8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530F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530F8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530F8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8">
    <w:name w:val="xl98"/>
    <w:basedOn w:val="a"/>
    <w:rsid w:val="00530F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530F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rsid w:val="00530F83"/>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530F83"/>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530F83"/>
    <w:pPr>
      <w:pBdr>
        <w:top w:val="single" w:sz="4" w:space="0" w:color="auto"/>
        <w:left w:val="single" w:sz="8" w:space="14"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03">
    <w:name w:val="xl103"/>
    <w:basedOn w:val="a"/>
    <w:rsid w:val="00530F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30F83"/>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30F8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530F83"/>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8">
    <w:name w:val="xl108"/>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9">
    <w:name w:val="xl109"/>
    <w:basedOn w:val="a"/>
    <w:rsid w:val="00530F83"/>
    <w:pPr>
      <w:pBdr>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530F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530F83"/>
    <w:pPr>
      <w:pBdr>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530F83"/>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530F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530F8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530F8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530F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530F8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530F8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530F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530F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530F8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530F83"/>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530F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530F83"/>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530F83"/>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530F83"/>
    <w:pPr>
      <w:pBdr>
        <w:left w:val="single" w:sz="8" w:space="14"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28">
    <w:name w:val="xl128"/>
    <w:basedOn w:val="a"/>
    <w:rsid w:val="00530F8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530F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530F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1">
    <w:name w:val="xl131"/>
    <w:basedOn w:val="a"/>
    <w:rsid w:val="00530F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2">
    <w:name w:val="xl132"/>
    <w:basedOn w:val="a"/>
    <w:rsid w:val="00530F8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3">
    <w:name w:val="xl133"/>
    <w:basedOn w:val="a"/>
    <w:rsid w:val="00530F8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4">
    <w:name w:val="xl134"/>
    <w:basedOn w:val="a"/>
    <w:rsid w:val="00530F83"/>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5">
    <w:name w:val="xl135"/>
    <w:basedOn w:val="a"/>
    <w:rsid w:val="00530F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530F83"/>
    <w:pPr>
      <w:pBdr>
        <w:top w:val="single" w:sz="4" w:space="0" w:color="auto"/>
        <w:left w:val="single" w:sz="8" w:space="14" w:color="auto"/>
        <w:bottom w:val="single" w:sz="8"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37">
    <w:name w:val="xl137"/>
    <w:basedOn w:val="a"/>
    <w:rsid w:val="00530F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530F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0">
    <w:name w:val="xl140"/>
    <w:basedOn w:val="a"/>
    <w:rsid w:val="00530F83"/>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530F8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530F83"/>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530F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530F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0F8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530F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530F8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0">
    <w:name w:val="xl150"/>
    <w:basedOn w:val="a"/>
    <w:rsid w:val="00530F8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530F8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530F8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530F8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530F8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5">
    <w:name w:val="xl155"/>
    <w:basedOn w:val="a"/>
    <w:rsid w:val="00530F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
    <w:rsid w:val="00530F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530F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530F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530F8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530F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530F83"/>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rsid w:val="00530F8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530F8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530F83"/>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530F83"/>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530F83"/>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a">
    <w:name w:val="Верхний колонтитул Знак"/>
    <w:basedOn w:val="a0"/>
    <w:link w:val="a9"/>
    <w:uiPriority w:val="99"/>
    <w:rsid w:val="00530F83"/>
    <w:rPr>
      <w:rFonts w:ascii="Times New Roman" w:eastAsia="Times New Roman" w:hAnsi="Times New Roman" w:cs="Times New Roman"/>
      <w:sz w:val="20"/>
      <w:szCs w:val="20"/>
      <w:lang w:eastAsia="zh-CN"/>
    </w:rPr>
  </w:style>
  <w:style w:type="paragraph" w:styleId="ab">
    <w:name w:val="Normal (Web)"/>
    <w:basedOn w:val="a"/>
    <w:uiPriority w:val="99"/>
    <w:rsid w:val="00530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530F8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Абзац списка литеральный,SL_Абзац списка,Bullet 1,Use Case List Paragraph,ТЗ список"/>
    <w:basedOn w:val="a"/>
    <w:link w:val="ad"/>
    <w:uiPriority w:val="34"/>
    <w:qFormat/>
    <w:rsid w:val="00530F83"/>
    <w:pPr>
      <w:ind w:left="720"/>
      <w:contextualSpacing/>
    </w:pPr>
    <w:rPr>
      <w:rFonts w:ascii="Times New Roman" w:hAnsi="Times New Roman" w:cs="Times New Roman"/>
      <w:sz w:val="24"/>
      <w:szCs w:val="24"/>
    </w:rPr>
  </w:style>
  <w:style w:type="paragraph" w:customStyle="1" w:styleId="Default">
    <w:name w:val="Default"/>
    <w:rsid w:val="00530F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B95109"/>
    <w:pPr>
      <w:tabs>
        <w:tab w:val="left" w:pos="1276"/>
      </w:tabs>
      <w:spacing w:after="0" w:line="240" w:lineRule="auto"/>
      <w:ind w:firstLine="709"/>
      <w:jc w:val="both"/>
    </w:pPr>
    <w:rPr>
      <w:rFonts w:ascii="Times New Roman" w:eastAsia="Times New Roman" w:hAnsi="Times New Roman" w:cs="Times New Roman"/>
      <w:sz w:val="28"/>
      <w:szCs w:val="28"/>
    </w:rPr>
  </w:style>
  <w:style w:type="character" w:styleId="ae">
    <w:name w:val="annotation reference"/>
    <w:basedOn w:val="a0"/>
    <w:uiPriority w:val="99"/>
    <w:semiHidden/>
    <w:unhideWhenUsed/>
    <w:rsid w:val="00B26307"/>
    <w:rPr>
      <w:sz w:val="16"/>
      <w:szCs w:val="16"/>
    </w:rPr>
  </w:style>
  <w:style w:type="paragraph" w:styleId="af">
    <w:name w:val="annotation text"/>
    <w:basedOn w:val="a"/>
    <w:link w:val="af0"/>
    <w:uiPriority w:val="99"/>
    <w:semiHidden/>
    <w:unhideWhenUsed/>
    <w:rsid w:val="00B26307"/>
    <w:pPr>
      <w:spacing w:line="240" w:lineRule="auto"/>
    </w:pPr>
    <w:rPr>
      <w:sz w:val="20"/>
      <w:szCs w:val="20"/>
    </w:rPr>
  </w:style>
  <w:style w:type="character" w:customStyle="1" w:styleId="af0">
    <w:name w:val="Текст примечания Знак"/>
    <w:basedOn w:val="a0"/>
    <w:link w:val="af"/>
    <w:uiPriority w:val="99"/>
    <w:semiHidden/>
    <w:rsid w:val="00B26307"/>
    <w:rPr>
      <w:sz w:val="20"/>
      <w:szCs w:val="20"/>
    </w:rPr>
  </w:style>
  <w:style w:type="paragraph" w:styleId="af1">
    <w:name w:val="annotation subject"/>
    <w:basedOn w:val="af"/>
    <w:next w:val="af"/>
    <w:link w:val="af2"/>
    <w:uiPriority w:val="99"/>
    <w:semiHidden/>
    <w:unhideWhenUsed/>
    <w:rsid w:val="00B26307"/>
    <w:rPr>
      <w:b/>
      <w:bCs/>
    </w:rPr>
  </w:style>
  <w:style w:type="character" w:customStyle="1" w:styleId="af2">
    <w:name w:val="Тема примечания Знак"/>
    <w:basedOn w:val="af0"/>
    <w:link w:val="af1"/>
    <w:uiPriority w:val="99"/>
    <w:semiHidden/>
    <w:rsid w:val="00B26307"/>
    <w:rPr>
      <w:b/>
      <w:bCs/>
      <w:sz w:val="20"/>
      <w:szCs w:val="20"/>
    </w:rPr>
  </w:style>
  <w:style w:type="character" w:customStyle="1" w:styleId="ad">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8"/>
    <w:uiPriority w:val="99"/>
    <w:qFormat/>
    <w:locked/>
    <w:rsid w:val="00525C74"/>
    <w:rPr>
      <w:rFonts w:ascii="Times New Roman" w:hAnsi="Times New Roman" w:cs="Times New Roman"/>
      <w:sz w:val="24"/>
      <w:szCs w:val="24"/>
    </w:rPr>
  </w:style>
  <w:style w:type="table" w:customStyle="1" w:styleId="13">
    <w:name w:val="Сетка таблицы1"/>
    <w:basedOn w:val="a1"/>
    <w:next w:val="ac"/>
    <w:uiPriority w:val="59"/>
    <w:rsid w:val="00AC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semiHidden/>
    <w:unhideWhenUsed/>
    <w:qFormat/>
    <w:rsid w:val="009B11C8"/>
    <w:pPr>
      <w:keepNext/>
      <w:keepLines/>
      <w:spacing w:before="40" w:after="0" w:line="240" w:lineRule="auto"/>
      <w:outlineLvl w:val="1"/>
    </w:pPr>
    <w:rPr>
      <w:rFonts w:ascii="Cambria" w:eastAsia="Times New Roman" w:hAnsi="Cambria" w:cs="Times New Roman"/>
      <w:color w:val="365F91"/>
      <w:sz w:val="26"/>
      <w:szCs w:val="26"/>
      <w:lang w:eastAsia="ru-RU"/>
    </w:rPr>
  </w:style>
  <w:style w:type="character" w:customStyle="1" w:styleId="40">
    <w:name w:val="Заголовок 4 Знак"/>
    <w:basedOn w:val="a0"/>
    <w:link w:val="4"/>
    <w:uiPriority w:val="9"/>
    <w:semiHidden/>
    <w:rsid w:val="009B11C8"/>
    <w:rPr>
      <w:rFonts w:ascii="Calibri" w:eastAsia="Times New Roman" w:hAnsi="Calibri" w:cs="Times New Roman"/>
      <w:b/>
      <w:bCs/>
      <w:sz w:val="28"/>
      <w:szCs w:val="28"/>
    </w:rPr>
  </w:style>
  <w:style w:type="numbering" w:customStyle="1" w:styleId="22">
    <w:name w:val="Нет списка2"/>
    <w:next w:val="a2"/>
    <w:uiPriority w:val="99"/>
    <w:semiHidden/>
    <w:unhideWhenUsed/>
    <w:rsid w:val="009B11C8"/>
  </w:style>
  <w:style w:type="numbering" w:customStyle="1" w:styleId="120">
    <w:name w:val="Нет списка12"/>
    <w:next w:val="a2"/>
    <w:uiPriority w:val="99"/>
    <w:semiHidden/>
    <w:unhideWhenUsed/>
    <w:rsid w:val="009B11C8"/>
  </w:style>
  <w:style w:type="table" w:customStyle="1" w:styleId="23">
    <w:name w:val="Сетка таблицы2"/>
    <w:basedOn w:val="a1"/>
    <w:next w:val="ac"/>
    <w:uiPriority w:val="59"/>
    <w:rsid w:val="009B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9B11C8"/>
  </w:style>
  <w:style w:type="character" w:styleId="af3">
    <w:name w:val="page number"/>
    <w:basedOn w:val="a0"/>
    <w:rsid w:val="009B11C8"/>
  </w:style>
  <w:style w:type="character" w:styleId="af4">
    <w:name w:val="FollowedHyperlink"/>
    <w:basedOn w:val="a0"/>
    <w:uiPriority w:val="99"/>
    <w:semiHidden/>
    <w:unhideWhenUsed/>
    <w:rsid w:val="009B11C8"/>
    <w:rPr>
      <w:color w:val="800080"/>
      <w:u w:val="single"/>
    </w:rPr>
  </w:style>
  <w:style w:type="paragraph" w:customStyle="1" w:styleId="xl166">
    <w:name w:val="xl166"/>
    <w:basedOn w:val="a"/>
    <w:rsid w:val="009B11C8"/>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9B11C8"/>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9B11C8"/>
    <w:pPr>
      <w:pBdr>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9B11C8"/>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9B11C8"/>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9B11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9B11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9B11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9B11C8"/>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9B11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9B11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9B11C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9B11C8"/>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9B11C8"/>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9B11C8"/>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9B11C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2">
    <w:name w:val="xl182"/>
    <w:basedOn w:val="a"/>
    <w:rsid w:val="009B11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3">
    <w:name w:val="xl183"/>
    <w:basedOn w:val="a"/>
    <w:rsid w:val="009B11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9B11C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9B11C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9B11C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
    <w:rsid w:val="009B11C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8">
    <w:name w:val="xl188"/>
    <w:basedOn w:val="a"/>
    <w:rsid w:val="009B11C8"/>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9">
    <w:name w:val="xl189"/>
    <w:basedOn w:val="a"/>
    <w:rsid w:val="009B11C8"/>
    <w:pPr>
      <w:pBdr>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9B11C8"/>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6">
    <w:name w:val="Основной текст (6)_"/>
    <w:link w:val="60"/>
    <w:rsid w:val="009B11C8"/>
    <w:rPr>
      <w:b/>
      <w:bCs/>
      <w:sz w:val="26"/>
      <w:szCs w:val="26"/>
      <w:shd w:val="clear" w:color="auto" w:fill="FFFFFF"/>
    </w:rPr>
  </w:style>
  <w:style w:type="paragraph" w:customStyle="1" w:styleId="60">
    <w:name w:val="Основной текст (6)"/>
    <w:basedOn w:val="a"/>
    <w:link w:val="6"/>
    <w:rsid w:val="009B11C8"/>
    <w:pPr>
      <w:widowControl w:val="0"/>
      <w:shd w:val="clear" w:color="auto" w:fill="FFFFFF"/>
      <w:spacing w:before="660" w:after="600" w:line="324" w:lineRule="exact"/>
      <w:jc w:val="center"/>
    </w:pPr>
    <w:rPr>
      <w:b/>
      <w:bCs/>
      <w:sz w:val="26"/>
      <w:szCs w:val="26"/>
    </w:rPr>
  </w:style>
  <w:style w:type="character" w:customStyle="1" w:styleId="ConsPlusNormal0">
    <w:name w:val="ConsPlusNormal Знак"/>
    <w:link w:val="ConsPlusNormal"/>
    <w:locked/>
    <w:rsid w:val="009B11C8"/>
    <w:rPr>
      <w:rFonts w:ascii="Arial" w:eastAsia="Times New Roman" w:hAnsi="Arial" w:cs="Arial"/>
      <w:sz w:val="20"/>
      <w:szCs w:val="20"/>
      <w:lang w:eastAsia="ru-RU"/>
    </w:rPr>
  </w:style>
  <w:style w:type="paragraph" w:customStyle="1" w:styleId="af5">
    <w:name w:val="Таблицы (моноширинный)"/>
    <w:basedOn w:val="a"/>
    <w:next w:val="a"/>
    <w:rsid w:val="009B11C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20">
    <w:name w:val="Заголовок 2 Знак"/>
    <w:basedOn w:val="a0"/>
    <w:link w:val="2"/>
    <w:uiPriority w:val="9"/>
    <w:semiHidden/>
    <w:rsid w:val="009B11C8"/>
    <w:rPr>
      <w:rFonts w:ascii="Cambria" w:eastAsia="Times New Roman" w:hAnsi="Cambria" w:cs="Times New Roman"/>
      <w:color w:val="365F91"/>
      <w:sz w:val="26"/>
      <w:szCs w:val="26"/>
      <w:lang w:eastAsia="ru-RU"/>
    </w:rPr>
  </w:style>
  <w:style w:type="character" w:customStyle="1" w:styleId="212">
    <w:name w:val="Заголовок 2 Знак1"/>
    <w:basedOn w:val="a0"/>
    <w:link w:val="2"/>
    <w:uiPriority w:val="9"/>
    <w:semiHidden/>
    <w:rsid w:val="009B11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186">
      <w:bodyDiv w:val="1"/>
      <w:marLeft w:val="0"/>
      <w:marRight w:val="0"/>
      <w:marTop w:val="0"/>
      <w:marBottom w:val="0"/>
      <w:divBdr>
        <w:top w:val="none" w:sz="0" w:space="0" w:color="auto"/>
        <w:left w:val="none" w:sz="0" w:space="0" w:color="auto"/>
        <w:bottom w:val="none" w:sz="0" w:space="0" w:color="auto"/>
        <w:right w:val="none" w:sz="0" w:space="0" w:color="auto"/>
      </w:divBdr>
    </w:div>
    <w:div w:id="36586837">
      <w:bodyDiv w:val="1"/>
      <w:marLeft w:val="0"/>
      <w:marRight w:val="0"/>
      <w:marTop w:val="0"/>
      <w:marBottom w:val="0"/>
      <w:divBdr>
        <w:top w:val="none" w:sz="0" w:space="0" w:color="auto"/>
        <w:left w:val="none" w:sz="0" w:space="0" w:color="auto"/>
        <w:bottom w:val="none" w:sz="0" w:space="0" w:color="auto"/>
        <w:right w:val="none" w:sz="0" w:space="0" w:color="auto"/>
      </w:divBdr>
    </w:div>
    <w:div w:id="52972518">
      <w:bodyDiv w:val="1"/>
      <w:marLeft w:val="0"/>
      <w:marRight w:val="0"/>
      <w:marTop w:val="0"/>
      <w:marBottom w:val="0"/>
      <w:divBdr>
        <w:top w:val="none" w:sz="0" w:space="0" w:color="auto"/>
        <w:left w:val="none" w:sz="0" w:space="0" w:color="auto"/>
        <w:bottom w:val="none" w:sz="0" w:space="0" w:color="auto"/>
        <w:right w:val="none" w:sz="0" w:space="0" w:color="auto"/>
      </w:divBdr>
    </w:div>
    <w:div w:id="66076328">
      <w:bodyDiv w:val="1"/>
      <w:marLeft w:val="0"/>
      <w:marRight w:val="0"/>
      <w:marTop w:val="0"/>
      <w:marBottom w:val="0"/>
      <w:divBdr>
        <w:top w:val="none" w:sz="0" w:space="0" w:color="auto"/>
        <w:left w:val="none" w:sz="0" w:space="0" w:color="auto"/>
        <w:bottom w:val="none" w:sz="0" w:space="0" w:color="auto"/>
        <w:right w:val="none" w:sz="0" w:space="0" w:color="auto"/>
      </w:divBdr>
    </w:div>
    <w:div w:id="68234538">
      <w:bodyDiv w:val="1"/>
      <w:marLeft w:val="0"/>
      <w:marRight w:val="0"/>
      <w:marTop w:val="0"/>
      <w:marBottom w:val="0"/>
      <w:divBdr>
        <w:top w:val="none" w:sz="0" w:space="0" w:color="auto"/>
        <w:left w:val="none" w:sz="0" w:space="0" w:color="auto"/>
        <w:bottom w:val="none" w:sz="0" w:space="0" w:color="auto"/>
        <w:right w:val="none" w:sz="0" w:space="0" w:color="auto"/>
      </w:divBdr>
    </w:div>
    <w:div w:id="94207172">
      <w:bodyDiv w:val="1"/>
      <w:marLeft w:val="0"/>
      <w:marRight w:val="0"/>
      <w:marTop w:val="0"/>
      <w:marBottom w:val="0"/>
      <w:divBdr>
        <w:top w:val="none" w:sz="0" w:space="0" w:color="auto"/>
        <w:left w:val="none" w:sz="0" w:space="0" w:color="auto"/>
        <w:bottom w:val="none" w:sz="0" w:space="0" w:color="auto"/>
        <w:right w:val="none" w:sz="0" w:space="0" w:color="auto"/>
      </w:divBdr>
    </w:div>
    <w:div w:id="190606161">
      <w:bodyDiv w:val="1"/>
      <w:marLeft w:val="0"/>
      <w:marRight w:val="0"/>
      <w:marTop w:val="0"/>
      <w:marBottom w:val="0"/>
      <w:divBdr>
        <w:top w:val="none" w:sz="0" w:space="0" w:color="auto"/>
        <w:left w:val="none" w:sz="0" w:space="0" w:color="auto"/>
        <w:bottom w:val="none" w:sz="0" w:space="0" w:color="auto"/>
        <w:right w:val="none" w:sz="0" w:space="0" w:color="auto"/>
      </w:divBdr>
    </w:div>
    <w:div w:id="245236507">
      <w:bodyDiv w:val="1"/>
      <w:marLeft w:val="0"/>
      <w:marRight w:val="0"/>
      <w:marTop w:val="0"/>
      <w:marBottom w:val="0"/>
      <w:divBdr>
        <w:top w:val="none" w:sz="0" w:space="0" w:color="auto"/>
        <w:left w:val="none" w:sz="0" w:space="0" w:color="auto"/>
        <w:bottom w:val="none" w:sz="0" w:space="0" w:color="auto"/>
        <w:right w:val="none" w:sz="0" w:space="0" w:color="auto"/>
      </w:divBdr>
    </w:div>
    <w:div w:id="276764467">
      <w:bodyDiv w:val="1"/>
      <w:marLeft w:val="0"/>
      <w:marRight w:val="0"/>
      <w:marTop w:val="0"/>
      <w:marBottom w:val="0"/>
      <w:divBdr>
        <w:top w:val="none" w:sz="0" w:space="0" w:color="auto"/>
        <w:left w:val="none" w:sz="0" w:space="0" w:color="auto"/>
        <w:bottom w:val="none" w:sz="0" w:space="0" w:color="auto"/>
        <w:right w:val="none" w:sz="0" w:space="0" w:color="auto"/>
      </w:divBdr>
    </w:div>
    <w:div w:id="361831202">
      <w:bodyDiv w:val="1"/>
      <w:marLeft w:val="0"/>
      <w:marRight w:val="0"/>
      <w:marTop w:val="0"/>
      <w:marBottom w:val="0"/>
      <w:divBdr>
        <w:top w:val="none" w:sz="0" w:space="0" w:color="auto"/>
        <w:left w:val="none" w:sz="0" w:space="0" w:color="auto"/>
        <w:bottom w:val="none" w:sz="0" w:space="0" w:color="auto"/>
        <w:right w:val="none" w:sz="0" w:space="0" w:color="auto"/>
      </w:divBdr>
    </w:div>
    <w:div w:id="414909843">
      <w:bodyDiv w:val="1"/>
      <w:marLeft w:val="0"/>
      <w:marRight w:val="0"/>
      <w:marTop w:val="0"/>
      <w:marBottom w:val="0"/>
      <w:divBdr>
        <w:top w:val="none" w:sz="0" w:space="0" w:color="auto"/>
        <w:left w:val="none" w:sz="0" w:space="0" w:color="auto"/>
        <w:bottom w:val="none" w:sz="0" w:space="0" w:color="auto"/>
        <w:right w:val="none" w:sz="0" w:space="0" w:color="auto"/>
      </w:divBdr>
    </w:div>
    <w:div w:id="428627852">
      <w:bodyDiv w:val="1"/>
      <w:marLeft w:val="0"/>
      <w:marRight w:val="0"/>
      <w:marTop w:val="0"/>
      <w:marBottom w:val="0"/>
      <w:divBdr>
        <w:top w:val="none" w:sz="0" w:space="0" w:color="auto"/>
        <w:left w:val="none" w:sz="0" w:space="0" w:color="auto"/>
        <w:bottom w:val="none" w:sz="0" w:space="0" w:color="auto"/>
        <w:right w:val="none" w:sz="0" w:space="0" w:color="auto"/>
      </w:divBdr>
    </w:div>
    <w:div w:id="589654673">
      <w:bodyDiv w:val="1"/>
      <w:marLeft w:val="0"/>
      <w:marRight w:val="0"/>
      <w:marTop w:val="0"/>
      <w:marBottom w:val="0"/>
      <w:divBdr>
        <w:top w:val="none" w:sz="0" w:space="0" w:color="auto"/>
        <w:left w:val="none" w:sz="0" w:space="0" w:color="auto"/>
        <w:bottom w:val="none" w:sz="0" w:space="0" w:color="auto"/>
        <w:right w:val="none" w:sz="0" w:space="0" w:color="auto"/>
      </w:divBdr>
    </w:div>
    <w:div w:id="602037251">
      <w:bodyDiv w:val="1"/>
      <w:marLeft w:val="0"/>
      <w:marRight w:val="0"/>
      <w:marTop w:val="0"/>
      <w:marBottom w:val="0"/>
      <w:divBdr>
        <w:top w:val="none" w:sz="0" w:space="0" w:color="auto"/>
        <w:left w:val="none" w:sz="0" w:space="0" w:color="auto"/>
        <w:bottom w:val="none" w:sz="0" w:space="0" w:color="auto"/>
        <w:right w:val="none" w:sz="0" w:space="0" w:color="auto"/>
      </w:divBdr>
    </w:div>
    <w:div w:id="666716469">
      <w:bodyDiv w:val="1"/>
      <w:marLeft w:val="0"/>
      <w:marRight w:val="0"/>
      <w:marTop w:val="0"/>
      <w:marBottom w:val="0"/>
      <w:divBdr>
        <w:top w:val="none" w:sz="0" w:space="0" w:color="auto"/>
        <w:left w:val="none" w:sz="0" w:space="0" w:color="auto"/>
        <w:bottom w:val="none" w:sz="0" w:space="0" w:color="auto"/>
        <w:right w:val="none" w:sz="0" w:space="0" w:color="auto"/>
      </w:divBdr>
    </w:div>
    <w:div w:id="834952874">
      <w:bodyDiv w:val="1"/>
      <w:marLeft w:val="0"/>
      <w:marRight w:val="0"/>
      <w:marTop w:val="0"/>
      <w:marBottom w:val="0"/>
      <w:divBdr>
        <w:top w:val="none" w:sz="0" w:space="0" w:color="auto"/>
        <w:left w:val="none" w:sz="0" w:space="0" w:color="auto"/>
        <w:bottom w:val="none" w:sz="0" w:space="0" w:color="auto"/>
        <w:right w:val="none" w:sz="0" w:space="0" w:color="auto"/>
      </w:divBdr>
    </w:div>
    <w:div w:id="1153644842">
      <w:bodyDiv w:val="1"/>
      <w:marLeft w:val="0"/>
      <w:marRight w:val="0"/>
      <w:marTop w:val="0"/>
      <w:marBottom w:val="0"/>
      <w:divBdr>
        <w:top w:val="none" w:sz="0" w:space="0" w:color="auto"/>
        <w:left w:val="none" w:sz="0" w:space="0" w:color="auto"/>
        <w:bottom w:val="none" w:sz="0" w:space="0" w:color="auto"/>
        <w:right w:val="none" w:sz="0" w:space="0" w:color="auto"/>
      </w:divBdr>
    </w:div>
    <w:div w:id="1157459547">
      <w:bodyDiv w:val="1"/>
      <w:marLeft w:val="0"/>
      <w:marRight w:val="0"/>
      <w:marTop w:val="0"/>
      <w:marBottom w:val="0"/>
      <w:divBdr>
        <w:top w:val="none" w:sz="0" w:space="0" w:color="auto"/>
        <w:left w:val="none" w:sz="0" w:space="0" w:color="auto"/>
        <w:bottom w:val="none" w:sz="0" w:space="0" w:color="auto"/>
        <w:right w:val="none" w:sz="0" w:space="0" w:color="auto"/>
      </w:divBdr>
    </w:div>
    <w:div w:id="1222443792">
      <w:bodyDiv w:val="1"/>
      <w:marLeft w:val="0"/>
      <w:marRight w:val="0"/>
      <w:marTop w:val="0"/>
      <w:marBottom w:val="0"/>
      <w:divBdr>
        <w:top w:val="none" w:sz="0" w:space="0" w:color="auto"/>
        <w:left w:val="none" w:sz="0" w:space="0" w:color="auto"/>
        <w:bottom w:val="none" w:sz="0" w:space="0" w:color="auto"/>
        <w:right w:val="none" w:sz="0" w:space="0" w:color="auto"/>
      </w:divBdr>
    </w:div>
    <w:div w:id="1225725266">
      <w:bodyDiv w:val="1"/>
      <w:marLeft w:val="0"/>
      <w:marRight w:val="0"/>
      <w:marTop w:val="0"/>
      <w:marBottom w:val="0"/>
      <w:divBdr>
        <w:top w:val="none" w:sz="0" w:space="0" w:color="auto"/>
        <w:left w:val="none" w:sz="0" w:space="0" w:color="auto"/>
        <w:bottom w:val="none" w:sz="0" w:space="0" w:color="auto"/>
        <w:right w:val="none" w:sz="0" w:space="0" w:color="auto"/>
      </w:divBdr>
    </w:div>
    <w:div w:id="1339963168">
      <w:bodyDiv w:val="1"/>
      <w:marLeft w:val="0"/>
      <w:marRight w:val="0"/>
      <w:marTop w:val="0"/>
      <w:marBottom w:val="0"/>
      <w:divBdr>
        <w:top w:val="none" w:sz="0" w:space="0" w:color="auto"/>
        <w:left w:val="none" w:sz="0" w:space="0" w:color="auto"/>
        <w:bottom w:val="none" w:sz="0" w:space="0" w:color="auto"/>
        <w:right w:val="none" w:sz="0" w:space="0" w:color="auto"/>
      </w:divBdr>
    </w:div>
    <w:div w:id="1445077256">
      <w:bodyDiv w:val="1"/>
      <w:marLeft w:val="0"/>
      <w:marRight w:val="0"/>
      <w:marTop w:val="0"/>
      <w:marBottom w:val="0"/>
      <w:divBdr>
        <w:top w:val="none" w:sz="0" w:space="0" w:color="auto"/>
        <w:left w:val="none" w:sz="0" w:space="0" w:color="auto"/>
        <w:bottom w:val="none" w:sz="0" w:space="0" w:color="auto"/>
        <w:right w:val="none" w:sz="0" w:space="0" w:color="auto"/>
      </w:divBdr>
    </w:div>
    <w:div w:id="1574394780">
      <w:bodyDiv w:val="1"/>
      <w:marLeft w:val="0"/>
      <w:marRight w:val="0"/>
      <w:marTop w:val="0"/>
      <w:marBottom w:val="0"/>
      <w:divBdr>
        <w:top w:val="none" w:sz="0" w:space="0" w:color="auto"/>
        <w:left w:val="none" w:sz="0" w:space="0" w:color="auto"/>
        <w:bottom w:val="none" w:sz="0" w:space="0" w:color="auto"/>
        <w:right w:val="none" w:sz="0" w:space="0" w:color="auto"/>
      </w:divBdr>
    </w:div>
    <w:div w:id="1620333042">
      <w:bodyDiv w:val="1"/>
      <w:marLeft w:val="0"/>
      <w:marRight w:val="0"/>
      <w:marTop w:val="0"/>
      <w:marBottom w:val="0"/>
      <w:divBdr>
        <w:top w:val="none" w:sz="0" w:space="0" w:color="auto"/>
        <w:left w:val="none" w:sz="0" w:space="0" w:color="auto"/>
        <w:bottom w:val="none" w:sz="0" w:space="0" w:color="auto"/>
        <w:right w:val="none" w:sz="0" w:space="0" w:color="auto"/>
      </w:divBdr>
    </w:div>
    <w:div w:id="1761637299">
      <w:bodyDiv w:val="1"/>
      <w:marLeft w:val="0"/>
      <w:marRight w:val="0"/>
      <w:marTop w:val="0"/>
      <w:marBottom w:val="0"/>
      <w:divBdr>
        <w:top w:val="none" w:sz="0" w:space="0" w:color="auto"/>
        <w:left w:val="none" w:sz="0" w:space="0" w:color="auto"/>
        <w:bottom w:val="none" w:sz="0" w:space="0" w:color="auto"/>
        <w:right w:val="none" w:sz="0" w:space="0" w:color="auto"/>
      </w:divBdr>
    </w:div>
    <w:div w:id="2002656032">
      <w:bodyDiv w:val="1"/>
      <w:marLeft w:val="0"/>
      <w:marRight w:val="0"/>
      <w:marTop w:val="0"/>
      <w:marBottom w:val="0"/>
      <w:divBdr>
        <w:top w:val="none" w:sz="0" w:space="0" w:color="auto"/>
        <w:left w:val="none" w:sz="0" w:space="0" w:color="auto"/>
        <w:bottom w:val="none" w:sz="0" w:space="0" w:color="auto"/>
        <w:right w:val="none" w:sz="0" w:space="0" w:color="auto"/>
      </w:divBdr>
    </w:div>
    <w:div w:id="2034452881">
      <w:bodyDiv w:val="1"/>
      <w:marLeft w:val="0"/>
      <w:marRight w:val="0"/>
      <w:marTop w:val="0"/>
      <w:marBottom w:val="0"/>
      <w:divBdr>
        <w:top w:val="none" w:sz="0" w:space="0" w:color="auto"/>
        <w:left w:val="none" w:sz="0" w:space="0" w:color="auto"/>
        <w:bottom w:val="none" w:sz="0" w:space="0" w:color="auto"/>
        <w:right w:val="none" w:sz="0" w:space="0" w:color="auto"/>
      </w:divBdr>
    </w:div>
    <w:div w:id="21110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una.ksp@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9985-5D22-4FF7-8D6A-98EE05C3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8711</Words>
  <Characters>49657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dcterms:created xsi:type="dcterms:W3CDTF">2024-03-19T03:32:00Z</dcterms:created>
  <dcterms:modified xsi:type="dcterms:W3CDTF">2024-04-08T01:06:00Z</dcterms:modified>
</cp:coreProperties>
</file>