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1E3066E3"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gov</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5E333864" w14:textId="77777777" w:rsidR="00D54085" w:rsidRPr="00D54085" w:rsidRDefault="00D54085" w:rsidP="00D54085">
      <w:pPr>
        <w:spacing w:line="240" w:lineRule="auto"/>
        <w:contextualSpacing/>
        <w:jc w:val="both"/>
        <w:rPr>
          <w:rFonts w:ascii="Times New Roman" w:hAnsi="Times New Roman"/>
          <w:sz w:val="24"/>
          <w:szCs w:val="24"/>
        </w:rPr>
      </w:pPr>
    </w:p>
    <w:p w14:paraId="6E0736DB" w14:textId="77777777" w:rsidR="00D54085" w:rsidRPr="00D54085" w:rsidRDefault="00D54085" w:rsidP="00D54085">
      <w:pPr>
        <w:spacing w:line="240" w:lineRule="auto"/>
        <w:contextualSpacing/>
        <w:jc w:val="both"/>
        <w:rPr>
          <w:rFonts w:ascii="Times New Roman" w:hAnsi="Times New Roman"/>
          <w:sz w:val="24"/>
          <w:szCs w:val="24"/>
        </w:rPr>
      </w:pPr>
    </w:p>
    <w:p w14:paraId="25D06A4B" w14:textId="3FA9F0EB" w:rsidR="00D54085"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758C439B" w14:textId="77777777" w:rsidR="00D54085" w:rsidRDefault="00D54085">
      <w:pPr>
        <w:spacing w:after="160" w:line="259" w:lineRule="auto"/>
        <w:rPr>
          <w:rFonts w:ascii="Times New Roman" w:hAnsi="Times New Roman"/>
          <w:sz w:val="24"/>
          <w:szCs w:val="24"/>
        </w:rPr>
      </w:pPr>
      <w:r>
        <w:rPr>
          <w:rFonts w:ascii="Times New Roman" w:hAnsi="Times New Roman"/>
          <w:sz w:val="24"/>
          <w:szCs w:val="24"/>
        </w:rPr>
        <w:lastRenderedPageBreak/>
        <w:br w:type="page"/>
      </w:r>
    </w:p>
    <w:p w14:paraId="2ED80A6E"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sz w:val="24"/>
          <w:szCs w:val="24"/>
        </w:rPr>
        <w:lastRenderedPageBreak/>
        <w:t>Приложение</w:t>
      </w: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4D4649BA" w14:textId="7E97374E" w:rsidR="00820C0F" w:rsidRPr="00820C0F" w:rsidRDefault="00820C0F"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09.01.2025 г. № 5)</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6A59A9FA"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ЧУНСКОГО МУНИЦИПАЛЬНОГО ОКРУГА ИРКУТСКОЙ ОБЛАСТИ «ФОРМИРОВАНИЕ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02F65865"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374EFF0D"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133D5B3E" w14:textId="77777777" w:rsidR="00D54085" w:rsidRDefault="00D54085" w:rsidP="00D54085">
      <w:pPr>
        <w:spacing w:after="0" w:line="240" w:lineRule="auto"/>
        <w:rPr>
          <w:rFonts w:ascii="Times New Roman" w:hAnsi="Times New Roman"/>
          <w:sz w:val="24"/>
          <w:szCs w:val="24"/>
        </w:rPr>
      </w:pPr>
    </w:p>
    <w:p w14:paraId="33E20EE0" w14:textId="77777777" w:rsidR="00D54085" w:rsidRDefault="00D54085" w:rsidP="00D54085">
      <w:pPr>
        <w:spacing w:after="0" w:line="240" w:lineRule="auto"/>
        <w:rPr>
          <w:rFonts w:ascii="Times New Roman" w:hAnsi="Times New Roman"/>
          <w:sz w:val="24"/>
          <w:szCs w:val="24"/>
        </w:rPr>
      </w:pPr>
    </w:p>
    <w:p w14:paraId="02616771" w14:textId="77777777" w:rsidR="00D54085" w:rsidRDefault="00D54085" w:rsidP="00D54085">
      <w:pPr>
        <w:spacing w:after="0" w:line="240" w:lineRule="auto"/>
        <w:rPr>
          <w:rFonts w:ascii="Times New Roman" w:hAnsi="Times New Roman"/>
          <w:sz w:val="24"/>
          <w:szCs w:val="24"/>
        </w:rPr>
      </w:pPr>
    </w:p>
    <w:p w14:paraId="6DCA1923" w14:textId="77777777" w:rsidR="00D54085" w:rsidRDefault="00D54085" w:rsidP="00D54085">
      <w:pPr>
        <w:spacing w:after="0" w:line="240" w:lineRule="auto"/>
        <w:jc w:val="center"/>
        <w:rPr>
          <w:rFonts w:ascii="Times New Roman" w:hAnsi="Times New Roman"/>
          <w:sz w:val="24"/>
          <w:szCs w:val="24"/>
        </w:rPr>
      </w:pPr>
    </w:p>
    <w:p w14:paraId="7D3351AB" w14:textId="77777777" w:rsidR="00D54085" w:rsidRDefault="00D54085" w:rsidP="00D54085">
      <w:pPr>
        <w:spacing w:after="0" w:line="240" w:lineRule="auto"/>
        <w:rPr>
          <w:rFonts w:ascii="Times New Roman" w:hAnsi="Times New Roman"/>
          <w:sz w:val="24"/>
          <w:szCs w:val="24"/>
        </w:rPr>
      </w:pPr>
    </w:p>
    <w:p w14:paraId="34D10AED" w14:textId="77777777" w:rsidR="00D54085" w:rsidRDefault="00D54085" w:rsidP="00D54085">
      <w:pPr>
        <w:jc w:val="cente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7777777"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proofErr w:type="gramStart"/>
            <w:r w:rsidR="00CE79F4" w:rsidRPr="00E80B34">
              <w:rPr>
                <w:rFonts w:ascii="Times New Roman" w:hAnsi="Times New Roman"/>
                <w:sz w:val="24"/>
                <w:szCs w:val="24"/>
              </w:rPr>
              <w:t xml:space="preserve"> </w:t>
            </w:r>
            <w:r w:rsidR="00EB4B3B" w:rsidRPr="00E80B34">
              <w:rPr>
                <w:rFonts w:ascii="Times New Roman" w:hAnsi="Times New Roman"/>
                <w:sz w:val="24"/>
                <w:szCs w:val="24"/>
              </w:rPr>
              <w:t xml:space="preserve">  «</w:t>
            </w:r>
            <w:proofErr w:type="gramEnd"/>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77777777" w:rsidR="006A79B5" w:rsidRPr="00E80B34"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59253A29" w14:textId="77777777" w:rsidR="00CE79F4" w:rsidRPr="00E80B34" w:rsidRDefault="00CE79F4" w:rsidP="00CE79F4">
            <w:pPr>
              <w:spacing w:line="240" w:lineRule="auto"/>
              <w:contextualSpacing/>
              <w:jc w:val="both"/>
              <w:rPr>
                <w:rFonts w:ascii="Times New Roman" w:hAnsi="Times New Roman"/>
                <w:sz w:val="24"/>
                <w:szCs w:val="24"/>
              </w:rPr>
            </w:pPr>
            <w:r>
              <w:rPr>
                <w:rFonts w:ascii="Times New Roman" w:hAnsi="Times New Roman"/>
                <w:bCs/>
                <w:sz w:val="24"/>
                <w:szCs w:val="24"/>
              </w:rPr>
              <w:t>3</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043515AF" w14:textId="4C667B09" w:rsidR="00CE79F4" w:rsidRPr="00E80B34" w:rsidRDefault="00CE79F4" w:rsidP="00CE79F4">
            <w:pPr>
              <w:spacing w:line="240" w:lineRule="auto"/>
              <w:contextualSpacing/>
              <w:jc w:val="both"/>
              <w:rPr>
                <w:rFonts w:ascii="Times New Roman" w:hAnsi="Times New Roman"/>
                <w:bCs/>
                <w:sz w:val="24"/>
                <w:szCs w:val="24"/>
              </w:rPr>
            </w:pPr>
            <w:r>
              <w:rPr>
                <w:rFonts w:ascii="Times New Roman" w:hAnsi="Times New Roman"/>
                <w:sz w:val="24"/>
                <w:szCs w:val="24"/>
              </w:rPr>
              <w:t>4</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77777777" w:rsidR="005F7E8D" w:rsidRPr="00E80B34" w:rsidRDefault="00CE79F4" w:rsidP="00CE79F4">
            <w:pPr>
              <w:spacing w:line="240" w:lineRule="auto"/>
              <w:contextualSpacing/>
              <w:jc w:val="both"/>
              <w:rPr>
                <w:rFonts w:ascii="Times New Roman" w:hAnsi="Times New Roman"/>
                <w:sz w:val="24"/>
                <w:szCs w:val="24"/>
              </w:rPr>
            </w:pPr>
            <w:r>
              <w:rPr>
                <w:rFonts w:ascii="Times New Roman" w:hAnsi="Times New Roman"/>
                <w:sz w:val="24"/>
                <w:szCs w:val="24"/>
              </w:rPr>
              <w:t>5</w:t>
            </w:r>
            <w:r w:rsidR="009306E7" w:rsidRPr="00E80B34">
              <w:rPr>
                <w:rFonts w:ascii="Times New Roman" w:hAnsi="Times New Roman"/>
                <w:sz w:val="24"/>
                <w:szCs w:val="24"/>
              </w:rPr>
              <w:t>. Порядок разработки, реализации и оценки эффективности реализации муниципальных программ Чунского районного муниципального образования, утвержденный постановлением администрации Чунского</w:t>
            </w:r>
            <w:r w:rsidR="00185E2E" w:rsidRPr="00E80B34">
              <w:rPr>
                <w:rFonts w:ascii="Times New Roman" w:hAnsi="Times New Roman"/>
                <w:sz w:val="24"/>
                <w:szCs w:val="24"/>
              </w:rPr>
              <w:t xml:space="preserve"> района </w:t>
            </w:r>
            <w:r w:rsidR="00594222" w:rsidRPr="00E80B34">
              <w:rPr>
                <w:rFonts w:ascii="Times New Roman" w:hAnsi="Times New Roman"/>
                <w:sz w:val="24"/>
                <w:szCs w:val="24"/>
              </w:rPr>
              <w:t xml:space="preserve">                            </w:t>
            </w:r>
            <w:r w:rsidR="00185E2E" w:rsidRPr="00E80B34">
              <w:rPr>
                <w:rFonts w:ascii="Times New Roman" w:hAnsi="Times New Roman"/>
                <w:sz w:val="24"/>
                <w:szCs w:val="24"/>
              </w:rPr>
              <w:t>от 24.03.2021 года № 34</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0" w:name="_Hlk187236281"/>
            <w:r w:rsidRPr="00AF7F33">
              <w:rPr>
                <w:rFonts w:ascii="Times New Roman" w:hAnsi="Times New Roman"/>
                <w:sz w:val="24"/>
                <w:szCs w:val="24"/>
              </w:rPr>
              <w:t>Соисполнители муниципальной программы</w:t>
            </w:r>
            <w:bookmarkEnd w:id="0"/>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75A72">
        <w:trPr>
          <w:trHeight w:val="5526"/>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lastRenderedPageBreak/>
              <w:t>9</w:t>
            </w:r>
          </w:p>
        </w:tc>
        <w:tc>
          <w:tcPr>
            <w:tcW w:w="3283" w:type="dxa"/>
          </w:tcPr>
          <w:p w14:paraId="6D4F10C6" w14:textId="31236CED" w:rsidR="00820C0F" w:rsidRPr="00E80B34" w:rsidRDefault="00820C0F" w:rsidP="00820C0F">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7598A656"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Объем финансирования муниципальной программы составляет 24 371,4 тыс. руб., в том числе:</w:t>
            </w:r>
          </w:p>
          <w:p w14:paraId="7C322288"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1. по годам реализации:</w:t>
            </w:r>
          </w:p>
          <w:p w14:paraId="2A63ADD3"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а) 2025 год – 23 021,4 тыс. руб.;</w:t>
            </w:r>
          </w:p>
          <w:p w14:paraId="4D103937"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б) 2026 год – 0,0 тыс. руб.;</w:t>
            </w:r>
          </w:p>
          <w:p w14:paraId="026FCA5A"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в) 2027 год – 0,0 тыс. руб.;</w:t>
            </w:r>
          </w:p>
          <w:p w14:paraId="15B28A3B"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г) 2028 год – 450,0 тыс. руб.;</w:t>
            </w:r>
          </w:p>
          <w:p w14:paraId="7D6DC15D"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д) 2029 год – 450,0 тыс. руб.;</w:t>
            </w:r>
          </w:p>
          <w:p w14:paraId="76A00C03"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ж) 2030 год – 450,0 тыс. руб.</w:t>
            </w:r>
          </w:p>
          <w:p w14:paraId="74F9B969" w14:textId="77777777" w:rsidR="00820C0F" w:rsidRPr="00397F4B" w:rsidRDefault="00820C0F" w:rsidP="00820C0F">
            <w:pPr>
              <w:contextualSpacing/>
              <w:rPr>
                <w:rFonts w:ascii="Times New Roman" w:hAnsi="Times New Roman"/>
                <w:sz w:val="24"/>
                <w:szCs w:val="24"/>
              </w:rPr>
            </w:pPr>
            <w:r w:rsidRPr="00397F4B">
              <w:rPr>
                <w:rFonts w:ascii="Times New Roman" w:hAnsi="Times New Roman"/>
                <w:sz w:val="24"/>
                <w:szCs w:val="24"/>
              </w:rPr>
              <w:t>2. по источникам финансирования:</w:t>
            </w:r>
          </w:p>
          <w:p w14:paraId="2B4AE7C2" w14:textId="77777777" w:rsidR="00820C0F" w:rsidRPr="00397F4B" w:rsidRDefault="00820C0F" w:rsidP="00820C0F">
            <w:pPr>
              <w:contextualSpacing/>
              <w:rPr>
                <w:rFonts w:ascii="Times New Roman" w:hAnsi="Times New Roman"/>
                <w:sz w:val="24"/>
                <w:szCs w:val="24"/>
              </w:rPr>
            </w:pPr>
            <w:r w:rsidRPr="00397F4B">
              <w:rPr>
                <w:rFonts w:ascii="Times New Roman" w:hAnsi="Times New Roman"/>
                <w:sz w:val="24"/>
                <w:szCs w:val="24"/>
              </w:rPr>
              <w:t xml:space="preserve">а) бюджет Чунского муниципального округа – </w:t>
            </w:r>
          </w:p>
          <w:p w14:paraId="2AC4F28C" w14:textId="77777777" w:rsidR="00820C0F" w:rsidRPr="00637A0A"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sz w:val="24"/>
                <w:szCs w:val="24"/>
              </w:rPr>
              <w:t>24 371,4 тыс. руб.</w:t>
            </w:r>
          </w:p>
          <w:p w14:paraId="6099BB53"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в) 2027 год – 450,0 тыс. руб.;</w:t>
            </w:r>
          </w:p>
          <w:p w14:paraId="04B45086"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г) 2028 год – 450,0 тыс. руб.;</w:t>
            </w:r>
          </w:p>
          <w:p w14:paraId="1481D157"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д) 2029 год – 450,0 тыс. руб.;</w:t>
            </w:r>
          </w:p>
          <w:p w14:paraId="5348B3F9"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ж) 2030 год – 450,0 тыс. руб.</w:t>
            </w:r>
          </w:p>
          <w:p w14:paraId="272D283B" w14:textId="77777777" w:rsidR="00820C0F" w:rsidRPr="00E80B34" w:rsidRDefault="00820C0F" w:rsidP="00637A0A">
            <w:pPr>
              <w:spacing w:line="240" w:lineRule="auto"/>
              <w:contextualSpacing/>
              <w:rPr>
                <w:rFonts w:ascii="Times New Roman" w:hAnsi="Times New Roman"/>
                <w:sz w:val="24"/>
                <w:szCs w:val="24"/>
              </w:rPr>
            </w:pPr>
            <w:r w:rsidRPr="00E80B34">
              <w:rPr>
                <w:rFonts w:ascii="Times New Roman" w:hAnsi="Times New Roman"/>
                <w:sz w:val="24"/>
                <w:szCs w:val="24"/>
              </w:rPr>
              <w:t>2. по источникам финансирования:</w:t>
            </w:r>
          </w:p>
          <w:p w14:paraId="0A6D31EF" w14:textId="77777777" w:rsidR="00820C0F" w:rsidRDefault="00820C0F" w:rsidP="00272834">
            <w:pPr>
              <w:spacing w:after="0" w:line="240" w:lineRule="auto"/>
              <w:contextualSpacing/>
              <w:rPr>
                <w:rFonts w:ascii="Times New Roman" w:hAnsi="Times New Roman"/>
                <w:sz w:val="24"/>
                <w:szCs w:val="24"/>
              </w:rPr>
            </w:pPr>
            <w:r w:rsidRPr="00E80B34">
              <w:rPr>
                <w:rFonts w:ascii="Times New Roman" w:hAnsi="Times New Roman"/>
                <w:sz w:val="24"/>
                <w:szCs w:val="24"/>
              </w:rPr>
              <w:t xml:space="preserve">а) бюджет Чунского муниципального округа – </w:t>
            </w:r>
          </w:p>
          <w:p w14:paraId="166ABD28" w14:textId="1A2150C7" w:rsidR="00820C0F" w:rsidRPr="00637A0A" w:rsidRDefault="00820C0F" w:rsidP="00272834">
            <w:pPr>
              <w:spacing w:after="0" w:line="240" w:lineRule="auto"/>
              <w:contextualSpacing/>
              <w:rPr>
                <w:rFonts w:ascii="Times New Roman" w:hAnsi="Times New Roman"/>
                <w:sz w:val="24"/>
                <w:szCs w:val="24"/>
              </w:rPr>
            </w:pPr>
            <w:r>
              <w:rPr>
                <w:rFonts w:ascii="Times New Roman" w:hAnsi="Times New Roman"/>
                <w:sz w:val="24"/>
                <w:szCs w:val="24"/>
              </w:rPr>
              <w:t>27 271,4</w:t>
            </w:r>
            <w:r w:rsidRPr="00E80B34">
              <w:rPr>
                <w:rFonts w:ascii="Times New Roman" w:hAnsi="Times New Roman"/>
                <w:sz w:val="24"/>
                <w:szCs w:val="24"/>
              </w:rPr>
              <w:t xml:space="preserve">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1" w:name="_Hlk187236432"/>
            <w:r w:rsidRPr="00397F4B">
              <w:rPr>
                <w:rFonts w:ascii="Times New Roman" w:hAnsi="Times New Roman"/>
                <w:sz w:val="24"/>
                <w:szCs w:val="24"/>
              </w:rPr>
              <w:t>Ожидаемые результаты реализации муниципальной программы</w:t>
            </w:r>
            <w:bookmarkEnd w:id="1"/>
          </w:p>
        </w:tc>
        <w:tc>
          <w:tcPr>
            <w:tcW w:w="6378" w:type="dxa"/>
          </w:tcPr>
          <w:p w14:paraId="33960CE5"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1E797BF2"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2. Благоустройство общественных территорий не менее 1 к 2030 году;</w:t>
            </w:r>
          </w:p>
          <w:p w14:paraId="64CCB9B0" w14:textId="3594A2B8" w:rsidR="00820C0F" w:rsidRPr="00E80B34" w:rsidRDefault="00820C0F" w:rsidP="00820C0F">
            <w:pPr>
              <w:spacing w:line="240" w:lineRule="auto"/>
              <w:ind w:right="-78"/>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proofErr w:type="gramStart"/>
            <w:r w:rsidRPr="00637A0A">
              <w:rPr>
                <w:rFonts w:ascii="Times New Roman" w:hAnsi="Times New Roman"/>
                <w:sz w:val="16"/>
                <w:szCs w:val="16"/>
              </w:rPr>
              <w:t>кв.м</w:t>
            </w:r>
            <w:proofErr w:type="spellEnd"/>
            <w:proofErr w:type="gram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w:t>
      </w:r>
      <w:r w:rsidR="00DA47FB">
        <w:rPr>
          <w:rFonts w:ascii="Times New Roman" w:hAnsi="Times New Roman" w:cs="Times New Roman"/>
          <w:sz w:val="24"/>
          <w:szCs w:val="24"/>
        </w:rPr>
        <w:lastRenderedPageBreak/>
        <w:t xml:space="preserve">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7283DEB6"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Парк "Юность",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Пруд "</w:t>
            </w:r>
            <w:proofErr w:type="spellStart"/>
            <w:r w:rsidRPr="00DF1E26">
              <w:rPr>
                <w:rFonts w:ascii="Times New Roman" w:hAnsi="Times New Roman"/>
                <w:sz w:val="20"/>
                <w:szCs w:val="20"/>
              </w:rPr>
              <w:t>Мурашовский</w:t>
            </w:r>
            <w:proofErr w:type="spellEnd"/>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bl>
    <w:p w14:paraId="34B5E8D5" w14:textId="71F39E01"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Pr="00DF1E26">
        <w:rPr>
          <w:rFonts w:ascii="Times New Roman" w:hAnsi="Times New Roman"/>
          <w:sz w:val="24"/>
          <w:szCs w:val="24"/>
        </w:rPr>
        <w:t>1</w:t>
      </w:r>
      <w:r w:rsidR="00DA47FB">
        <w:rPr>
          <w:rFonts w:ascii="Times New Roman" w:hAnsi="Times New Roman"/>
          <w:sz w:val="24"/>
          <w:szCs w:val="24"/>
        </w:rPr>
        <w:t>8</w:t>
      </w:r>
      <w:r w:rsidRPr="00DF1E26">
        <w:rPr>
          <w:rFonts w:ascii="Times New Roman" w:hAnsi="Times New Roman"/>
          <w:sz w:val="24"/>
          <w:szCs w:val="24"/>
        </w:rPr>
        <w:t xml:space="preserve"> ед.</w:t>
      </w:r>
    </w:p>
    <w:p w14:paraId="41B1F3E4" w14:textId="3D5A4359"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в отношении которых проведена инвентаризация 1</w:t>
      </w:r>
      <w:r w:rsidR="00637A0A">
        <w:rPr>
          <w:rFonts w:ascii="Times New Roman" w:hAnsi="Times New Roman"/>
          <w:sz w:val="24"/>
          <w:szCs w:val="24"/>
        </w:rPr>
        <w:t>8</w:t>
      </w:r>
      <w:r w:rsidRPr="00DF1E26">
        <w:rPr>
          <w:rFonts w:ascii="Times New Roman" w:hAnsi="Times New Roman"/>
          <w:sz w:val="24"/>
          <w:szCs w:val="24"/>
        </w:rPr>
        <w:t xml:space="preserve"> ед.</w:t>
      </w:r>
    </w:p>
    <w:p w14:paraId="62E65ABA" w14:textId="320CE653"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 по результатам инвентаризации 1</w:t>
      </w:r>
      <w:r w:rsidR="00637A0A">
        <w:rPr>
          <w:rFonts w:ascii="Times New Roman" w:hAnsi="Times New Roman"/>
          <w:sz w:val="24"/>
          <w:szCs w:val="24"/>
        </w:rPr>
        <w:t>8</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F04F63">
      <w:pPr>
        <w:autoSpaceDE w:val="0"/>
        <w:autoSpaceDN w:val="0"/>
        <w:adjustRightInd w:val="0"/>
        <w:spacing w:after="0" w:line="240" w:lineRule="auto"/>
        <w:ind w:firstLine="720"/>
        <w:contextualSpacing/>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C43C4B">
        <w:tc>
          <w:tcPr>
            <w:tcW w:w="426" w:type="dxa"/>
            <w:vMerge w:val="restart"/>
          </w:tcPr>
          <w:p w14:paraId="63615928"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tcPr>
          <w:p w14:paraId="28A646B3"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Адрес объекта, земельного участка  </w:t>
            </w:r>
          </w:p>
        </w:tc>
        <w:tc>
          <w:tcPr>
            <w:tcW w:w="1276" w:type="dxa"/>
            <w:vMerge w:val="restart"/>
          </w:tcPr>
          <w:p w14:paraId="0DF2FB7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tcPr>
          <w:p w14:paraId="3DA61E8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tcPr>
          <w:p w14:paraId="28ED3AFE" w14:textId="076E7070"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tcPr>
          <w:p w14:paraId="2FFCECF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Оценка потребности </w:t>
            </w:r>
            <w:proofErr w:type="gramStart"/>
            <w:r w:rsidRPr="00637A0A">
              <w:rPr>
                <w:rFonts w:ascii="Times New Roman" w:hAnsi="Times New Roman"/>
                <w:sz w:val="16"/>
                <w:szCs w:val="16"/>
              </w:rPr>
              <w:t>в  финансировании</w:t>
            </w:r>
            <w:proofErr w:type="gramEnd"/>
            <w:r w:rsidRPr="00637A0A">
              <w:rPr>
                <w:rFonts w:ascii="Times New Roman" w:hAnsi="Times New Roman"/>
                <w:sz w:val="16"/>
                <w:szCs w:val="16"/>
              </w:rPr>
              <w:t xml:space="preserve"> благоустройства территории, тыс. руб. </w:t>
            </w:r>
          </w:p>
        </w:tc>
      </w:tr>
      <w:tr w:rsidR="00637A0A" w:rsidRPr="005D36C3" w14:paraId="6AF9C1B4" w14:textId="77777777" w:rsidTr="00C43C4B">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tcPr>
          <w:p w14:paraId="78C48734"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683DCFD"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tcPr>
          <w:p w14:paraId="2BC19C9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lastRenderedPageBreak/>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lastRenderedPageBreak/>
        <w:t xml:space="preserve">- </w:t>
      </w:r>
      <w:proofErr w:type="gramStart"/>
      <w:r w:rsidRPr="00DA47FB">
        <w:rPr>
          <w:rFonts w:ascii="Times New Roman" w:hAnsi="Times New Roman"/>
          <w:color w:val="000000"/>
          <w:sz w:val="24"/>
          <w:szCs w:val="24"/>
        </w:rPr>
        <w:t>собственники помещений многоквартирных домов</w:t>
      </w:r>
      <w:proofErr w:type="gramEnd"/>
      <w:r w:rsidRPr="00DA47FB">
        <w:rPr>
          <w:rFonts w:ascii="Times New Roman" w:hAnsi="Times New Roman"/>
          <w:color w:val="000000"/>
          <w:sz w:val="24"/>
          <w:szCs w:val="24"/>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74F3A7AB" w14:textId="36E3419E" w:rsidR="003867C5" w:rsidRPr="00E80B34" w:rsidRDefault="00820C0F"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bookmarkStart w:id="2" w:name="_Hlk108708086"/>
      <w:r w:rsidRPr="00397F4B">
        <w:rPr>
          <w:rFonts w:ascii="Times New Roman" w:hAnsi="Times New Roman"/>
          <w:sz w:val="24"/>
          <w:szCs w:val="24"/>
        </w:rPr>
        <w:t>Общий объем денежных средств для реализации мероприятий программы составляет – 24 371,4 тыс. рублей, в том числе бюджет Чунского муниципального округа – 24 371,4 тыс. рублей</w:t>
      </w:r>
      <w:r w:rsidR="00272834">
        <w:rPr>
          <w:rFonts w:ascii="Times New Roman" w:hAnsi="Times New Roman"/>
          <w:sz w:val="24"/>
          <w:szCs w:val="24"/>
        </w:rPr>
        <w:t>.</w:t>
      </w:r>
    </w:p>
    <w:bookmarkEnd w:id="2"/>
    <w:p w14:paraId="427440D5" w14:textId="77777777" w:rsidR="0085186C" w:rsidRPr="00E80B34" w:rsidRDefault="0085186C" w:rsidP="000733E4">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w:t>
      </w:r>
      <w:r w:rsidRPr="00E80B34">
        <w:lastRenderedPageBreak/>
        <w:t xml:space="preserve">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594222">
          <w:headerReference w:type="default" r:id="rId12"/>
          <w:footerReference w:type="default" r:id="rId13"/>
          <w:pgSz w:w="11906" w:h="16838"/>
          <w:pgMar w:top="1134" w:right="567" w:bottom="1134" w:left="1134" w:header="708" w:footer="708" w:gutter="0"/>
          <w:pgNumType w:start="2"/>
          <w:cols w:space="708"/>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77777777" w:rsidR="00150188" w:rsidRPr="00E80B34" w:rsidRDefault="00F2365E" w:rsidP="00150188">
      <w:pPr>
        <w:pStyle w:val="ConsPlusNormal"/>
        <w:tabs>
          <w:tab w:val="left" w:pos="993"/>
        </w:tabs>
        <w:jc w:val="center"/>
        <w:rPr>
          <w:rFonts w:ascii="Times New Roman" w:hAnsi="Times New Roman" w:cs="Times New Roman"/>
          <w:sz w:val="24"/>
          <w:szCs w:val="24"/>
        </w:rPr>
      </w:pPr>
      <w:r w:rsidRPr="00E80B34">
        <w:rPr>
          <w:rFonts w:ascii="Times New Roman" w:hAnsi="Times New Roman"/>
          <w:sz w:val="24"/>
          <w:szCs w:val="24"/>
        </w:rPr>
        <w:t>ОБЪЕМ И ИСТОЧНИКИ ФИНАНСИРОВАНИЯ МУНИЦИПАЛЬНОЙ ПРОГРАММЫ</w:t>
      </w: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820C0F" w:rsidRPr="00820C0F" w14:paraId="147F42B9" w14:textId="77777777" w:rsidTr="00A30BCA">
        <w:trPr>
          <w:trHeight w:val="20"/>
          <w:jc w:val="center"/>
        </w:trPr>
        <w:tc>
          <w:tcPr>
            <w:tcW w:w="458" w:type="pct"/>
            <w:vMerge w:val="restart"/>
            <w:vAlign w:val="center"/>
          </w:tcPr>
          <w:p w14:paraId="47B694E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1171" w:type="pct"/>
            <w:vMerge w:val="restart"/>
            <w:vAlign w:val="center"/>
          </w:tcPr>
          <w:p w14:paraId="427AF42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Источник финансирования муниципальной программы</w:t>
            </w:r>
          </w:p>
        </w:tc>
        <w:tc>
          <w:tcPr>
            <w:tcW w:w="3371" w:type="pct"/>
            <w:gridSpan w:val="7"/>
            <w:tcBorders>
              <w:right w:val="single" w:sz="4" w:space="0" w:color="auto"/>
            </w:tcBorders>
            <w:vAlign w:val="center"/>
          </w:tcPr>
          <w:p w14:paraId="01F44EC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Объем финансирования муниципальной программы, тыс. руб.</w:t>
            </w:r>
          </w:p>
        </w:tc>
      </w:tr>
      <w:tr w:rsidR="00820C0F" w:rsidRPr="00820C0F" w14:paraId="4B043203" w14:textId="77777777" w:rsidTr="00A30BCA">
        <w:trPr>
          <w:trHeight w:val="20"/>
          <w:jc w:val="center"/>
        </w:trPr>
        <w:tc>
          <w:tcPr>
            <w:tcW w:w="458" w:type="pct"/>
            <w:vMerge/>
            <w:vAlign w:val="center"/>
          </w:tcPr>
          <w:p w14:paraId="712F748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4496F85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val="restart"/>
            <w:tcBorders>
              <w:right w:val="single" w:sz="4" w:space="0" w:color="auto"/>
            </w:tcBorders>
            <w:vAlign w:val="center"/>
          </w:tcPr>
          <w:p w14:paraId="6EC15D7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за весь период реализации</w:t>
            </w:r>
          </w:p>
        </w:tc>
        <w:tc>
          <w:tcPr>
            <w:tcW w:w="2533" w:type="pct"/>
            <w:gridSpan w:val="6"/>
            <w:tcBorders>
              <w:left w:val="single" w:sz="4" w:space="0" w:color="auto"/>
              <w:bottom w:val="single" w:sz="4" w:space="0" w:color="auto"/>
              <w:right w:val="single" w:sz="4" w:space="0" w:color="auto"/>
            </w:tcBorders>
            <w:vAlign w:val="center"/>
          </w:tcPr>
          <w:p w14:paraId="0B2CA6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в том числе по годам</w:t>
            </w:r>
          </w:p>
        </w:tc>
      </w:tr>
      <w:tr w:rsidR="00820C0F" w:rsidRPr="00820C0F" w14:paraId="0CE57B57" w14:textId="77777777" w:rsidTr="00A30BCA">
        <w:trPr>
          <w:trHeight w:val="20"/>
          <w:jc w:val="center"/>
        </w:trPr>
        <w:tc>
          <w:tcPr>
            <w:tcW w:w="458" w:type="pct"/>
            <w:vMerge/>
            <w:vAlign w:val="center"/>
          </w:tcPr>
          <w:p w14:paraId="7AFF892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383CDA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tcBorders>
              <w:right w:val="single" w:sz="4" w:space="0" w:color="auto"/>
            </w:tcBorders>
            <w:vAlign w:val="center"/>
          </w:tcPr>
          <w:p w14:paraId="119F274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2" w:type="pct"/>
            <w:tcBorders>
              <w:top w:val="single" w:sz="4" w:space="0" w:color="auto"/>
              <w:left w:val="single" w:sz="4" w:space="0" w:color="auto"/>
            </w:tcBorders>
            <w:vAlign w:val="center"/>
          </w:tcPr>
          <w:p w14:paraId="21B17F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422" w:type="pct"/>
            <w:tcBorders>
              <w:top w:val="single" w:sz="4" w:space="0" w:color="auto"/>
            </w:tcBorders>
            <w:vAlign w:val="center"/>
          </w:tcPr>
          <w:p w14:paraId="3171018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422" w:type="pct"/>
            <w:tcBorders>
              <w:top w:val="single" w:sz="4" w:space="0" w:color="auto"/>
            </w:tcBorders>
            <w:vAlign w:val="center"/>
          </w:tcPr>
          <w:p w14:paraId="5755A9C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422" w:type="pct"/>
            <w:tcBorders>
              <w:top w:val="single" w:sz="4" w:space="0" w:color="auto"/>
            </w:tcBorders>
            <w:vAlign w:val="center"/>
          </w:tcPr>
          <w:p w14:paraId="0C6042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422" w:type="pct"/>
            <w:tcBorders>
              <w:top w:val="single" w:sz="4" w:space="0" w:color="auto"/>
              <w:right w:val="single" w:sz="4" w:space="0" w:color="auto"/>
            </w:tcBorders>
            <w:vAlign w:val="center"/>
          </w:tcPr>
          <w:p w14:paraId="63DFC82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422" w:type="pct"/>
            <w:tcBorders>
              <w:top w:val="single" w:sz="4" w:space="0" w:color="auto"/>
              <w:right w:val="single" w:sz="4" w:space="0" w:color="auto"/>
            </w:tcBorders>
            <w:vAlign w:val="center"/>
          </w:tcPr>
          <w:p w14:paraId="1B0E412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73F0B011" w14:textId="77777777" w:rsidTr="00A30BCA">
        <w:trPr>
          <w:trHeight w:val="20"/>
          <w:jc w:val="center"/>
        </w:trPr>
        <w:tc>
          <w:tcPr>
            <w:tcW w:w="458" w:type="pct"/>
          </w:tcPr>
          <w:p w14:paraId="5AB95EB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1171" w:type="pct"/>
          </w:tcPr>
          <w:p w14:paraId="14748A5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839" w:type="pct"/>
          </w:tcPr>
          <w:p w14:paraId="55EB49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22" w:type="pct"/>
          </w:tcPr>
          <w:p w14:paraId="3E7BFBE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422" w:type="pct"/>
          </w:tcPr>
          <w:p w14:paraId="357C3F2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422" w:type="pct"/>
          </w:tcPr>
          <w:p w14:paraId="7A8FEB1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422" w:type="pct"/>
          </w:tcPr>
          <w:p w14:paraId="7E3B0AC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422" w:type="pct"/>
          </w:tcPr>
          <w:p w14:paraId="3A1A49E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422" w:type="pct"/>
          </w:tcPr>
          <w:p w14:paraId="1D918D9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r>
      <w:tr w:rsidR="00820C0F" w:rsidRPr="00820C0F" w14:paraId="3E181F70" w14:textId="77777777" w:rsidTr="00A30BCA">
        <w:trPr>
          <w:trHeight w:val="20"/>
          <w:jc w:val="center"/>
        </w:trPr>
        <w:tc>
          <w:tcPr>
            <w:tcW w:w="458" w:type="pct"/>
            <w:vAlign w:val="center"/>
          </w:tcPr>
          <w:p w14:paraId="739F657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4542" w:type="pct"/>
            <w:gridSpan w:val="8"/>
            <w:vAlign w:val="center"/>
          </w:tcPr>
          <w:p w14:paraId="4503CE8F" w14:textId="77777777" w:rsidR="00820C0F" w:rsidRPr="00820C0F" w:rsidRDefault="00820C0F" w:rsidP="00820C0F">
            <w:pPr>
              <w:widowControl w:val="0"/>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820C0F" w:rsidRPr="00820C0F" w14:paraId="2D27E6D3" w14:textId="77777777" w:rsidTr="00A30BCA">
        <w:trPr>
          <w:trHeight w:val="20"/>
          <w:jc w:val="center"/>
        </w:trPr>
        <w:tc>
          <w:tcPr>
            <w:tcW w:w="458" w:type="pct"/>
            <w:vAlign w:val="center"/>
          </w:tcPr>
          <w:p w14:paraId="3E7ADD3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w:t>
            </w:r>
          </w:p>
        </w:tc>
        <w:tc>
          <w:tcPr>
            <w:tcW w:w="1171" w:type="pct"/>
            <w:vAlign w:val="center"/>
          </w:tcPr>
          <w:p w14:paraId="0A852C13"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Всего, в том числе:</w:t>
            </w:r>
          </w:p>
        </w:tc>
        <w:tc>
          <w:tcPr>
            <w:tcW w:w="839" w:type="pct"/>
            <w:shd w:val="clear" w:color="auto" w:fill="FFFFFF" w:themeFill="background1"/>
          </w:tcPr>
          <w:p w14:paraId="31F88502" w14:textId="77777777" w:rsidR="00820C0F" w:rsidRPr="00820C0F" w:rsidRDefault="00820C0F" w:rsidP="00820C0F">
            <w:pPr>
              <w:spacing w:after="0" w:line="240" w:lineRule="auto"/>
              <w:ind w:left="-65" w:right="-65"/>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24 371,4</w:t>
            </w:r>
          </w:p>
        </w:tc>
        <w:tc>
          <w:tcPr>
            <w:tcW w:w="422" w:type="pct"/>
          </w:tcPr>
          <w:p w14:paraId="261368BB"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23 021,4</w:t>
            </w:r>
          </w:p>
        </w:tc>
        <w:tc>
          <w:tcPr>
            <w:tcW w:w="422" w:type="pct"/>
          </w:tcPr>
          <w:p w14:paraId="51A5A0F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5A1C945E"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1574D14A"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tcPr>
          <w:p w14:paraId="3D8DB00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tcPr>
          <w:p w14:paraId="7FA662C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r>
      <w:tr w:rsidR="00820C0F" w:rsidRPr="00820C0F" w14:paraId="01C33B4C" w14:textId="77777777" w:rsidTr="00A30BCA">
        <w:trPr>
          <w:trHeight w:val="20"/>
          <w:jc w:val="center"/>
        </w:trPr>
        <w:tc>
          <w:tcPr>
            <w:tcW w:w="458" w:type="pct"/>
            <w:vAlign w:val="center"/>
          </w:tcPr>
          <w:p w14:paraId="6ECEFC9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1.1.1</w:t>
            </w:r>
          </w:p>
        </w:tc>
        <w:tc>
          <w:tcPr>
            <w:tcW w:w="1171" w:type="pct"/>
            <w:vAlign w:val="center"/>
          </w:tcPr>
          <w:p w14:paraId="15BD7285"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839" w:type="pct"/>
            <w:shd w:val="clear" w:color="auto" w:fill="FFFFFF" w:themeFill="background1"/>
            <w:vAlign w:val="center"/>
          </w:tcPr>
          <w:p w14:paraId="1FDF1263"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24 371,4</w:t>
            </w:r>
          </w:p>
        </w:tc>
        <w:tc>
          <w:tcPr>
            <w:tcW w:w="422" w:type="pct"/>
            <w:vAlign w:val="center"/>
          </w:tcPr>
          <w:p w14:paraId="4BD13109"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23 021,4</w:t>
            </w:r>
          </w:p>
        </w:tc>
        <w:tc>
          <w:tcPr>
            <w:tcW w:w="422" w:type="pct"/>
            <w:vAlign w:val="center"/>
          </w:tcPr>
          <w:p w14:paraId="335314A4"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54BA069"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155A4E7"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vAlign w:val="center"/>
          </w:tcPr>
          <w:p w14:paraId="1DA3F3B5"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vAlign w:val="center"/>
          </w:tcPr>
          <w:p w14:paraId="35C92CAA"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r>
      <w:tr w:rsidR="00820C0F" w:rsidRPr="00820C0F" w14:paraId="12290C6A" w14:textId="77777777" w:rsidTr="00A30BCA">
        <w:trPr>
          <w:trHeight w:val="20"/>
          <w:jc w:val="center"/>
        </w:trPr>
        <w:tc>
          <w:tcPr>
            <w:tcW w:w="458" w:type="pct"/>
            <w:vAlign w:val="center"/>
          </w:tcPr>
          <w:p w14:paraId="39C6754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1.1.2</w:t>
            </w:r>
          </w:p>
        </w:tc>
        <w:tc>
          <w:tcPr>
            <w:tcW w:w="1171" w:type="pct"/>
            <w:vAlign w:val="center"/>
          </w:tcPr>
          <w:p w14:paraId="0D8EE8A4"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839" w:type="pct"/>
            <w:vAlign w:val="center"/>
          </w:tcPr>
          <w:p w14:paraId="3E7F81A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3C9D54E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7ACF2A6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789BE29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0F50242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087C4A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43904EB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tbl>
      <w:tblPr>
        <w:tblStyle w:val="a4"/>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820C0F" w:rsidRPr="00820C0F" w14:paraId="4F226D0A" w14:textId="77777777" w:rsidTr="00A30BCA">
        <w:trPr>
          <w:trHeight w:val="138"/>
        </w:trPr>
        <w:tc>
          <w:tcPr>
            <w:tcW w:w="332" w:type="pct"/>
            <w:vMerge w:val="restart"/>
            <w:vAlign w:val="center"/>
          </w:tcPr>
          <w:p w14:paraId="6C5D64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1369" w:type="pct"/>
            <w:vMerge w:val="restart"/>
            <w:vAlign w:val="center"/>
          </w:tcPr>
          <w:p w14:paraId="55E394A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Источник финансирования муниципальной программы</w:t>
            </w:r>
          </w:p>
        </w:tc>
        <w:tc>
          <w:tcPr>
            <w:tcW w:w="3299" w:type="pct"/>
            <w:gridSpan w:val="7"/>
            <w:tcBorders>
              <w:right w:val="single" w:sz="4" w:space="0" w:color="auto"/>
            </w:tcBorders>
            <w:vAlign w:val="center"/>
          </w:tcPr>
          <w:p w14:paraId="16C999E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Объем финансирования муниципальной программы, тыс. руб.</w:t>
            </w:r>
          </w:p>
        </w:tc>
      </w:tr>
      <w:tr w:rsidR="00820C0F" w:rsidRPr="00820C0F" w14:paraId="54F9C709" w14:textId="77777777" w:rsidTr="00A30BCA">
        <w:trPr>
          <w:trHeight w:val="175"/>
        </w:trPr>
        <w:tc>
          <w:tcPr>
            <w:tcW w:w="332" w:type="pct"/>
            <w:vMerge/>
            <w:vAlign w:val="center"/>
          </w:tcPr>
          <w:p w14:paraId="76BDF9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712B50B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val="restart"/>
            <w:tcBorders>
              <w:right w:val="single" w:sz="4" w:space="0" w:color="auto"/>
            </w:tcBorders>
            <w:vAlign w:val="center"/>
          </w:tcPr>
          <w:p w14:paraId="25C3A01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5CE1940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в том числе по годам</w:t>
            </w:r>
          </w:p>
        </w:tc>
      </w:tr>
      <w:tr w:rsidR="00820C0F" w:rsidRPr="00820C0F" w14:paraId="338A095D" w14:textId="77777777" w:rsidTr="00A30BCA">
        <w:trPr>
          <w:trHeight w:val="70"/>
        </w:trPr>
        <w:tc>
          <w:tcPr>
            <w:tcW w:w="332" w:type="pct"/>
            <w:vMerge/>
            <w:vAlign w:val="center"/>
          </w:tcPr>
          <w:p w14:paraId="0D5577F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22E814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tcBorders>
              <w:right w:val="single" w:sz="4" w:space="0" w:color="auto"/>
            </w:tcBorders>
            <w:vAlign w:val="center"/>
          </w:tcPr>
          <w:p w14:paraId="3C6551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8" w:type="pct"/>
            <w:tcBorders>
              <w:top w:val="single" w:sz="4" w:space="0" w:color="auto"/>
              <w:left w:val="single" w:sz="4" w:space="0" w:color="auto"/>
            </w:tcBorders>
            <w:vAlign w:val="center"/>
          </w:tcPr>
          <w:p w14:paraId="1600E18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475" w:type="pct"/>
            <w:tcBorders>
              <w:top w:val="single" w:sz="4" w:space="0" w:color="auto"/>
            </w:tcBorders>
            <w:vAlign w:val="center"/>
          </w:tcPr>
          <w:p w14:paraId="3AD88B4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475" w:type="pct"/>
            <w:tcBorders>
              <w:top w:val="single" w:sz="4" w:space="0" w:color="auto"/>
            </w:tcBorders>
            <w:vAlign w:val="center"/>
          </w:tcPr>
          <w:p w14:paraId="2064D69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474" w:type="pct"/>
            <w:tcBorders>
              <w:top w:val="single" w:sz="4" w:space="0" w:color="auto"/>
            </w:tcBorders>
            <w:vAlign w:val="center"/>
          </w:tcPr>
          <w:p w14:paraId="57898C5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430" w:type="pct"/>
            <w:tcBorders>
              <w:top w:val="single" w:sz="4" w:space="0" w:color="auto"/>
              <w:right w:val="single" w:sz="4" w:space="0" w:color="auto"/>
            </w:tcBorders>
            <w:vAlign w:val="center"/>
          </w:tcPr>
          <w:p w14:paraId="52D8C6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428" w:type="pct"/>
            <w:tcBorders>
              <w:top w:val="single" w:sz="4" w:space="0" w:color="auto"/>
              <w:right w:val="single" w:sz="4" w:space="0" w:color="auto"/>
            </w:tcBorders>
            <w:vAlign w:val="center"/>
          </w:tcPr>
          <w:p w14:paraId="613118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4EFFFDCF" w14:textId="77777777" w:rsidTr="00A30BCA">
        <w:tc>
          <w:tcPr>
            <w:tcW w:w="332" w:type="pct"/>
          </w:tcPr>
          <w:p w14:paraId="519615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1369" w:type="pct"/>
          </w:tcPr>
          <w:p w14:paraId="05CFD56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589" w:type="pct"/>
          </w:tcPr>
          <w:p w14:paraId="1139DE0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28" w:type="pct"/>
          </w:tcPr>
          <w:p w14:paraId="740698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475" w:type="pct"/>
          </w:tcPr>
          <w:p w14:paraId="3C0962B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475" w:type="pct"/>
          </w:tcPr>
          <w:p w14:paraId="4F1E16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474" w:type="pct"/>
          </w:tcPr>
          <w:p w14:paraId="5047649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430" w:type="pct"/>
          </w:tcPr>
          <w:p w14:paraId="5DEA030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428" w:type="pct"/>
          </w:tcPr>
          <w:p w14:paraId="758373D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r>
      <w:tr w:rsidR="00820C0F" w:rsidRPr="00820C0F" w14:paraId="2F1015FB" w14:textId="77777777" w:rsidTr="00A30BCA">
        <w:trPr>
          <w:trHeight w:val="303"/>
        </w:trPr>
        <w:tc>
          <w:tcPr>
            <w:tcW w:w="332" w:type="pct"/>
            <w:vAlign w:val="center"/>
          </w:tcPr>
          <w:p w14:paraId="4DB8CE0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4668" w:type="pct"/>
            <w:gridSpan w:val="8"/>
            <w:vAlign w:val="center"/>
          </w:tcPr>
          <w:p w14:paraId="45C4EEF5"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820C0F" w:rsidRPr="00820C0F" w14:paraId="3DA5BCDA" w14:textId="77777777" w:rsidTr="00A30BCA">
        <w:tc>
          <w:tcPr>
            <w:tcW w:w="332" w:type="pct"/>
            <w:vAlign w:val="center"/>
          </w:tcPr>
          <w:p w14:paraId="1728040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w:t>
            </w:r>
          </w:p>
        </w:tc>
        <w:tc>
          <w:tcPr>
            <w:tcW w:w="1369" w:type="pct"/>
            <w:vAlign w:val="center"/>
          </w:tcPr>
          <w:p w14:paraId="752EF261"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Всего, в том числе:</w:t>
            </w:r>
          </w:p>
        </w:tc>
        <w:tc>
          <w:tcPr>
            <w:tcW w:w="589" w:type="pct"/>
            <w:shd w:val="clear" w:color="auto" w:fill="auto"/>
          </w:tcPr>
          <w:p w14:paraId="251566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120 104,0</w:t>
            </w:r>
          </w:p>
        </w:tc>
        <w:tc>
          <w:tcPr>
            <w:tcW w:w="428" w:type="pct"/>
          </w:tcPr>
          <w:p w14:paraId="4114BDB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120 104,0</w:t>
            </w:r>
          </w:p>
        </w:tc>
        <w:tc>
          <w:tcPr>
            <w:tcW w:w="475" w:type="pct"/>
          </w:tcPr>
          <w:p w14:paraId="53BF75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7317A6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D5477F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C8C542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E85CA1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0E6C4F00" w14:textId="77777777" w:rsidTr="00A30BCA">
        <w:trPr>
          <w:trHeight w:val="245"/>
        </w:trPr>
        <w:tc>
          <w:tcPr>
            <w:tcW w:w="332" w:type="pct"/>
            <w:vAlign w:val="center"/>
          </w:tcPr>
          <w:p w14:paraId="1A4AC66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1.1.1</w:t>
            </w:r>
          </w:p>
        </w:tc>
        <w:tc>
          <w:tcPr>
            <w:tcW w:w="1369" w:type="pct"/>
            <w:vAlign w:val="center"/>
          </w:tcPr>
          <w:p w14:paraId="41A9EA4E"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2E8E957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9 979,5</w:t>
            </w:r>
          </w:p>
        </w:tc>
        <w:tc>
          <w:tcPr>
            <w:tcW w:w="428" w:type="pct"/>
          </w:tcPr>
          <w:p w14:paraId="2F08DB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9 979,5</w:t>
            </w:r>
          </w:p>
        </w:tc>
        <w:tc>
          <w:tcPr>
            <w:tcW w:w="475" w:type="pct"/>
          </w:tcPr>
          <w:p w14:paraId="01EC1FA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5A86F99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07232C3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6B6346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5A83D41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4AB9C22B" w14:textId="77777777" w:rsidTr="00A30BCA">
        <w:trPr>
          <w:trHeight w:val="58"/>
        </w:trPr>
        <w:tc>
          <w:tcPr>
            <w:tcW w:w="332" w:type="pct"/>
            <w:vAlign w:val="center"/>
          </w:tcPr>
          <w:p w14:paraId="6C1F61E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1.1.2</w:t>
            </w:r>
          </w:p>
        </w:tc>
        <w:tc>
          <w:tcPr>
            <w:tcW w:w="1369" w:type="pct"/>
            <w:vAlign w:val="center"/>
          </w:tcPr>
          <w:p w14:paraId="0AFBCFE2"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7962D96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54 036,4</w:t>
            </w:r>
          </w:p>
        </w:tc>
        <w:tc>
          <w:tcPr>
            <w:tcW w:w="428" w:type="pct"/>
          </w:tcPr>
          <w:p w14:paraId="603B4F7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54 036,4</w:t>
            </w:r>
          </w:p>
        </w:tc>
        <w:tc>
          <w:tcPr>
            <w:tcW w:w="475" w:type="pct"/>
          </w:tcPr>
          <w:p w14:paraId="5E6526A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989CAD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638381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5CD4A0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F9D25A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0AA09B5D" w14:textId="77777777" w:rsidTr="00A30BCA">
        <w:trPr>
          <w:trHeight w:val="58"/>
        </w:trPr>
        <w:tc>
          <w:tcPr>
            <w:tcW w:w="332" w:type="pct"/>
            <w:vAlign w:val="center"/>
          </w:tcPr>
          <w:p w14:paraId="535AD1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1.1.3</w:t>
            </w:r>
          </w:p>
        </w:tc>
        <w:tc>
          <w:tcPr>
            <w:tcW w:w="1369" w:type="pct"/>
            <w:vAlign w:val="center"/>
          </w:tcPr>
          <w:p w14:paraId="5E21FCD8"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федеральный бюджет</w:t>
            </w:r>
          </w:p>
        </w:tc>
        <w:tc>
          <w:tcPr>
            <w:tcW w:w="589" w:type="pct"/>
          </w:tcPr>
          <w:p w14:paraId="58EDE3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28" w:type="pct"/>
          </w:tcPr>
          <w:p w14:paraId="392B675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75" w:type="pct"/>
          </w:tcPr>
          <w:p w14:paraId="5128991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1D853C4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B66497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E1DDD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AD2234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46DD630F" w14:textId="77777777" w:rsidTr="00A30BCA">
        <w:trPr>
          <w:trHeight w:val="58"/>
        </w:trPr>
        <w:tc>
          <w:tcPr>
            <w:tcW w:w="332" w:type="pct"/>
            <w:vAlign w:val="center"/>
          </w:tcPr>
          <w:p w14:paraId="4E74EB3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w:t>
            </w:r>
          </w:p>
        </w:tc>
        <w:tc>
          <w:tcPr>
            <w:tcW w:w="1369" w:type="pct"/>
          </w:tcPr>
          <w:p w14:paraId="7670922A"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820C0F">
              <w:rPr>
                <w:rFonts w:ascii="Times New Roman" w:eastAsia="Calibri" w:hAnsi="Times New Roman" w:cs="Times New Roman"/>
                <w:sz w:val="24"/>
                <w:szCs w:val="24"/>
                <w:lang w:eastAsia="en-US"/>
              </w:rPr>
              <w:t>рп</w:t>
            </w:r>
            <w:proofErr w:type="spellEnd"/>
            <w:r w:rsidRPr="00820C0F">
              <w:rPr>
                <w:rFonts w:ascii="Times New Roman" w:eastAsia="Calibri" w:hAnsi="Times New Roman" w:cs="Times New Roman"/>
                <w:sz w:val="24"/>
                <w:szCs w:val="24"/>
                <w:lang w:eastAsia="en-US"/>
              </w:rPr>
              <w:t>. Чунский, ул. Фрунзе, д. 2»</w:t>
            </w:r>
          </w:p>
        </w:tc>
        <w:tc>
          <w:tcPr>
            <w:tcW w:w="589" w:type="pct"/>
          </w:tcPr>
          <w:p w14:paraId="57A458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56EDDBE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7E1AD7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6CD49B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C91E28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3ACF25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CDAF45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02DCF2F8" w14:textId="77777777" w:rsidTr="00A30BCA">
        <w:trPr>
          <w:trHeight w:val="161"/>
        </w:trPr>
        <w:tc>
          <w:tcPr>
            <w:tcW w:w="332" w:type="pct"/>
            <w:vAlign w:val="center"/>
          </w:tcPr>
          <w:p w14:paraId="362E170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1.2.1</w:t>
            </w:r>
          </w:p>
        </w:tc>
        <w:tc>
          <w:tcPr>
            <w:tcW w:w="1369" w:type="pct"/>
          </w:tcPr>
          <w:p w14:paraId="21366CEB" w14:textId="77777777" w:rsidR="00820C0F" w:rsidRPr="00820C0F" w:rsidRDefault="00820C0F" w:rsidP="00820C0F">
            <w:pPr>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3FFD3323"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6F9F8F4B"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5749185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2A36E72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74F2D3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3878E7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2708CF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971AFD0" w14:textId="77777777" w:rsidTr="00A30BCA">
        <w:trPr>
          <w:trHeight w:val="58"/>
        </w:trPr>
        <w:tc>
          <w:tcPr>
            <w:tcW w:w="332" w:type="pct"/>
            <w:vAlign w:val="center"/>
          </w:tcPr>
          <w:p w14:paraId="7161C4A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1.2.2</w:t>
            </w:r>
          </w:p>
        </w:tc>
        <w:tc>
          <w:tcPr>
            <w:tcW w:w="1369" w:type="pct"/>
          </w:tcPr>
          <w:p w14:paraId="4EC1E2C2" w14:textId="77777777" w:rsidR="00820C0F" w:rsidRPr="00820C0F" w:rsidRDefault="00820C0F" w:rsidP="00820C0F">
            <w:pPr>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7F24FDC5"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492871D7"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2FA427F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79CEC1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A1925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61CA7EA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3069E48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ABF2C95" w14:textId="77777777" w:rsidTr="00A30BCA">
        <w:trPr>
          <w:trHeight w:val="58"/>
        </w:trPr>
        <w:tc>
          <w:tcPr>
            <w:tcW w:w="332" w:type="pct"/>
            <w:vAlign w:val="center"/>
          </w:tcPr>
          <w:p w14:paraId="4972C06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lastRenderedPageBreak/>
              <w:t>1.3</w:t>
            </w:r>
          </w:p>
        </w:tc>
        <w:tc>
          <w:tcPr>
            <w:tcW w:w="1369" w:type="pct"/>
          </w:tcPr>
          <w:p w14:paraId="524C7407"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 xml:space="preserve">Мероприятие 1.1.3. «Ремонтно-восстановительные работы дворового проезда, расположенного по адресу: Иркутская область, Чунский район, </w:t>
            </w:r>
            <w:proofErr w:type="spellStart"/>
            <w:r w:rsidRPr="00820C0F">
              <w:rPr>
                <w:rFonts w:ascii="Times New Roman" w:eastAsia="Calibri" w:hAnsi="Times New Roman" w:cs="Times New Roman"/>
                <w:sz w:val="24"/>
                <w:szCs w:val="24"/>
                <w:lang w:eastAsia="en-US"/>
              </w:rPr>
              <w:t>рп</w:t>
            </w:r>
            <w:proofErr w:type="spellEnd"/>
            <w:r w:rsidRPr="00820C0F">
              <w:rPr>
                <w:rFonts w:ascii="Times New Roman" w:eastAsia="Calibri" w:hAnsi="Times New Roman" w:cs="Times New Roman"/>
                <w:sz w:val="24"/>
                <w:szCs w:val="24"/>
                <w:lang w:eastAsia="en-US"/>
              </w:rPr>
              <w:t>. Чунский, ул. Ленина, д. 60»</w:t>
            </w:r>
          </w:p>
        </w:tc>
        <w:tc>
          <w:tcPr>
            <w:tcW w:w="589" w:type="pct"/>
          </w:tcPr>
          <w:p w14:paraId="5A0C22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1E8EF9E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6E156AD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6B0406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72A36C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02912BC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649DD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181D665A" w14:textId="77777777" w:rsidTr="00A30BCA">
        <w:trPr>
          <w:trHeight w:val="144"/>
        </w:trPr>
        <w:tc>
          <w:tcPr>
            <w:tcW w:w="332" w:type="pct"/>
            <w:vAlign w:val="center"/>
          </w:tcPr>
          <w:p w14:paraId="031E262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1.3.1</w:t>
            </w:r>
          </w:p>
        </w:tc>
        <w:tc>
          <w:tcPr>
            <w:tcW w:w="1369" w:type="pct"/>
          </w:tcPr>
          <w:p w14:paraId="36AA475D"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3D80802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05C1EA1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7B3EEAA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7BC97C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591887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D25B9B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4B51B1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767C4EEF" w14:textId="77777777" w:rsidTr="00A30BCA">
        <w:trPr>
          <w:trHeight w:val="58"/>
        </w:trPr>
        <w:tc>
          <w:tcPr>
            <w:tcW w:w="332" w:type="pct"/>
            <w:vAlign w:val="center"/>
          </w:tcPr>
          <w:p w14:paraId="77DC36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1.3.2</w:t>
            </w:r>
          </w:p>
        </w:tc>
        <w:tc>
          <w:tcPr>
            <w:tcW w:w="1369" w:type="pct"/>
          </w:tcPr>
          <w:p w14:paraId="563273E9"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68959C9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4EA4483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0F73EC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D3D434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249E3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798BD8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49AC6A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8E934AF" w14:textId="77777777" w:rsidTr="00A30BCA">
        <w:trPr>
          <w:trHeight w:val="58"/>
        </w:trPr>
        <w:tc>
          <w:tcPr>
            <w:tcW w:w="332" w:type="pct"/>
            <w:vAlign w:val="center"/>
          </w:tcPr>
          <w:p w14:paraId="19ED178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1.4</w:t>
            </w:r>
          </w:p>
        </w:tc>
        <w:tc>
          <w:tcPr>
            <w:tcW w:w="1369" w:type="pct"/>
          </w:tcPr>
          <w:p w14:paraId="37AC03FC"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820C0F">
              <w:rPr>
                <w:rFonts w:ascii="Times New Roman" w:eastAsia="Calibri" w:hAnsi="Times New Roman" w:cs="Times New Roman"/>
                <w:sz w:val="24"/>
                <w:szCs w:val="24"/>
                <w:lang w:eastAsia="en-US"/>
              </w:rPr>
              <w:t>рп</w:t>
            </w:r>
            <w:proofErr w:type="spellEnd"/>
            <w:r w:rsidRPr="00820C0F">
              <w:rPr>
                <w:rFonts w:ascii="Times New Roman" w:eastAsia="Calibri" w:hAnsi="Times New Roman" w:cs="Times New Roman"/>
                <w:sz w:val="24"/>
                <w:szCs w:val="24"/>
                <w:lang w:eastAsia="en-US"/>
              </w:rPr>
              <w:t>. Чунский, ул. Ленина, д. 77»</w:t>
            </w:r>
          </w:p>
        </w:tc>
        <w:tc>
          <w:tcPr>
            <w:tcW w:w="589" w:type="pct"/>
          </w:tcPr>
          <w:p w14:paraId="5D21BD0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725C9C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65F6D7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9A420D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388D27F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A42B6E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C6F67A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8CA06A9" w14:textId="77777777" w:rsidTr="00A30BCA">
        <w:trPr>
          <w:trHeight w:val="427"/>
        </w:trPr>
        <w:tc>
          <w:tcPr>
            <w:tcW w:w="332" w:type="pct"/>
            <w:vAlign w:val="center"/>
          </w:tcPr>
          <w:p w14:paraId="1596F97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1.4.1</w:t>
            </w:r>
          </w:p>
        </w:tc>
        <w:tc>
          <w:tcPr>
            <w:tcW w:w="1369" w:type="pct"/>
          </w:tcPr>
          <w:p w14:paraId="5BEC0BB0"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09893C2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70D5562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4356A93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EA5E8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DDF558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BE03FF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55026AD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423A9A4" w14:textId="77777777" w:rsidTr="00A30BCA">
        <w:trPr>
          <w:trHeight w:val="58"/>
        </w:trPr>
        <w:tc>
          <w:tcPr>
            <w:tcW w:w="332" w:type="pct"/>
            <w:vAlign w:val="center"/>
          </w:tcPr>
          <w:p w14:paraId="596E569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1.4.2</w:t>
            </w:r>
          </w:p>
        </w:tc>
        <w:tc>
          <w:tcPr>
            <w:tcW w:w="1369" w:type="pct"/>
          </w:tcPr>
          <w:p w14:paraId="78FCA67C"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0F8BD5C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0294774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14B0A5A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57D0B13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7C2C8EB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46C9B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65A05D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6E46BA6" w14:textId="77777777" w:rsidTr="00A30BCA">
        <w:trPr>
          <w:trHeight w:val="58"/>
        </w:trPr>
        <w:tc>
          <w:tcPr>
            <w:tcW w:w="332" w:type="pct"/>
            <w:vAlign w:val="center"/>
          </w:tcPr>
          <w:p w14:paraId="772FE30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1.5</w:t>
            </w:r>
          </w:p>
        </w:tc>
        <w:tc>
          <w:tcPr>
            <w:tcW w:w="1369" w:type="pct"/>
          </w:tcPr>
          <w:p w14:paraId="032647D6"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 xml:space="preserve">Мероприятие 1.1.5. «Ремонтно-восстановительные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820C0F">
              <w:rPr>
                <w:rFonts w:ascii="Times New Roman" w:eastAsia="Calibri" w:hAnsi="Times New Roman" w:cs="Times New Roman"/>
                <w:sz w:val="24"/>
                <w:szCs w:val="24"/>
                <w:lang w:eastAsia="en-US"/>
              </w:rPr>
              <w:t>рп</w:t>
            </w:r>
            <w:proofErr w:type="spellEnd"/>
            <w:r w:rsidRPr="00820C0F">
              <w:rPr>
                <w:rFonts w:ascii="Times New Roman" w:eastAsia="Calibri" w:hAnsi="Times New Roman" w:cs="Times New Roman"/>
                <w:sz w:val="24"/>
                <w:szCs w:val="24"/>
                <w:lang w:eastAsia="en-US"/>
              </w:rPr>
              <w:t>. Чунский, микрорайон Северный, д. 2»</w:t>
            </w:r>
          </w:p>
        </w:tc>
        <w:tc>
          <w:tcPr>
            <w:tcW w:w="589" w:type="pct"/>
          </w:tcPr>
          <w:p w14:paraId="6E9E95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54DE7C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7663000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F05B37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28C28D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AB3E89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2EDC67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AC45B27" w14:textId="77777777" w:rsidTr="00A30BCA">
        <w:trPr>
          <w:trHeight w:val="58"/>
        </w:trPr>
        <w:tc>
          <w:tcPr>
            <w:tcW w:w="332" w:type="pct"/>
            <w:vAlign w:val="center"/>
          </w:tcPr>
          <w:p w14:paraId="240288A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1.5.1</w:t>
            </w:r>
          </w:p>
        </w:tc>
        <w:tc>
          <w:tcPr>
            <w:tcW w:w="1369" w:type="pct"/>
          </w:tcPr>
          <w:p w14:paraId="10418E91"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3E071BFB"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31C934B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0EF823B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07F68D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2E5EA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9708D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DEBD12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745F5EC" w14:textId="77777777" w:rsidTr="00A30BCA">
        <w:trPr>
          <w:trHeight w:val="58"/>
        </w:trPr>
        <w:tc>
          <w:tcPr>
            <w:tcW w:w="332" w:type="pct"/>
            <w:vAlign w:val="center"/>
          </w:tcPr>
          <w:p w14:paraId="49E9BCA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1.5.2</w:t>
            </w:r>
          </w:p>
        </w:tc>
        <w:tc>
          <w:tcPr>
            <w:tcW w:w="1369" w:type="pct"/>
          </w:tcPr>
          <w:p w14:paraId="26F782E7"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006593CA"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53E364E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55A1E3E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EB201A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4DF6DFA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2EEDE0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0C8ED5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0173B7A" w14:textId="77777777" w:rsidTr="00A30BCA">
        <w:trPr>
          <w:trHeight w:val="58"/>
        </w:trPr>
        <w:tc>
          <w:tcPr>
            <w:tcW w:w="332" w:type="pct"/>
            <w:vAlign w:val="center"/>
          </w:tcPr>
          <w:p w14:paraId="01F85E5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w:t>
            </w:r>
          </w:p>
        </w:tc>
        <w:tc>
          <w:tcPr>
            <w:tcW w:w="1369" w:type="pct"/>
          </w:tcPr>
          <w:p w14:paraId="3047EFE5"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 xml:space="preserve">Мероприятие 1.1.6. «Благоустройство общественной территории, расположенной по адресу: Иркутская обл., Чунский район, </w:t>
            </w:r>
            <w:proofErr w:type="spellStart"/>
            <w:r w:rsidRPr="00820C0F">
              <w:rPr>
                <w:rFonts w:ascii="Times New Roman" w:eastAsia="Calibri" w:hAnsi="Times New Roman" w:cs="Times New Roman"/>
                <w:sz w:val="24"/>
                <w:szCs w:val="24"/>
                <w:lang w:eastAsia="en-US"/>
              </w:rPr>
              <w:t>рп</w:t>
            </w:r>
            <w:proofErr w:type="spellEnd"/>
            <w:r w:rsidRPr="00820C0F">
              <w:rPr>
                <w:rFonts w:ascii="Times New Roman" w:eastAsia="Calibri" w:hAnsi="Times New Roman" w:cs="Times New Roman"/>
                <w:sz w:val="24"/>
                <w:szCs w:val="24"/>
                <w:lang w:eastAsia="en-US"/>
              </w:rPr>
              <w:t xml:space="preserve">. </w:t>
            </w:r>
            <w:proofErr w:type="gramStart"/>
            <w:r w:rsidRPr="00820C0F">
              <w:rPr>
                <w:rFonts w:ascii="Times New Roman" w:eastAsia="Calibri" w:hAnsi="Times New Roman" w:cs="Times New Roman"/>
                <w:sz w:val="24"/>
                <w:szCs w:val="24"/>
                <w:lang w:eastAsia="en-US"/>
              </w:rPr>
              <w:t xml:space="preserve">Чунский,   </w:t>
            </w:r>
            <w:proofErr w:type="gramEnd"/>
            <w:r w:rsidRPr="00820C0F">
              <w:rPr>
                <w:rFonts w:ascii="Times New Roman" w:eastAsia="Calibri" w:hAnsi="Times New Roman" w:cs="Times New Roman"/>
                <w:sz w:val="24"/>
                <w:szCs w:val="24"/>
                <w:lang w:eastAsia="en-US"/>
              </w:rPr>
              <w:t xml:space="preserve">             ул. Комарова»</w:t>
            </w:r>
          </w:p>
        </w:tc>
        <w:tc>
          <w:tcPr>
            <w:tcW w:w="589" w:type="pct"/>
          </w:tcPr>
          <w:p w14:paraId="52CAF8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75 119,0</w:t>
            </w:r>
          </w:p>
        </w:tc>
        <w:tc>
          <w:tcPr>
            <w:tcW w:w="428" w:type="pct"/>
          </w:tcPr>
          <w:p w14:paraId="4FA02BA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75 119,0</w:t>
            </w:r>
          </w:p>
        </w:tc>
        <w:tc>
          <w:tcPr>
            <w:tcW w:w="475" w:type="pct"/>
          </w:tcPr>
          <w:p w14:paraId="4EB81DF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0862FE6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58C57AB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B00E5F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5C84074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31B2A878" w14:textId="77777777" w:rsidTr="00A30BCA">
        <w:trPr>
          <w:trHeight w:val="58"/>
        </w:trPr>
        <w:tc>
          <w:tcPr>
            <w:tcW w:w="332" w:type="pct"/>
            <w:vAlign w:val="center"/>
          </w:tcPr>
          <w:p w14:paraId="2651A29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1.6.1</w:t>
            </w:r>
          </w:p>
        </w:tc>
        <w:tc>
          <w:tcPr>
            <w:tcW w:w="1369" w:type="pct"/>
          </w:tcPr>
          <w:p w14:paraId="24D8656F"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бюджет Чунского муниципального округа</w:t>
            </w:r>
          </w:p>
        </w:tc>
        <w:tc>
          <w:tcPr>
            <w:tcW w:w="589" w:type="pct"/>
          </w:tcPr>
          <w:p w14:paraId="1CB82B9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2 994,5</w:t>
            </w:r>
          </w:p>
        </w:tc>
        <w:tc>
          <w:tcPr>
            <w:tcW w:w="428" w:type="pct"/>
          </w:tcPr>
          <w:p w14:paraId="606D18A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2 994,5</w:t>
            </w:r>
          </w:p>
        </w:tc>
        <w:tc>
          <w:tcPr>
            <w:tcW w:w="475" w:type="pct"/>
          </w:tcPr>
          <w:p w14:paraId="545755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56A592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4BEB693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1311F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49FCE1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72BC3F3A" w14:textId="77777777" w:rsidTr="00A30BCA">
        <w:trPr>
          <w:trHeight w:val="58"/>
        </w:trPr>
        <w:tc>
          <w:tcPr>
            <w:tcW w:w="332" w:type="pct"/>
            <w:vAlign w:val="center"/>
          </w:tcPr>
          <w:p w14:paraId="2DF5C22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1.6.2</w:t>
            </w:r>
          </w:p>
        </w:tc>
        <w:tc>
          <w:tcPr>
            <w:tcW w:w="1369" w:type="pct"/>
          </w:tcPr>
          <w:p w14:paraId="48266C12"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050CCBD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16 036,4</w:t>
            </w:r>
          </w:p>
        </w:tc>
        <w:tc>
          <w:tcPr>
            <w:tcW w:w="428" w:type="pct"/>
          </w:tcPr>
          <w:p w14:paraId="56F43C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16 036,4</w:t>
            </w:r>
          </w:p>
        </w:tc>
        <w:tc>
          <w:tcPr>
            <w:tcW w:w="475" w:type="pct"/>
          </w:tcPr>
          <w:p w14:paraId="72D3850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7A256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9E9A0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2AC783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6D8DC49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0F44E45" w14:textId="77777777" w:rsidTr="00A30BCA">
        <w:trPr>
          <w:trHeight w:val="58"/>
        </w:trPr>
        <w:tc>
          <w:tcPr>
            <w:tcW w:w="332" w:type="pct"/>
            <w:vAlign w:val="center"/>
          </w:tcPr>
          <w:p w14:paraId="3AD29AD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lastRenderedPageBreak/>
              <w:t>1.6.3</w:t>
            </w:r>
          </w:p>
        </w:tc>
        <w:tc>
          <w:tcPr>
            <w:tcW w:w="1369" w:type="pct"/>
          </w:tcPr>
          <w:p w14:paraId="3C8C07CC"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федеральный бюджет</w:t>
            </w:r>
          </w:p>
        </w:tc>
        <w:tc>
          <w:tcPr>
            <w:tcW w:w="589" w:type="pct"/>
          </w:tcPr>
          <w:p w14:paraId="6313EC1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28" w:type="pct"/>
          </w:tcPr>
          <w:p w14:paraId="0E54CCB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75" w:type="pct"/>
          </w:tcPr>
          <w:p w14:paraId="663DDE8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E8E78F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AC2B3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A7022A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4AEF7F5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1D6D1FC" w14:textId="77777777" w:rsidTr="00A30BCA">
        <w:trPr>
          <w:trHeight w:val="58"/>
        </w:trPr>
        <w:tc>
          <w:tcPr>
            <w:tcW w:w="332" w:type="pct"/>
            <w:vAlign w:val="center"/>
          </w:tcPr>
          <w:p w14:paraId="176B92F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1.7</w:t>
            </w:r>
          </w:p>
        </w:tc>
        <w:tc>
          <w:tcPr>
            <w:tcW w:w="1369" w:type="pct"/>
          </w:tcPr>
          <w:p w14:paraId="14F20F22"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Мероприятие 1.1.7.</w:t>
            </w:r>
          </w:p>
          <w:p w14:paraId="253B596E"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«Инициативные проекты по благоустройству общественных территорий (11 проектов)»</w:t>
            </w:r>
          </w:p>
        </w:tc>
        <w:tc>
          <w:tcPr>
            <w:tcW w:w="589" w:type="pct"/>
          </w:tcPr>
          <w:p w14:paraId="70E28EC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24 525,0</w:t>
            </w:r>
          </w:p>
        </w:tc>
        <w:tc>
          <w:tcPr>
            <w:tcW w:w="428" w:type="pct"/>
          </w:tcPr>
          <w:p w14:paraId="3E8C3C8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24 525,0</w:t>
            </w:r>
          </w:p>
        </w:tc>
        <w:tc>
          <w:tcPr>
            <w:tcW w:w="475" w:type="pct"/>
          </w:tcPr>
          <w:p w14:paraId="24FA4DB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1848DC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453F970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392E1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24EC8C8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C418B4A" w14:textId="77777777" w:rsidTr="00A30BCA">
        <w:trPr>
          <w:trHeight w:val="58"/>
        </w:trPr>
        <w:tc>
          <w:tcPr>
            <w:tcW w:w="332" w:type="pct"/>
            <w:vAlign w:val="center"/>
          </w:tcPr>
          <w:p w14:paraId="3462B1E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1.7.1</w:t>
            </w:r>
          </w:p>
        </w:tc>
        <w:tc>
          <w:tcPr>
            <w:tcW w:w="1369" w:type="pct"/>
          </w:tcPr>
          <w:p w14:paraId="494FC9A1"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14F6EFB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2 525,0</w:t>
            </w:r>
          </w:p>
        </w:tc>
        <w:tc>
          <w:tcPr>
            <w:tcW w:w="428" w:type="pct"/>
          </w:tcPr>
          <w:p w14:paraId="605826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2 525,0</w:t>
            </w:r>
          </w:p>
        </w:tc>
        <w:tc>
          <w:tcPr>
            <w:tcW w:w="475" w:type="pct"/>
          </w:tcPr>
          <w:p w14:paraId="30BA009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AB4AE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3086918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589A93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D2E17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31DA05E9" w14:textId="77777777" w:rsidTr="00A30BCA">
        <w:trPr>
          <w:trHeight w:val="58"/>
        </w:trPr>
        <w:tc>
          <w:tcPr>
            <w:tcW w:w="332" w:type="pct"/>
            <w:vAlign w:val="center"/>
          </w:tcPr>
          <w:p w14:paraId="2989824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1.7.2</w:t>
            </w:r>
          </w:p>
        </w:tc>
        <w:tc>
          <w:tcPr>
            <w:tcW w:w="1369" w:type="pct"/>
          </w:tcPr>
          <w:p w14:paraId="1B58BDE2"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36794E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22 000,0</w:t>
            </w:r>
          </w:p>
        </w:tc>
        <w:tc>
          <w:tcPr>
            <w:tcW w:w="428" w:type="pct"/>
          </w:tcPr>
          <w:p w14:paraId="66D40E6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22 000,0</w:t>
            </w:r>
          </w:p>
        </w:tc>
        <w:tc>
          <w:tcPr>
            <w:tcW w:w="475" w:type="pct"/>
          </w:tcPr>
          <w:p w14:paraId="7038E77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5213E7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0A2AA9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B77938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563D4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1E8916BF" w14:textId="77777777" w:rsidTr="00A30BCA">
        <w:trPr>
          <w:trHeight w:val="1010"/>
        </w:trPr>
        <w:tc>
          <w:tcPr>
            <w:tcW w:w="332" w:type="pct"/>
            <w:vAlign w:val="center"/>
          </w:tcPr>
          <w:p w14:paraId="142196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1.8</w:t>
            </w:r>
          </w:p>
        </w:tc>
        <w:tc>
          <w:tcPr>
            <w:tcW w:w="1369" w:type="pct"/>
          </w:tcPr>
          <w:p w14:paraId="678786AF"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Мероприятие 1.1.8.</w:t>
            </w:r>
          </w:p>
          <w:p w14:paraId="5546C65C"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«Инициативные проекты по благоустройству дворовых территорий (2 проекта)»</w:t>
            </w:r>
          </w:p>
        </w:tc>
        <w:tc>
          <w:tcPr>
            <w:tcW w:w="589" w:type="pct"/>
          </w:tcPr>
          <w:p w14:paraId="173488A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4 460,0</w:t>
            </w:r>
          </w:p>
        </w:tc>
        <w:tc>
          <w:tcPr>
            <w:tcW w:w="428" w:type="pct"/>
          </w:tcPr>
          <w:p w14:paraId="556AF7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4 460,0</w:t>
            </w:r>
          </w:p>
        </w:tc>
        <w:tc>
          <w:tcPr>
            <w:tcW w:w="475" w:type="pct"/>
          </w:tcPr>
          <w:p w14:paraId="03B4800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EA1629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50501B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C4D95C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377856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D67461E" w14:textId="77777777" w:rsidTr="00A30BCA">
        <w:trPr>
          <w:trHeight w:val="58"/>
        </w:trPr>
        <w:tc>
          <w:tcPr>
            <w:tcW w:w="332" w:type="pct"/>
            <w:vAlign w:val="center"/>
          </w:tcPr>
          <w:p w14:paraId="0C3A6CD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1.8.1</w:t>
            </w:r>
          </w:p>
        </w:tc>
        <w:tc>
          <w:tcPr>
            <w:tcW w:w="1369" w:type="pct"/>
          </w:tcPr>
          <w:p w14:paraId="386D2FB8"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4FCC7C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460,0</w:t>
            </w:r>
          </w:p>
        </w:tc>
        <w:tc>
          <w:tcPr>
            <w:tcW w:w="428" w:type="pct"/>
          </w:tcPr>
          <w:p w14:paraId="72D5538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460,0</w:t>
            </w:r>
          </w:p>
        </w:tc>
        <w:tc>
          <w:tcPr>
            <w:tcW w:w="475" w:type="pct"/>
          </w:tcPr>
          <w:p w14:paraId="7CF30A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12F099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3345778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0B06D6B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206853E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2BD4024" w14:textId="77777777" w:rsidTr="00A30BCA">
        <w:trPr>
          <w:trHeight w:val="58"/>
        </w:trPr>
        <w:tc>
          <w:tcPr>
            <w:tcW w:w="332" w:type="pct"/>
            <w:vAlign w:val="center"/>
          </w:tcPr>
          <w:p w14:paraId="5DF9C32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1.8.2</w:t>
            </w:r>
          </w:p>
        </w:tc>
        <w:tc>
          <w:tcPr>
            <w:tcW w:w="1369" w:type="pct"/>
          </w:tcPr>
          <w:p w14:paraId="51C0188A"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517A458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5AC9BB8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082D384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9D5327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2FDF94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451619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311A22F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bl>
    <w:p w14:paraId="51543109" w14:textId="77777777" w:rsidR="00551658" w:rsidRDefault="00551658" w:rsidP="00227B7F">
      <w:pPr>
        <w:widowControl w:val="0"/>
        <w:autoSpaceDE w:val="0"/>
        <w:autoSpaceDN w:val="0"/>
        <w:adjustRightInd w:val="0"/>
        <w:spacing w:after="0" w:line="240" w:lineRule="auto"/>
        <w:jc w:val="center"/>
        <w:outlineLvl w:val="3"/>
        <w:rPr>
          <w:rFonts w:ascii="Times New Roman" w:hAnsi="Times New Roman"/>
          <w:bCs/>
          <w:sz w:val="24"/>
          <w:szCs w:val="24"/>
        </w:rPr>
      </w:pPr>
    </w:p>
    <w:p w14:paraId="25EA0E32" w14:textId="77777777"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77777777" w:rsidR="00227B7F" w:rsidRPr="00E80B34"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tbl>
      <w:tblPr>
        <w:tblStyle w:val="11"/>
        <w:tblW w:w="15276" w:type="dxa"/>
        <w:tblLayout w:type="fixed"/>
        <w:tblLook w:val="04A0" w:firstRow="1" w:lastRow="0" w:firstColumn="1" w:lastColumn="0" w:noHBand="0" w:noVBand="1"/>
      </w:tblPr>
      <w:tblGrid>
        <w:gridCol w:w="832"/>
        <w:gridCol w:w="3104"/>
        <w:gridCol w:w="186"/>
        <w:gridCol w:w="1515"/>
        <w:gridCol w:w="1752"/>
        <w:gridCol w:w="935"/>
        <w:gridCol w:w="940"/>
        <w:gridCol w:w="900"/>
        <w:gridCol w:w="935"/>
        <w:gridCol w:w="935"/>
        <w:gridCol w:w="830"/>
        <w:gridCol w:w="900"/>
        <w:gridCol w:w="1512"/>
      </w:tblGrid>
      <w:tr w:rsidR="00820C0F" w:rsidRPr="00820C0F" w14:paraId="563D29A5" w14:textId="77777777" w:rsidTr="00A30BCA">
        <w:trPr>
          <w:trHeight w:val="19"/>
        </w:trPr>
        <w:tc>
          <w:tcPr>
            <w:tcW w:w="832" w:type="dxa"/>
            <w:vMerge w:val="restart"/>
            <w:vAlign w:val="center"/>
            <w:hideMark/>
          </w:tcPr>
          <w:p w14:paraId="4C3CC68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п/п</w:t>
            </w:r>
          </w:p>
        </w:tc>
        <w:tc>
          <w:tcPr>
            <w:tcW w:w="3104" w:type="dxa"/>
            <w:vMerge w:val="restart"/>
            <w:vAlign w:val="center"/>
            <w:hideMark/>
          </w:tcPr>
          <w:p w14:paraId="5299FFF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Наименование основного мероприятия, мероприятия</w:t>
            </w:r>
          </w:p>
        </w:tc>
        <w:tc>
          <w:tcPr>
            <w:tcW w:w="1701" w:type="dxa"/>
            <w:gridSpan w:val="2"/>
            <w:vMerge w:val="restart"/>
            <w:vAlign w:val="center"/>
            <w:hideMark/>
          </w:tcPr>
          <w:p w14:paraId="78FE805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Ответственный исполнитель или соисполнитель (участник)</w:t>
            </w:r>
          </w:p>
        </w:tc>
        <w:tc>
          <w:tcPr>
            <w:tcW w:w="1752" w:type="dxa"/>
            <w:vMerge w:val="restart"/>
            <w:vAlign w:val="center"/>
            <w:hideMark/>
          </w:tcPr>
          <w:p w14:paraId="568FB93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Источник финансирования</w:t>
            </w:r>
          </w:p>
        </w:tc>
        <w:tc>
          <w:tcPr>
            <w:tcW w:w="6375" w:type="dxa"/>
            <w:gridSpan w:val="7"/>
            <w:vAlign w:val="center"/>
            <w:hideMark/>
          </w:tcPr>
          <w:p w14:paraId="62C0703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Объем финансирования, тыс. руб.</w:t>
            </w:r>
          </w:p>
        </w:tc>
        <w:tc>
          <w:tcPr>
            <w:tcW w:w="1512" w:type="dxa"/>
            <w:vMerge w:val="restart"/>
            <w:vAlign w:val="center"/>
            <w:hideMark/>
          </w:tcPr>
          <w:p w14:paraId="0B9E62B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Показатель результативности программы</w:t>
            </w:r>
          </w:p>
        </w:tc>
      </w:tr>
      <w:tr w:rsidR="00820C0F" w:rsidRPr="00820C0F" w14:paraId="534C1F92" w14:textId="77777777" w:rsidTr="00A30BCA">
        <w:trPr>
          <w:trHeight w:val="19"/>
        </w:trPr>
        <w:tc>
          <w:tcPr>
            <w:tcW w:w="832" w:type="dxa"/>
            <w:vMerge/>
            <w:hideMark/>
          </w:tcPr>
          <w:p w14:paraId="037376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vMerge/>
            <w:hideMark/>
          </w:tcPr>
          <w:p w14:paraId="7F9FC5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01" w:type="dxa"/>
            <w:gridSpan w:val="2"/>
            <w:vMerge/>
            <w:hideMark/>
          </w:tcPr>
          <w:p w14:paraId="2F74DED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vMerge/>
            <w:hideMark/>
          </w:tcPr>
          <w:p w14:paraId="3196622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vMerge w:val="restart"/>
            <w:vAlign w:val="center"/>
            <w:hideMark/>
          </w:tcPr>
          <w:p w14:paraId="71416A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За весь период реализации</w:t>
            </w:r>
          </w:p>
        </w:tc>
        <w:tc>
          <w:tcPr>
            <w:tcW w:w="5440" w:type="dxa"/>
            <w:gridSpan w:val="6"/>
            <w:hideMark/>
          </w:tcPr>
          <w:p w14:paraId="75A96B7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в том числе по годам</w:t>
            </w:r>
          </w:p>
        </w:tc>
        <w:tc>
          <w:tcPr>
            <w:tcW w:w="1512" w:type="dxa"/>
            <w:vMerge/>
            <w:hideMark/>
          </w:tcPr>
          <w:p w14:paraId="7F8CB01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7B98FD8D" w14:textId="77777777" w:rsidTr="00A30BCA">
        <w:trPr>
          <w:trHeight w:val="19"/>
        </w:trPr>
        <w:tc>
          <w:tcPr>
            <w:tcW w:w="832" w:type="dxa"/>
            <w:vMerge/>
            <w:hideMark/>
          </w:tcPr>
          <w:p w14:paraId="2A640D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vMerge/>
            <w:hideMark/>
          </w:tcPr>
          <w:p w14:paraId="5B5F97C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01" w:type="dxa"/>
            <w:gridSpan w:val="2"/>
            <w:vMerge/>
            <w:hideMark/>
          </w:tcPr>
          <w:p w14:paraId="7D4E35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vMerge/>
            <w:hideMark/>
          </w:tcPr>
          <w:p w14:paraId="3C5482C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vMerge/>
            <w:hideMark/>
          </w:tcPr>
          <w:p w14:paraId="112968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40" w:type="dxa"/>
            <w:hideMark/>
          </w:tcPr>
          <w:p w14:paraId="7C9CD0C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2025 г.</w:t>
            </w:r>
          </w:p>
        </w:tc>
        <w:tc>
          <w:tcPr>
            <w:tcW w:w="900" w:type="dxa"/>
            <w:hideMark/>
          </w:tcPr>
          <w:p w14:paraId="270216D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2026 г.</w:t>
            </w:r>
          </w:p>
        </w:tc>
        <w:tc>
          <w:tcPr>
            <w:tcW w:w="935" w:type="dxa"/>
            <w:hideMark/>
          </w:tcPr>
          <w:p w14:paraId="1632368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2027 г</w:t>
            </w:r>
          </w:p>
        </w:tc>
        <w:tc>
          <w:tcPr>
            <w:tcW w:w="935" w:type="dxa"/>
            <w:hideMark/>
          </w:tcPr>
          <w:p w14:paraId="1F61BFE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 2028 г.</w:t>
            </w:r>
          </w:p>
        </w:tc>
        <w:tc>
          <w:tcPr>
            <w:tcW w:w="830" w:type="dxa"/>
            <w:hideMark/>
          </w:tcPr>
          <w:p w14:paraId="040B5D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2029 г.</w:t>
            </w:r>
          </w:p>
        </w:tc>
        <w:tc>
          <w:tcPr>
            <w:tcW w:w="900" w:type="dxa"/>
            <w:hideMark/>
          </w:tcPr>
          <w:p w14:paraId="43026EE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2030 г</w:t>
            </w:r>
          </w:p>
        </w:tc>
        <w:tc>
          <w:tcPr>
            <w:tcW w:w="1512" w:type="dxa"/>
            <w:vMerge/>
          </w:tcPr>
          <w:p w14:paraId="4F6548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6E4D45F9" w14:textId="77777777" w:rsidTr="00A30BCA">
        <w:trPr>
          <w:trHeight w:val="20"/>
        </w:trPr>
        <w:tc>
          <w:tcPr>
            <w:tcW w:w="832" w:type="dxa"/>
            <w:hideMark/>
          </w:tcPr>
          <w:p w14:paraId="3743F6A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3104" w:type="dxa"/>
            <w:hideMark/>
          </w:tcPr>
          <w:p w14:paraId="4559EB7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1701" w:type="dxa"/>
            <w:gridSpan w:val="2"/>
            <w:hideMark/>
          </w:tcPr>
          <w:p w14:paraId="25ABE23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3</w:t>
            </w:r>
          </w:p>
        </w:tc>
        <w:tc>
          <w:tcPr>
            <w:tcW w:w="1752" w:type="dxa"/>
            <w:hideMark/>
          </w:tcPr>
          <w:p w14:paraId="4E114C1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w:t>
            </w:r>
          </w:p>
        </w:tc>
        <w:tc>
          <w:tcPr>
            <w:tcW w:w="935" w:type="dxa"/>
            <w:hideMark/>
          </w:tcPr>
          <w:p w14:paraId="08A0E37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5</w:t>
            </w:r>
          </w:p>
        </w:tc>
        <w:tc>
          <w:tcPr>
            <w:tcW w:w="940" w:type="dxa"/>
            <w:hideMark/>
          </w:tcPr>
          <w:p w14:paraId="1F437F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6</w:t>
            </w:r>
          </w:p>
        </w:tc>
        <w:tc>
          <w:tcPr>
            <w:tcW w:w="900" w:type="dxa"/>
            <w:hideMark/>
          </w:tcPr>
          <w:p w14:paraId="7B91B70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7</w:t>
            </w:r>
          </w:p>
        </w:tc>
        <w:tc>
          <w:tcPr>
            <w:tcW w:w="935" w:type="dxa"/>
            <w:hideMark/>
          </w:tcPr>
          <w:p w14:paraId="202717C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8</w:t>
            </w:r>
          </w:p>
        </w:tc>
        <w:tc>
          <w:tcPr>
            <w:tcW w:w="935" w:type="dxa"/>
            <w:hideMark/>
          </w:tcPr>
          <w:p w14:paraId="16C8FD5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9</w:t>
            </w:r>
          </w:p>
        </w:tc>
        <w:tc>
          <w:tcPr>
            <w:tcW w:w="830" w:type="dxa"/>
            <w:hideMark/>
          </w:tcPr>
          <w:p w14:paraId="37AC0C0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10</w:t>
            </w:r>
          </w:p>
        </w:tc>
        <w:tc>
          <w:tcPr>
            <w:tcW w:w="900" w:type="dxa"/>
            <w:hideMark/>
          </w:tcPr>
          <w:p w14:paraId="5E57754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512" w:type="dxa"/>
            <w:hideMark/>
          </w:tcPr>
          <w:p w14:paraId="5C3B69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r>
      <w:tr w:rsidR="00820C0F" w:rsidRPr="00820C0F" w14:paraId="70C1E283" w14:textId="77777777" w:rsidTr="00A30BCA">
        <w:trPr>
          <w:trHeight w:val="70"/>
        </w:trPr>
        <w:tc>
          <w:tcPr>
            <w:tcW w:w="832" w:type="dxa"/>
            <w:hideMark/>
          </w:tcPr>
          <w:p w14:paraId="2582560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14444" w:type="dxa"/>
            <w:gridSpan w:val="12"/>
            <w:hideMark/>
          </w:tcPr>
          <w:p w14:paraId="142BD61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Цель: Повышение уровня благоустройства Чунского муниципального округа Иркутской области</w:t>
            </w:r>
          </w:p>
        </w:tc>
      </w:tr>
      <w:tr w:rsidR="00820C0F" w:rsidRPr="00820C0F" w14:paraId="4ABED7D5" w14:textId="77777777" w:rsidTr="00A30BCA">
        <w:trPr>
          <w:trHeight w:val="216"/>
        </w:trPr>
        <w:tc>
          <w:tcPr>
            <w:tcW w:w="832" w:type="dxa"/>
            <w:hideMark/>
          </w:tcPr>
          <w:p w14:paraId="591B9C7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4444" w:type="dxa"/>
            <w:gridSpan w:val="12"/>
            <w:hideMark/>
          </w:tcPr>
          <w:p w14:paraId="134EA2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820C0F" w:rsidRPr="00820C0F" w14:paraId="6FEFF5EF" w14:textId="77777777" w:rsidTr="00A30BCA">
        <w:trPr>
          <w:trHeight w:val="509"/>
        </w:trPr>
        <w:tc>
          <w:tcPr>
            <w:tcW w:w="832" w:type="dxa"/>
            <w:hideMark/>
          </w:tcPr>
          <w:p w14:paraId="166AF3B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w:t>
            </w:r>
          </w:p>
        </w:tc>
        <w:tc>
          <w:tcPr>
            <w:tcW w:w="3104" w:type="dxa"/>
            <w:noWrap/>
            <w:hideMark/>
          </w:tcPr>
          <w:p w14:paraId="2013F4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p>
        </w:tc>
        <w:tc>
          <w:tcPr>
            <w:tcW w:w="1701" w:type="dxa"/>
            <w:gridSpan w:val="2"/>
            <w:hideMark/>
          </w:tcPr>
          <w:p w14:paraId="38937C6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hideMark/>
          </w:tcPr>
          <w:p w14:paraId="0D18D16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Borders>
              <w:top w:val="single" w:sz="4" w:space="0" w:color="auto"/>
              <w:left w:val="single" w:sz="4" w:space="0" w:color="auto"/>
              <w:bottom w:val="single" w:sz="4" w:space="0" w:color="auto"/>
              <w:right w:val="single" w:sz="4" w:space="0" w:color="auto"/>
            </w:tcBorders>
          </w:tcPr>
          <w:p w14:paraId="0C26A0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hideMark/>
          </w:tcPr>
          <w:p w14:paraId="40E29C8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hideMark/>
          </w:tcPr>
          <w:p w14:paraId="509B95D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hideMark/>
          </w:tcPr>
          <w:p w14:paraId="7BD17A0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hideMark/>
          </w:tcPr>
          <w:p w14:paraId="2E426B1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hideMark/>
          </w:tcPr>
          <w:p w14:paraId="4512BBB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hideMark/>
          </w:tcPr>
          <w:p w14:paraId="7AB7AF4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vMerge w:val="restart"/>
            <w:hideMark/>
          </w:tcPr>
          <w:p w14:paraId="73CBE3D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Показатели результативности 1,2,3 таблицы 4 </w:t>
            </w:r>
          </w:p>
        </w:tc>
      </w:tr>
      <w:tr w:rsidR="00820C0F" w:rsidRPr="00820C0F" w14:paraId="538F397B" w14:textId="77777777" w:rsidTr="00A30BCA">
        <w:trPr>
          <w:trHeight w:val="829"/>
        </w:trPr>
        <w:tc>
          <w:tcPr>
            <w:tcW w:w="832" w:type="dxa"/>
          </w:tcPr>
          <w:p w14:paraId="63BABB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1.1.1.1</w:t>
            </w:r>
          </w:p>
          <w:p w14:paraId="0DB40F5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noWrap/>
            <w:hideMark/>
          </w:tcPr>
          <w:p w14:paraId="4FBD944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1.1.1. «Разработка проектно-сметной документации по благоустройству дворовых и общественных территорий, </w:t>
            </w:r>
            <w:r w:rsidRPr="00820C0F">
              <w:rPr>
                <w:rFonts w:ascii="Times New Roman" w:eastAsia="Calibri" w:hAnsi="Times New Roman"/>
                <w:sz w:val="20"/>
                <w:szCs w:val="20"/>
                <w:lang w:eastAsia="en-US"/>
              </w:rPr>
              <w:lastRenderedPageBreak/>
              <w:t>экспертиза»</w:t>
            </w:r>
          </w:p>
        </w:tc>
        <w:tc>
          <w:tcPr>
            <w:tcW w:w="1701" w:type="dxa"/>
            <w:gridSpan w:val="2"/>
          </w:tcPr>
          <w:p w14:paraId="36ED9A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МКУ «Коммунальная служба»</w:t>
            </w:r>
          </w:p>
        </w:tc>
        <w:tc>
          <w:tcPr>
            <w:tcW w:w="1752" w:type="dxa"/>
            <w:hideMark/>
          </w:tcPr>
          <w:p w14:paraId="5448D6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094D731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14 391,9</w:t>
            </w:r>
          </w:p>
        </w:tc>
        <w:tc>
          <w:tcPr>
            <w:tcW w:w="940" w:type="dxa"/>
          </w:tcPr>
          <w:p w14:paraId="7B45CF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13 041,9</w:t>
            </w:r>
          </w:p>
        </w:tc>
        <w:tc>
          <w:tcPr>
            <w:tcW w:w="900" w:type="dxa"/>
          </w:tcPr>
          <w:p w14:paraId="402A52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32A658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hideMark/>
          </w:tcPr>
          <w:p w14:paraId="32AC983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hideMark/>
          </w:tcPr>
          <w:p w14:paraId="22574B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hideMark/>
          </w:tcPr>
          <w:p w14:paraId="09ED7E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vMerge/>
          </w:tcPr>
          <w:p w14:paraId="7724A3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A74CA9F" w14:textId="77777777" w:rsidTr="00A30BCA">
        <w:trPr>
          <w:trHeight w:val="70"/>
        </w:trPr>
        <w:tc>
          <w:tcPr>
            <w:tcW w:w="832" w:type="dxa"/>
            <w:hideMark/>
          </w:tcPr>
          <w:p w14:paraId="389CF9E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1.1.1.2</w:t>
            </w:r>
          </w:p>
        </w:tc>
        <w:tc>
          <w:tcPr>
            <w:tcW w:w="3104" w:type="dxa"/>
            <w:hideMark/>
          </w:tcPr>
          <w:p w14:paraId="792CD5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820C0F">
              <w:rPr>
                <w:rFonts w:ascii="Times New Roman" w:eastAsia="Calibri" w:hAnsi="Times New Roman"/>
                <w:sz w:val="20"/>
                <w:szCs w:val="20"/>
                <w:lang w:eastAsia="en-US"/>
              </w:rPr>
              <w:t>рп</w:t>
            </w:r>
            <w:proofErr w:type="spellEnd"/>
            <w:r w:rsidRPr="00820C0F">
              <w:rPr>
                <w:rFonts w:ascii="Times New Roman" w:eastAsia="Calibri" w:hAnsi="Times New Roman"/>
                <w:sz w:val="20"/>
                <w:szCs w:val="20"/>
                <w:lang w:eastAsia="en-US"/>
              </w:rPr>
              <w:t>. Чунский, ул. Фрунзе, д. 2»</w:t>
            </w:r>
          </w:p>
        </w:tc>
        <w:tc>
          <w:tcPr>
            <w:tcW w:w="1701" w:type="dxa"/>
            <w:gridSpan w:val="2"/>
            <w:hideMark/>
          </w:tcPr>
          <w:p w14:paraId="4809AE5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3671D58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481AB14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430EF0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2F2AF31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1DBDBE7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1340725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2A6E18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5CAC756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5F21B04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19E14C88" w14:textId="77777777" w:rsidTr="00A30BCA">
        <w:trPr>
          <w:trHeight w:val="57"/>
        </w:trPr>
        <w:tc>
          <w:tcPr>
            <w:tcW w:w="832" w:type="dxa"/>
          </w:tcPr>
          <w:p w14:paraId="5D8DF1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1.1.1.3</w:t>
            </w:r>
          </w:p>
        </w:tc>
        <w:tc>
          <w:tcPr>
            <w:tcW w:w="3104" w:type="dxa"/>
          </w:tcPr>
          <w:p w14:paraId="29648D6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1.1.3. «Ремонтно-восстановительные работы дворового проезда, расположенного по адресу: </w:t>
            </w:r>
          </w:p>
        </w:tc>
        <w:tc>
          <w:tcPr>
            <w:tcW w:w="1701" w:type="dxa"/>
            <w:gridSpan w:val="2"/>
          </w:tcPr>
          <w:p w14:paraId="1190BB6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787206E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497EC2E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1F06DC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65524F2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21B2CC4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635496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3F30584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3CB7476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5E3B09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0FAF31D9" w14:textId="77777777" w:rsidTr="00A30BCA">
        <w:trPr>
          <w:trHeight w:val="135"/>
        </w:trPr>
        <w:tc>
          <w:tcPr>
            <w:tcW w:w="832" w:type="dxa"/>
          </w:tcPr>
          <w:p w14:paraId="7341CAA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3104" w:type="dxa"/>
          </w:tcPr>
          <w:p w14:paraId="3E08734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1701" w:type="dxa"/>
            <w:gridSpan w:val="2"/>
          </w:tcPr>
          <w:p w14:paraId="653B92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3</w:t>
            </w:r>
          </w:p>
        </w:tc>
        <w:tc>
          <w:tcPr>
            <w:tcW w:w="1752" w:type="dxa"/>
          </w:tcPr>
          <w:p w14:paraId="397DC58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w:t>
            </w:r>
          </w:p>
        </w:tc>
        <w:tc>
          <w:tcPr>
            <w:tcW w:w="935" w:type="dxa"/>
          </w:tcPr>
          <w:p w14:paraId="290EDFE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5</w:t>
            </w:r>
          </w:p>
        </w:tc>
        <w:tc>
          <w:tcPr>
            <w:tcW w:w="940" w:type="dxa"/>
          </w:tcPr>
          <w:p w14:paraId="3AB136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6</w:t>
            </w:r>
          </w:p>
        </w:tc>
        <w:tc>
          <w:tcPr>
            <w:tcW w:w="900" w:type="dxa"/>
          </w:tcPr>
          <w:p w14:paraId="3B82D2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7</w:t>
            </w:r>
          </w:p>
        </w:tc>
        <w:tc>
          <w:tcPr>
            <w:tcW w:w="935" w:type="dxa"/>
          </w:tcPr>
          <w:p w14:paraId="24C651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8</w:t>
            </w:r>
          </w:p>
        </w:tc>
        <w:tc>
          <w:tcPr>
            <w:tcW w:w="935" w:type="dxa"/>
          </w:tcPr>
          <w:p w14:paraId="6729FD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9</w:t>
            </w:r>
          </w:p>
        </w:tc>
        <w:tc>
          <w:tcPr>
            <w:tcW w:w="830" w:type="dxa"/>
          </w:tcPr>
          <w:p w14:paraId="50E8006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10</w:t>
            </w:r>
          </w:p>
        </w:tc>
        <w:tc>
          <w:tcPr>
            <w:tcW w:w="900" w:type="dxa"/>
          </w:tcPr>
          <w:p w14:paraId="6F64C33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512" w:type="dxa"/>
          </w:tcPr>
          <w:p w14:paraId="07A2E81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r>
      <w:tr w:rsidR="00820C0F" w:rsidRPr="00820C0F" w14:paraId="321E5FA1" w14:textId="77777777" w:rsidTr="00A30BCA">
        <w:trPr>
          <w:trHeight w:val="110"/>
        </w:trPr>
        <w:tc>
          <w:tcPr>
            <w:tcW w:w="832" w:type="dxa"/>
          </w:tcPr>
          <w:p w14:paraId="4F1803B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tcPr>
          <w:p w14:paraId="67541C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Иркутская область, Чунский район, </w:t>
            </w:r>
            <w:proofErr w:type="spellStart"/>
            <w:r w:rsidRPr="00820C0F">
              <w:rPr>
                <w:rFonts w:ascii="Times New Roman" w:eastAsia="Calibri" w:hAnsi="Times New Roman"/>
                <w:sz w:val="20"/>
                <w:szCs w:val="20"/>
                <w:lang w:eastAsia="en-US"/>
              </w:rPr>
              <w:t>рп</w:t>
            </w:r>
            <w:proofErr w:type="spellEnd"/>
            <w:r w:rsidRPr="00820C0F">
              <w:rPr>
                <w:rFonts w:ascii="Times New Roman" w:eastAsia="Calibri" w:hAnsi="Times New Roman"/>
                <w:sz w:val="20"/>
                <w:szCs w:val="20"/>
                <w:lang w:eastAsia="en-US"/>
              </w:rPr>
              <w:t>. Чунский, ул. Ленина, д. 60»</w:t>
            </w:r>
          </w:p>
        </w:tc>
        <w:tc>
          <w:tcPr>
            <w:tcW w:w="1701" w:type="dxa"/>
            <w:gridSpan w:val="2"/>
          </w:tcPr>
          <w:p w14:paraId="20C65B3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tcPr>
          <w:p w14:paraId="74A579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Pr>
          <w:p w14:paraId="0B41C2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40" w:type="dxa"/>
          </w:tcPr>
          <w:p w14:paraId="74CD664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Pr>
          <w:p w14:paraId="06D8B97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Pr>
          <w:p w14:paraId="434FA26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Pr>
          <w:p w14:paraId="6117498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830" w:type="dxa"/>
          </w:tcPr>
          <w:p w14:paraId="556B90C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Pr>
          <w:p w14:paraId="1A9E4E5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512" w:type="dxa"/>
            <w:vMerge w:val="restart"/>
          </w:tcPr>
          <w:p w14:paraId="462FC82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635E9155" w14:textId="77777777" w:rsidTr="00A30BCA">
        <w:trPr>
          <w:trHeight w:val="742"/>
        </w:trPr>
        <w:tc>
          <w:tcPr>
            <w:tcW w:w="832" w:type="dxa"/>
          </w:tcPr>
          <w:p w14:paraId="524766B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1.1.1.4</w:t>
            </w:r>
          </w:p>
        </w:tc>
        <w:tc>
          <w:tcPr>
            <w:tcW w:w="3104" w:type="dxa"/>
          </w:tcPr>
          <w:p w14:paraId="183BB83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820C0F">
              <w:rPr>
                <w:rFonts w:ascii="Times New Roman" w:eastAsia="Calibri" w:hAnsi="Times New Roman"/>
                <w:sz w:val="20"/>
                <w:szCs w:val="20"/>
                <w:lang w:eastAsia="en-US"/>
              </w:rPr>
              <w:t>рп</w:t>
            </w:r>
            <w:proofErr w:type="spellEnd"/>
            <w:r w:rsidRPr="00820C0F">
              <w:rPr>
                <w:rFonts w:ascii="Times New Roman" w:eastAsia="Calibri" w:hAnsi="Times New Roman"/>
                <w:sz w:val="20"/>
                <w:szCs w:val="20"/>
                <w:lang w:eastAsia="en-US"/>
              </w:rPr>
              <w:t>. Чунский, ул. Ленина, д. 77</w:t>
            </w:r>
          </w:p>
        </w:tc>
        <w:tc>
          <w:tcPr>
            <w:tcW w:w="1701" w:type="dxa"/>
            <w:gridSpan w:val="2"/>
          </w:tcPr>
          <w:p w14:paraId="46180CD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23B1B1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72E05AD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2409BE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24CBD6C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3AFC628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7F5C5F4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15C12F1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2F396E7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494E7EA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68597760" w14:textId="77777777" w:rsidTr="00A30BCA">
        <w:trPr>
          <w:trHeight w:val="541"/>
        </w:trPr>
        <w:tc>
          <w:tcPr>
            <w:tcW w:w="832" w:type="dxa"/>
          </w:tcPr>
          <w:p w14:paraId="3DFA459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1.1.1.5</w:t>
            </w:r>
          </w:p>
        </w:tc>
        <w:tc>
          <w:tcPr>
            <w:tcW w:w="3104" w:type="dxa"/>
          </w:tcPr>
          <w:p w14:paraId="454C984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1.1.5. «Ремонтно-восстановительные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820C0F">
              <w:rPr>
                <w:rFonts w:ascii="Times New Roman" w:eastAsia="Calibri" w:hAnsi="Times New Roman"/>
                <w:sz w:val="20"/>
                <w:szCs w:val="20"/>
                <w:lang w:eastAsia="en-US"/>
              </w:rPr>
              <w:t>рп</w:t>
            </w:r>
            <w:proofErr w:type="spellEnd"/>
            <w:r w:rsidRPr="00820C0F">
              <w:rPr>
                <w:rFonts w:ascii="Times New Roman" w:eastAsia="Calibri" w:hAnsi="Times New Roman"/>
                <w:sz w:val="20"/>
                <w:szCs w:val="20"/>
                <w:lang w:eastAsia="en-US"/>
              </w:rPr>
              <w:t>. Чунский, микрорайон Северный, д. 2»</w:t>
            </w:r>
          </w:p>
        </w:tc>
        <w:tc>
          <w:tcPr>
            <w:tcW w:w="1701" w:type="dxa"/>
            <w:gridSpan w:val="2"/>
          </w:tcPr>
          <w:p w14:paraId="267AE7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5414234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2399A8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58D44F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63E7E91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52E566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459D0C1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34E59D6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67D46A7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5B04F5E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3969F36B" w14:textId="77777777" w:rsidTr="00A30BCA">
        <w:trPr>
          <w:trHeight w:val="862"/>
        </w:trPr>
        <w:tc>
          <w:tcPr>
            <w:tcW w:w="832" w:type="dxa"/>
          </w:tcPr>
          <w:p w14:paraId="4B45986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1.1.1.6</w:t>
            </w:r>
          </w:p>
        </w:tc>
        <w:tc>
          <w:tcPr>
            <w:tcW w:w="3104" w:type="dxa"/>
          </w:tcPr>
          <w:p w14:paraId="47F3C0C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1.1.6. «Благоустройство общественной территории, расположенной по адресу: Иркутская обл., Чунский район, </w:t>
            </w:r>
            <w:proofErr w:type="spellStart"/>
            <w:r w:rsidRPr="00820C0F">
              <w:rPr>
                <w:rFonts w:ascii="Times New Roman" w:eastAsia="Calibri" w:hAnsi="Times New Roman"/>
                <w:sz w:val="20"/>
                <w:szCs w:val="20"/>
                <w:lang w:eastAsia="en-US"/>
              </w:rPr>
              <w:t>рп</w:t>
            </w:r>
            <w:proofErr w:type="spellEnd"/>
            <w:r w:rsidRPr="00820C0F">
              <w:rPr>
                <w:rFonts w:ascii="Times New Roman" w:eastAsia="Calibri" w:hAnsi="Times New Roman"/>
                <w:sz w:val="20"/>
                <w:szCs w:val="20"/>
                <w:lang w:eastAsia="en-US"/>
              </w:rPr>
              <w:t>. Чунский,</w:t>
            </w:r>
          </w:p>
          <w:p w14:paraId="6D36FE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ул. Комарова»</w:t>
            </w:r>
          </w:p>
        </w:tc>
        <w:tc>
          <w:tcPr>
            <w:tcW w:w="1701" w:type="dxa"/>
            <w:gridSpan w:val="2"/>
          </w:tcPr>
          <w:p w14:paraId="71DD22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4B8478F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342220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2 994,5</w:t>
            </w:r>
          </w:p>
        </w:tc>
        <w:tc>
          <w:tcPr>
            <w:tcW w:w="940" w:type="dxa"/>
          </w:tcPr>
          <w:p w14:paraId="1C4D8C5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2 994,5</w:t>
            </w:r>
          </w:p>
        </w:tc>
        <w:tc>
          <w:tcPr>
            <w:tcW w:w="900" w:type="dxa"/>
          </w:tcPr>
          <w:p w14:paraId="660D64C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2AE0269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743487A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1E45F37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7C9A846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4ED76C7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F4D1C1C" w14:textId="77777777" w:rsidTr="00A30BCA">
        <w:trPr>
          <w:trHeight w:val="70"/>
        </w:trPr>
        <w:tc>
          <w:tcPr>
            <w:tcW w:w="832" w:type="dxa"/>
            <w:tcBorders>
              <w:bottom w:val="single" w:sz="4" w:space="0" w:color="auto"/>
            </w:tcBorders>
          </w:tcPr>
          <w:p w14:paraId="30AC1AF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1.1.1.7</w:t>
            </w:r>
          </w:p>
        </w:tc>
        <w:tc>
          <w:tcPr>
            <w:tcW w:w="3104" w:type="dxa"/>
            <w:tcBorders>
              <w:bottom w:val="single" w:sz="4" w:space="0" w:color="auto"/>
            </w:tcBorders>
          </w:tcPr>
          <w:p w14:paraId="5592B64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1.1.7.</w:t>
            </w:r>
          </w:p>
          <w:p w14:paraId="78672E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«Инициативные проекты по благоустройству общественных территорий»</w:t>
            </w:r>
          </w:p>
        </w:tc>
        <w:tc>
          <w:tcPr>
            <w:tcW w:w="1701" w:type="dxa"/>
            <w:gridSpan w:val="2"/>
            <w:tcBorders>
              <w:bottom w:val="single" w:sz="4" w:space="0" w:color="auto"/>
            </w:tcBorders>
          </w:tcPr>
          <w:p w14:paraId="2968843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 xml:space="preserve">МКУ </w:t>
            </w:r>
            <w:r w:rsidRPr="00820C0F">
              <w:rPr>
                <w:rFonts w:ascii="Times New Roman" w:eastAsia="Calibri" w:hAnsi="Times New Roman"/>
                <w:sz w:val="20"/>
                <w:szCs w:val="20"/>
                <w:lang w:eastAsia="en-US"/>
              </w:rPr>
              <w:lastRenderedPageBreak/>
              <w:t>«Коммунальная служба»</w:t>
            </w:r>
          </w:p>
        </w:tc>
        <w:tc>
          <w:tcPr>
            <w:tcW w:w="1752" w:type="dxa"/>
            <w:tcBorders>
              <w:top w:val="single" w:sz="4" w:space="0" w:color="auto"/>
              <w:bottom w:val="single" w:sz="4" w:space="0" w:color="auto"/>
            </w:tcBorders>
          </w:tcPr>
          <w:p w14:paraId="29A4DAA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МБ</w:t>
            </w:r>
          </w:p>
        </w:tc>
        <w:tc>
          <w:tcPr>
            <w:tcW w:w="935" w:type="dxa"/>
            <w:tcBorders>
              <w:top w:val="single" w:sz="4" w:space="0" w:color="auto"/>
              <w:bottom w:val="single" w:sz="4" w:space="0" w:color="auto"/>
            </w:tcBorders>
          </w:tcPr>
          <w:p w14:paraId="34659DC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2 525,0</w:t>
            </w:r>
          </w:p>
        </w:tc>
        <w:tc>
          <w:tcPr>
            <w:tcW w:w="940" w:type="dxa"/>
            <w:tcBorders>
              <w:top w:val="single" w:sz="4" w:space="0" w:color="auto"/>
              <w:bottom w:val="single" w:sz="4" w:space="0" w:color="auto"/>
            </w:tcBorders>
          </w:tcPr>
          <w:p w14:paraId="3963867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2 525,0</w:t>
            </w:r>
          </w:p>
        </w:tc>
        <w:tc>
          <w:tcPr>
            <w:tcW w:w="900" w:type="dxa"/>
            <w:tcBorders>
              <w:top w:val="single" w:sz="4" w:space="0" w:color="auto"/>
              <w:bottom w:val="single" w:sz="4" w:space="0" w:color="auto"/>
            </w:tcBorders>
          </w:tcPr>
          <w:p w14:paraId="3A2B01B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bottom w:val="single" w:sz="4" w:space="0" w:color="auto"/>
            </w:tcBorders>
          </w:tcPr>
          <w:p w14:paraId="1EEC91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bottom w:val="single" w:sz="4" w:space="0" w:color="auto"/>
            </w:tcBorders>
          </w:tcPr>
          <w:p w14:paraId="7486ABC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Borders>
              <w:top w:val="single" w:sz="4" w:space="0" w:color="auto"/>
              <w:bottom w:val="single" w:sz="4" w:space="0" w:color="auto"/>
            </w:tcBorders>
          </w:tcPr>
          <w:p w14:paraId="6D796A6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bottom w:val="single" w:sz="4" w:space="0" w:color="auto"/>
            </w:tcBorders>
          </w:tcPr>
          <w:p w14:paraId="65F4D62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7CC868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A0FC81A" w14:textId="77777777" w:rsidTr="00A30BCA">
        <w:trPr>
          <w:trHeight w:val="57"/>
        </w:trPr>
        <w:tc>
          <w:tcPr>
            <w:tcW w:w="832" w:type="dxa"/>
            <w:tcBorders>
              <w:top w:val="single" w:sz="4" w:space="0" w:color="auto"/>
              <w:left w:val="single" w:sz="4" w:space="0" w:color="auto"/>
              <w:bottom w:val="single" w:sz="4" w:space="0" w:color="auto"/>
              <w:right w:val="single" w:sz="4" w:space="0" w:color="auto"/>
            </w:tcBorders>
          </w:tcPr>
          <w:p w14:paraId="3C3C200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1.1.1.8</w:t>
            </w:r>
          </w:p>
        </w:tc>
        <w:tc>
          <w:tcPr>
            <w:tcW w:w="3104" w:type="dxa"/>
            <w:tcBorders>
              <w:top w:val="single" w:sz="4" w:space="0" w:color="auto"/>
              <w:left w:val="single" w:sz="4" w:space="0" w:color="auto"/>
              <w:bottom w:val="single" w:sz="4" w:space="0" w:color="auto"/>
              <w:right w:val="single" w:sz="4" w:space="0" w:color="auto"/>
            </w:tcBorders>
          </w:tcPr>
          <w:p w14:paraId="69A5C6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1.1.8.</w:t>
            </w:r>
          </w:p>
          <w:p w14:paraId="17AF613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«Инициативные проекты по благоустройству дворовых территорий»</w:t>
            </w:r>
          </w:p>
        </w:tc>
        <w:tc>
          <w:tcPr>
            <w:tcW w:w="1701" w:type="dxa"/>
            <w:gridSpan w:val="2"/>
            <w:tcBorders>
              <w:top w:val="single" w:sz="4" w:space="0" w:color="auto"/>
              <w:left w:val="single" w:sz="4" w:space="0" w:color="auto"/>
              <w:bottom w:val="single" w:sz="4" w:space="0" w:color="auto"/>
              <w:right w:val="single" w:sz="4" w:space="0" w:color="auto"/>
            </w:tcBorders>
          </w:tcPr>
          <w:p w14:paraId="3E316AC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08DA081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Borders>
              <w:top w:val="single" w:sz="4" w:space="0" w:color="auto"/>
              <w:left w:val="single" w:sz="4" w:space="0" w:color="auto"/>
              <w:bottom w:val="single" w:sz="4" w:space="0" w:color="auto"/>
              <w:right w:val="single" w:sz="4" w:space="0" w:color="auto"/>
            </w:tcBorders>
          </w:tcPr>
          <w:p w14:paraId="2F7461B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460,0</w:t>
            </w:r>
          </w:p>
        </w:tc>
        <w:tc>
          <w:tcPr>
            <w:tcW w:w="940" w:type="dxa"/>
            <w:tcBorders>
              <w:top w:val="single" w:sz="4" w:space="0" w:color="auto"/>
              <w:left w:val="single" w:sz="4" w:space="0" w:color="auto"/>
              <w:bottom w:val="single" w:sz="4" w:space="0" w:color="auto"/>
              <w:right w:val="single" w:sz="4" w:space="0" w:color="auto"/>
            </w:tcBorders>
          </w:tcPr>
          <w:p w14:paraId="1ED5BF1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460,0</w:t>
            </w:r>
          </w:p>
        </w:tc>
        <w:tc>
          <w:tcPr>
            <w:tcW w:w="900" w:type="dxa"/>
            <w:tcBorders>
              <w:top w:val="single" w:sz="4" w:space="0" w:color="auto"/>
              <w:left w:val="single" w:sz="4" w:space="0" w:color="auto"/>
              <w:bottom w:val="single" w:sz="4" w:space="0" w:color="auto"/>
              <w:right w:val="single" w:sz="4" w:space="0" w:color="auto"/>
            </w:tcBorders>
          </w:tcPr>
          <w:p w14:paraId="09118B4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011847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1B68DE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tcPr>
          <w:p w14:paraId="2119DB1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left w:val="single" w:sz="4" w:space="0" w:color="auto"/>
              <w:bottom w:val="single" w:sz="4" w:space="0" w:color="auto"/>
            </w:tcBorders>
          </w:tcPr>
          <w:p w14:paraId="77F75A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Borders>
              <w:bottom w:val="single" w:sz="4" w:space="0" w:color="auto"/>
            </w:tcBorders>
          </w:tcPr>
          <w:p w14:paraId="6761B2A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5AB3CA01"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hideMark/>
          </w:tcPr>
          <w:p w14:paraId="3A7C449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c>
          <w:tcPr>
            <w:tcW w:w="4805" w:type="dxa"/>
            <w:gridSpan w:val="3"/>
            <w:tcBorders>
              <w:top w:val="single" w:sz="4" w:space="0" w:color="auto"/>
              <w:left w:val="single" w:sz="4" w:space="0" w:color="auto"/>
              <w:bottom w:val="single" w:sz="4" w:space="0" w:color="auto"/>
              <w:right w:val="single" w:sz="4" w:space="0" w:color="auto"/>
            </w:tcBorders>
            <w:hideMark/>
          </w:tcPr>
          <w:p w14:paraId="4C60491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24E006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41723A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562D7C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2A0C2DE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3049E6D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hideMark/>
          </w:tcPr>
          <w:p w14:paraId="1E2A6E0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hideMark/>
          </w:tcPr>
          <w:p w14:paraId="5CCAB4F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hideMark/>
          </w:tcPr>
          <w:p w14:paraId="678C4B3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0C2DF8F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3F387D5D" w14:textId="77777777" w:rsidTr="00A30BCA">
        <w:trPr>
          <w:trHeight w:val="52"/>
        </w:trPr>
        <w:tc>
          <w:tcPr>
            <w:tcW w:w="832" w:type="dxa"/>
            <w:tcBorders>
              <w:top w:val="single" w:sz="4" w:space="0" w:color="auto"/>
              <w:left w:val="single" w:sz="4" w:space="0" w:color="auto"/>
              <w:bottom w:val="single" w:sz="4" w:space="0" w:color="auto"/>
              <w:right w:val="single" w:sz="4" w:space="0" w:color="auto"/>
            </w:tcBorders>
          </w:tcPr>
          <w:p w14:paraId="3E5978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4805" w:type="dxa"/>
            <w:gridSpan w:val="3"/>
            <w:tcBorders>
              <w:top w:val="single" w:sz="4" w:space="0" w:color="auto"/>
              <w:left w:val="single" w:sz="4" w:space="0" w:color="auto"/>
              <w:bottom w:val="single" w:sz="4" w:space="0" w:color="auto"/>
              <w:right w:val="single" w:sz="4" w:space="0" w:color="auto"/>
            </w:tcBorders>
          </w:tcPr>
          <w:p w14:paraId="097A6FA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39198CC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243B13A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096DA1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4DCEB9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0EC1CDD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3C01998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tcPr>
          <w:p w14:paraId="246B984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tcPr>
          <w:p w14:paraId="4EBD932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59C395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E550BAC" w14:textId="77777777" w:rsidTr="00A30BCA">
        <w:trPr>
          <w:trHeight w:val="224"/>
        </w:trPr>
        <w:tc>
          <w:tcPr>
            <w:tcW w:w="832" w:type="dxa"/>
            <w:vMerge w:val="restart"/>
            <w:tcBorders>
              <w:top w:val="single" w:sz="4" w:space="0" w:color="auto"/>
              <w:left w:val="single" w:sz="4" w:space="0" w:color="auto"/>
              <w:right w:val="single" w:sz="4" w:space="0" w:color="auto"/>
            </w:tcBorders>
          </w:tcPr>
          <w:p w14:paraId="752E3A7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2.1</w:t>
            </w:r>
          </w:p>
        </w:tc>
        <w:tc>
          <w:tcPr>
            <w:tcW w:w="4805" w:type="dxa"/>
            <w:gridSpan w:val="3"/>
            <w:vMerge w:val="restart"/>
            <w:tcBorders>
              <w:top w:val="single" w:sz="4" w:space="0" w:color="auto"/>
              <w:left w:val="single" w:sz="4" w:space="0" w:color="auto"/>
              <w:right w:val="single" w:sz="4" w:space="0" w:color="auto"/>
            </w:tcBorders>
          </w:tcPr>
          <w:p w14:paraId="0986C8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12BBDB1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бюджет Чунского муниципального округа</w:t>
            </w:r>
          </w:p>
        </w:tc>
        <w:tc>
          <w:tcPr>
            <w:tcW w:w="935" w:type="dxa"/>
            <w:tcBorders>
              <w:top w:val="single" w:sz="4" w:space="0" w:color="auto"/>
              <w:left w:val="single" w:sz="4" w:space="0" w:color="auto"/>
              <w:bottom w:val="single" w:sz="4" w:space="0" w:color="auto"/>
              <w:right w:val="single" w:sz="4" w:space="0" w:color="auto"/>
            </w:tcBorders>
          </w:tcPr>
          <w:p w14:paraId="4BD0FDE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2BA8C2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044C148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75BBA1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3A2DE45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D9E9C2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8D8576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vAlign w:val="center"/>
          </w:tcPr>
          <w:p w14:paraId="3E9D29B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75D12D34" w14:textId="77777777" w:rsidTr="00A30BCA">
        <w:trPr>
          <w:trHeight w:val="224"/>
        </w:trPr>
        <w:tc>
          <w:tcPr>
            <w:tcW w:w="832" w:type="dxa"/>
            <w:vMerge/>
            <w:tcBorders>
              <w:left w:val="single" w:sz="4" w:space="0" w:color="auto"/>
              <w:bottom w:val="single" w:sz="4" w:space="0" w:color="auto"/>
              <w:right w:val="single" w:sz="4" w:space="0" w:color="auto"/>
            </w:tcBorders>
          </w:tcPr>
          <w:p w14:paraId="0FAD8AF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4805" w:type="dxa"/>
            <w:gridSpan w:val="3"/>
            <w:vMerge/>
            <w:tcBorders>
              <w:left w:val="single" w:sz="4" w:space="0" w:color="auto"/>
              <w:bottom w:val="single" w:sz="4" w:space="0" w:color="auto"/>
              <w:right w:val="single" w:sz="4" w:space="0" w:color="auto"/>
            </w:tcBorders>
          </w:tcPr>
          <w:p w14:paraId="0FB8280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26E369C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бюджет Иркутской</w:t>
            </w:r>
          </w:p>
        </w:tc>
        <w:tc>
          <w:tcPr>
            <w:tcW w:w="935" w:type="dxa"/>
            <w:tcBorders>
              <w:top w:val="single" w:sz="4" w:space="0" w:color="auto"/>
              <w:left w:val="single" w:sz="4" w:space="0" w:color="auto"/>
              <w:bottom w:val="single" w:sz="4" w:space="0" w:color="auto"/>
              <w:right w:val="single" w:sz="4" w:space="0" w:color="auto"/>
            </w:tcBorders>
          </w:tcPr>
          <w:p w14:paraId="7D5DF91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40" w:type="dxa"/>
            <w:tcBorders>
              <w:top w:val="single" w:sz="4" w:space="0" w:color="auto"/>
              <w:left w:val="single" w:sz="4" w:space="0" w:color="auto"/>
              <w:bottom w:val="single" w:sz="4" w:space="0" w:color="auto"/>
              <w:right w:val="single" w:sz="4" w:space="0" w:color="auto"/>
            </w:tcBorders>
          </w:tcPr>
          <w:p w14:paraId="1928F21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tcPr>
          <w:p w14:paraId="52DC525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6950BD3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59778B0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tcPr>
          <w:p w14:paraId="5A1D26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tcPr>
          <w:p w14:paraId="2B66FE4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29351E1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495D7CD4" w14:textId="77777777" w:rsidTr="00A30BCA">
        <w:trPr>
          <w:trHeight w:val="224"/>
        </w:trPr>
        <w:tc>
          <w:tcPr>
            <w:tcW w:w="832" w:type="dxa"/>
            <w:tcBorders>
              <w:top w:val="single" w:sz="4" w:space="0" w:color="auto"/>
              <w:left w:val="single" w:sz="4" w:space="0" w:color="auto"/>
              <w:bottom w:val="single" w:sz="4" w:space="0" w:color="auto"/>
              <w:right w:val="single" w:sz="4" w:space="0" w:color="auto"/>
            </w:tcBorders>
          </w:tcPr>
          <w:p w14:paraId="74C0089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3290" w:type="dxa"/>
            <w:gridSpan w:val="2"/>
            <w:tcBorders>
              <w:top w:val="single" w:sz="4" w:space="0" w:color="auto"/>
              <w:left w:val="single" w:sz="4" w:space="0" w:color="auto"/>
              <w:bottom w:val="single" w:sz="4" w:space="0" w:color="auto"/>
              <w:right w:val="single" w:sz="4" w:space="0" w:color="auto"/>
            </w:tcBorders>
          </w:tcPr>
          <w:p w14:paraId="06168D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1515" w:type="dxa"/>
            <w:tcBorders>
              <w:top w:val="single" w:sz="4" w:space="0" w:color="auto"/>
              <w:left w:val="single" w:sz="4" w:space="0" w:color="auto"/>
              <w:bottom w:val="single" w:sz="4" w:space="0" w:color="auto"/>
              <w:right w:val="single" w:sz="4" w:space="0" w:color="auto"/>
            </w:tcBorders>
          </w:tcPr>
          <w:p w14:paraId="2A4CCDE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3</w:t>
            </w:r>
          </w:p>
        </w:tc>
        <w:tc>
          <w:tcPr>
            <w:tcW w:w="1752" w:type="dxa"/>
            <w:tcBorders>
              <w:top w:val="single" w:sz="4" w:space="0" w:color="auto"/>
              <w:left w:val="single" w:sz="4" w:space="0" w:color="auto"/>
              <w:bottom w:val="single" w:sz="4" w:space="0" w:color="auto"/>
              <w:right w:val="single" w:sz="4" w:space="0" w:color="auto"/>
            </w:tcBorders>
          </w:tcPr>
          <w:p w14:paraId="5F84958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w:t>
            </w:r>
          </w:p>
        </w:tc>
        <w:tc>
          <w:tcPr>
            <w:tcW w:w="935" w:type="dxa"/>
            <w:tcBorders>
              <w:top w:val="single" w:sz="4" w:space="0" w:color="auto"/>
              <w:left w:val="single" w:sz="4" w:space="0" w:color="auto"/>
              <w:bottom w:val="single" w:sz="4" w:space="0" w:color="auto"/>
              <w:right w:val="single" w:sz="4" w:space="0" w:color="auto"/>
            </w:tcBorders>
          </w:tcPr>
          <w:p w14:paraId="7C6917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5</w:t>
            </w:r>
          </w:p>
        </w:tc>
        <w:tc>
          <w:tcPr>
            <w:tcW w:w="940" w:type="dxa"/>
            <w:tcBorders>
              <w:top w:val="single" w:sz="4" w:space="0" w:color="auto"/>
              <w:left w:val="single" w:sz="4" w:space="0" w:color="auto"/>
              <w:bottom w:val="single" w:sz="4" w:space="0" w:color="auto"/>
              <w:right w:val="single" w:sz="4" w:space="0" w:color="auto"/>
            </w:tcBorders>
          </w:tcPr>
          <w:p w14:paraId="66C164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6</w:t>
            </w:r>
          </w:p>
        </w:tc>
        <w:tc>
          <w:tcPr>
            <w:tcW w:w="900" w:type="dxa"/>
            <w:tcBorders>
              <w:top w:val="single" w:sz="4" w:space="0" w:color="auto"/>
              <w:left w:val="single" w:sz="4" w:space="0" w:color="auto"/>
              <w:bottom w:val="single" w:sz="4" w:space="0" w:color="auto"/>
              <w:right w:val="single" w:sz="4" w:space="0" w:color="auto"/>
            </w:tcBorders>
          </w:tcPr>
          <w:p w14:paraId="24436D4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7</w:t>
            </w:r>
          </w:p>
        </w:tc>
        <w:tc>
          <w:tcPr>
            <w:tcW w:w="935" w:type="dxa"/>
            <w:tcBorders>
              <w:top w:val="single" w:sz="4" w:space="0" w:color="auto"/>
              <w:left w:val="single" w:sz="4" w:space="0" w:color="auto"/>
              <w:bottom w:val="single" w:sz="4" w:space="0" w:color="auto"/>
              <w:right w:val="single" w:sz="4" w:space="0" w:color="auto"/>
            </w:tcBorders>
          </w:tcPr>
          <w:p w14:paraId="49C3E78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8</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7B9507D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9</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F5BBED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DB52D3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512" w:type="dxa"/>
            <w:tcBorders>
              <w:top w:val="single" w:sz="4" w:space="0" w:color="auto"/>
              <w:left w:val="single" w:sz="4" w:space="0" w:color="auto"/>
              <w:bottom w:val="single" w:sz="4" w:space="0" w:color="auto"/>
              <w:right w:val="single" w:sz="4" w:space="0" w:color="auto"/>
            </w:tcBorders>
            <w:vAlign w:val="center"/>
          </w:tcPr>
          <w:p w14:paraId="4A94CB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r>
      <w:tr w:rsidR="00820C0F" w:rsidRPr="00820C0F" w14:paraId="1861FA78"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tcPr>
          <w:p w14:paraId="228ABCE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2.2</w:t>
            </w:r>
          </w:p>
        </w:tc>
        <w:tc>
          <w:tcPr>
            <w:tcW w:w="4805" w:type="dxa"/>
            <w:gridSpan w:val="3"/>
            <w:tcBorders>
              <w:top w:val="single" w:sz="4" w:space="0" w:color="auto"/>
              <w:left w:val="single" w:sz="4" w:space="0" w:color="auto"/>
              <w:bottom w:val="single" w:sz="4" w:space="0" w:color="auto"/>
              <w:right w:val="single" w:sz="4" w:space="0" w:color="auto"/>
            </w:tcBorders>
          </w:tcPr>
          <w:p w14:paraId="3F7E26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6587117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области</w:t>
            </w:r>
          </w:p>
        </w:tc>
        <w:tc>
          <w:tcPr>
            <w:tcW w:w="935" w:type="dxa"/>
            <w:tcBorders>
              <w:top w:val="single" w:sz="4" w:space="0" w:color="auto"/>
              <w:left w:val="single" w:sz="4" w:space="0" w:color="auto"/>
              <w:bottom w:val="single" w:sz="4" w:space="0" w:color="auto"/>
              <w:right w:val="single" w:sz="4" w:space="0" w:color="auto"/>
            </w:tcBorders>
          </w:tcPr>
          <w:p w14:paraId="09B62AB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40" w:type="dxa"/>
            <w:tcBorders>
              <w:top w:val="single" w:sz="4" w:space="0" w:color="auto"/>
              <w:left w:val="single" w:sz="4" w:space="0" w:color="auto"/>
              <w:bottom w:val="single" w:sz="4" w:space="0" w:color="auto"/>
              <w:right w:val="single" w:sz="4" w:space="0" w:color="auto"/>
            </w:tcBorders>
          </w:tcPr>
          <w:p w14:paraId="2C92A86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Borders>
              <w:top w:val="single" w:sz="4" w:space="0" w:color="auto"/>
              <w:left w:val="single" w:sz="4" w:space="0" w:color="auto"/>
              <w:bottom w:val="single" w:sz="4" w:space="0" w:color="auto"/>
              <w:right w:val="single" w:sz="4" w:space="0" w:color="auto"/>
            </w:tcBorders>
          </w:tcPr>
          <w:p w14:paraId="1153F23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5C7F8C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244B90D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830" w:type="dxa"/>
            <w:tcBorders>
              <w:top w:val="single" w:sz="4" w:space="0" w:color="auto"/>
              <w:left w:val="single" w:sz="4" w:space="0" w:color="auto"/>
              <w:bottom w:val="single" w:sz="4" w:space="0" w:color="auto"/>
              <w:right w:val="single" w:sz="4" w:space="0" w:color="auto"/>
            </w:tcBorders>
          </w:tcPr>
          <w:p w14:paraId="0200557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Borders>
              <w:top w:val="single" w:sz="4" w:space="0" w:color="auto"/>
              <w:left w:val="single" w:sz="4" w:space="0" w:color="auto"/>
              <w:bottom w:val="single" w:sz="4" w:space="0" w:color="auto"/>
              <w:right w:val="single" w:sz="4" w:space="0" w:color="auto"/>
            </w:tcBorders>
          </w:tcPr>
          <w:p w14:paraId="61DA48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512" w:type="dxa"/>
            <w:tcBorders>
              <w:top w:val="single" w:sz="4" w:space="0" w:color="auto"/>
              <w:left w:val="single" w:sz="4" w:space="0" w:color="auto"/>
              <w:bottom w:val="single" w:sz="4" w:space="0" w:color="auto"/>
              <w:right w:val="single" w:sz="4" w:space="0" w:color="auto"/>
            </w:tcBorders>
          </w:tcPr>
          <w:p w14:paraId="0E100A2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12260D57" w14:textId="77777777" w:rsidTr="00A30BCA">
        <w:trPr>
          <w:trHeight w:val="194"/>
        </w:trPr>
        <w:tc>
          <w:tcPr>
            <w:tcW w:w="832" w:type="dxa"/>
            <w:tcBorders>
              <w:top w:val="single" w:sz="4" w:space="0" w:color="auto"/>
              <w:left w:val="single" w:sz="4" w:space="0" w:color="auto"/>
              <w:bottom w:val="single" w:sz="4" w:space="0" w:color="auto"/>
              <w:right w:val="single" w:sz="4" w:space="0" w:color="auto"/>
            </w:tcBorders>
          </w:tcPr>
          <w:p w14:paraId="01D29CF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w:t>
            </w:r>
          </w:p>
        </w:tc>
        <w:tc>
          <w:tcPr>
            <w:tcW w:w="14444" w:type="dxa"/>
            <w:gridSpan w:val="12"/>
            <w:tcBorders>
              <w:top w:val="single" w:sz="4" w:space="0" w:color="auto"/>
              <w:left w:val="single" w:sz="4" w:space="0" w:color="auto"/>
              <w:bottom w:val="single" w:sz="4" w:space="0" w:color="auto"/>
              <w:right w:val="single" w:sz="4" w:space="0" w:color="auto"/>
            </w:tcBorders>
          </w:tcPr>
          <w:p w14:paraId="07DBB11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в том числе по ответственному исполнителю и соисполнителям:</w:t>
            </w:r>
          </w:p>
        </w:tc>
      </w:tr>
      <w:tr w:rsidR="00820C0F" w:rsidRPr="00820C0F" w14:paraId="2E66A35E"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tcPr>
          <w:p w14:paraId="58DA736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w:t>
            </w:r>
          </w:p>
        </w:tc>
        <w:tc>
          <w:tcPr>
            <w:tcW w:w="4805" w:type="dxa"/>
            <w:gridSpan w:val="3"/>
          </w:tcPr>
          <w:p w14:paraId="4F88FDF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55846F1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54A65D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0D6B839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70A4C47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7C1236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61CBCA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622E27F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BF8D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129D0F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bl>
    <w:p w14:paraId="3677E7E0" w14:textId="77777777" w:rsidR="0056581D" w:rsidRPr="00820C0F" w:rsidRDefault="0056581D" w:rsidP="00820C0F">
      <w:pPr>
        <w:pStyle w:val="ConsPlusNormal"/>
        <w:rPr>
          <w:rFonts w:ascii="Times New Roman" w:hAnsi="Times New Roman" w:cs="Times New Roman"/>
          <w:sz w:val="24"/>
          <w:szCs w:val="24"/>
        </w:rPr>
      </w:pPr>
      <w:r w:rsidRPr="00820C0F">
        <w:rPr>
          <w:rFonts w:ascii="Times New Roman" w:hAnsi="Times New Roman" w:cs="Times New Roman"/>
          <w:sz w:val="24"/>
          <w:szCs w:val="24"/>
        </w:rPr>
        <w:t>Список сокращений:</w:t>
      </w:r>
    </w:p>
    <w:p w14:paraId="310742A9" w14:textId="77777777" w:rsidR="0056581D" w:rsidRPr="00E80B34" w:rsidRDefault="0082059E" w:rsidP="008E0649">
      <w:pPr>
        <w:pStyle w:val="ConsPlusNormal"/>
        <w:rPr>
          <w:rFonts w:ascii="Times New Roman" w:hAnsi="Times New Roman" w:cs="Times New Roman"/>
          <w:sz w:val="24"/>
          <w:szCs w:val="24"/>
        </w:rPr>
      </w:pPr>
      <w:r w:rsidRPr="00E80B34">
        <w:rPr>
          <w:rFonts w:ascii="Times New Roman" w:hAnsi="Times New Roman" w:cs="Times New Roman"/>
          <w:sz w:val="24"/>
          <w:szCs w:val="24"/>
        </w:rPr>
        <w:t>МБ</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p>
    <w:p w14:paraId="377CE398" w14:textId="77777777"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77777777" w:rsidR="00BB57CE" w:rsidRPr="00A37712"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820C0F" w:rsidRPr="00820C0F" w14:paraId="1D1AFB5C" w14:textId="77777777" w:rsidTr="00A30BCA">
        <w:trPr>
          <w:trHeight w:val="50"/>
        </w:trPr>
        <w:tc>
          <w:tcPr>
            <w:tcW w:w="193" w:type="pct"/>
            <w:vMerge w:val="restart"/>
          </w:tcPr>
          <w:p w14:paraId="0E0F81E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2339" w:type="pct"/>
            <w:vMerge w:val="restart"/>
          </w:tcPr>
          <w:p w14:paraId="03F7B9F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Наименование показателя результативности</w:t>
            </w:r>
          </w:p>
        </w:tc>
        <w:tc>
          <w:tcPr>
            <w:tcW w:w="236" w:type="pct"/>
            <w:vMerge w:val="restart"/>
          </w:tcPr>
          <w:p w14:paraId="51A6D96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 изм.</w:t>
            </w:r>
          </w:p>
        </w:tc>
        <w:tc>
          <w:tcPr>
            <w:tcW w:w="484" w:type="pct"/>
            <w:vMerge w:val="restart"/>
            <w:vAlign w:val="center"/>
          </w:tcPr>
          <w:p w14:paraId="08F0257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Базовое значение</w:t>
            </w:r>
          </w:p>
          <w:p w14:paraId="7FDAB553"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за 2024 год</w:t>
            </w:r>
          </w:p>
        </w:tc>
        <w:tc>
          <w:tcPr>
            <w:tcW w:w="1748" w:type="pct"/>
            <w:gridSpan w:val="6"/>
            <w:vAlign w:val="center"/>
          </w:tcPr>
          <w:p w14:paraId="046B229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Планируемое значение по годам</w:t>
            </w:r>
          </w:p>
        </w:tc>
      </w:tr>
      <w:tr w:rsidR="00820C0F" w:rsidRPr="00820C0F" w14:paraId="033C4E88" w14:textId="77777777" w:rsidTr="00A30BCA">
        <w:trPr>
          <w:trHeight w:val="214"/>
        </w:trPr>
        <w:tc>
          <w:tcPr>
            <w:tcW w:w="193" w:type="pct"/>
            <w:vMerge/>
          </w:tcPr>
          <w:p w14:paraId="2F29BF9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39" w:type="pct"/>
            <w:vMerge/>
          </w:tcPr>
          <w:p w14:paraId="6FA8663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6" w:type="pct"/>
            <w:vMerge/>
          </w:tcPr>
          <w:p w14:paraId="2A661BB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484" w:type="pct"/>
            <w:vMerge/>
            <w:vAlign w:val="center"/>
          </w:tcPr>
          <w:p w14:paraId="2A41AC6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313" w:type="pct"/>
            <w:vAlign w:val="center"/>
          </w:tcPr>
          <w:p w14:paraId="3480718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301" w:type="pct"/>
            <w:vAlign w:val="center"/>
          </w:tcPr>
          <w:p w14:paraId="3E8FBD5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350" w:type="pct"/>
            <w:vAlign w:val="center"/>
          </w:tcPr>
          <w:p w14:paraId="2B5F1A5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301" w:type="pct"/>
            <w:vAlign w:val="center"/>
          </w:tcPr>
          <w:p w14:paraId="7A81E80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321" w:type="pct"/>
            <w:vAlign w:val="center"/>
          </w:tcPr>
          <w:p w14:paraId="64B004E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163" w:type="pct"/>
            <w:vAlign w:val="center"/>
          </w:tcPr>
          <w:p w14:paraId="4FB8E52A"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1394CEDB" w14:textId="77777777" w:rsidTr="00A30BCA">
        <w:trPr>
          <w:trHeight w:val="274"/>
        </w:trPr>
        <w:tc>
          <w:tcPr>
            <w:tcW w:w="193" w:type="pct"/>
          </w:tcPr>
          <w:p w14:paraId="3B9D7BD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3A3D48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6" w:type="pct"/>
          </w:tcPr>
          <w:p w14:paraId="5F1DE49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84" w:type="pct"/>
            <w:vAlign w:val="center"/>
          </w:tcPr>
          <w:p w14:paraId="18D8282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37889D0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301" w:type="pct"/>
            <w:vAlign w:val="center"/>
          </w:tcPr>
          <w:p w14:paraId="0EFD1F5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350" w:type="pct"/>
            <w:vAlign w:val="center"/>
          </w:tcPr>
          <w:p w14:paraId="1FA80182"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301" w:type="pct"/>
            <w:vAlign w:val="center"/>
          </w:tcPr>
          <w:p w14:paraId="0B4E94D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321" w:type="pct"/>
            <w:vAlign w:val="center"/>
          </w:tcPr>
          <w:p w14:paraId="60B0FA4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c>
          <w:tcPr>
            <w:tcW w:w="163" w:type="pct"/>
            <w:vAlign w:val="center"/>
          </w:tcPr>
          <w:p w14:paraId="007E97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10</w:t>
            </w:r>
          </w:p>
        </w:tc>
      </w:tr>
      <w:tr w:rsidR="00820C0F" w:rsidRPr="00820C0F" w14:paraId="0D934D3E" w14:textId="77777777" w:rsidTr="00A30BCA">
        <w:trPr>
          <w:trHeight w:val="375"/>
        </w:trPr>
        <w:tc>
          <w:tcPr>
            <w:tcW w:w="193" w:type="pct"/>
          </w:tcPr>
          <w:p w14:paraId="4ED06BA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CBF68BC"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дворовых территорий</w:t>
            </w:r>
          </w:p>
        </w:tc>
        <w:tc>
          <w:tcPr>
            <w:tcW w:w="236" w:type="pct"/>
          </w:tcPr>
          <w:p w14:paraId="4621BBC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172DA613"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4D48E62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01" w:type="pct"/>
            <w:vAlign w:val="center"/>
          </w:tcPr>
          <w:p w14:paraId="00B1D89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41CF90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52F577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2DEFBF4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618A31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023D19C5" w14:textId="77777777" w:rsidTr="00A30BCA">
        <w:trPr>
          <w:trHeight w:val="265"/>
        </w:trPr>
        <w:tc>
          <w:tcPr>
            <w:tcW w:w="193" w:type="pct"/>
          </w:tcPr>
          <w:p w14:paraId="67070250"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39" w:type="pct"/>
          </w:tcPr>
          <w:p w14:paraId="12F09926"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общественных пространств</w:t>
            </w:r>
          </w:p>
        </w:tc>
        <w:tc>
          <w:tcPr>
            <w:tcW w:w="236" w:type="pct"/>
          </w:tcPr>
          <w:p w14:paraId="332FF15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514B5D38" w14:textId="77777777" w:rsidR="00820C0F" w:rsidRPr="00820C0F" w:rsidRDefault="00820C0F" w:rsidP="00820C0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1</w:t>
            </w:r>
          </w:p>
        </w:tc>
        <w:tc>
          <w:tcPr>
            <w:tcW w:w="313" w:type="pct"/>
            <w:vAlign w:val="center"/>
          </w:tcPr>
          <w:p w14:paraId="5343FE6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301" w:type="pct"/>
            <w:vAlign w:val="center"/>
          </w:tcPr>
          <w:p w14:paraId="728416E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506E7E9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39FA6FC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579FA6E5"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22D28B77"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25990929" w14:textId="77777777" w:rsidTr="00A30BCA">
        <w:trPr>
          <w:trHeight w:val="406"/>
        </w:trPr>
        <w:tc>
          <w:tcPr>
            <w:tcW w:w="193" w:type="pct"/>
          </w:tcPr>
          <w:p w14:paraId="7D123D4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2339" w:type="pct"/>
          </w:tcPr>
          <w:p w14:paraId="3FC4EAA4"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006A621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w:t>
            </w:r>
          </w:p>
        </w:tc>
        <w:tc>
          <w:tcPr>
            <w:tcW w:w="484" w:type="pct"/>
            <w:vAlign w:val="center"/>
          </w:tcPr>
          <w:p w14:paraId="0C418491" w14:textId="77777777" w:rsidR="00820C0F" w:rsidRPr="00820C0F" w:rsidRDefault="00820C0F" w:rsidP="00820C0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887665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0D6E481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50" w:type="pct"/>
            <w:vAlign w:val="center"/>
          </w:tcPr>
          <w:p w14:paraId="5AD0CE7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178E380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21" w:type="pct"/>
            <w:vAlign w:val="center"/>
          </w:tcPr>
          <w:p w14:paraId="46072061"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163" w:type="pct"/>
            <w:vAlign w:val="center"/>
          </w:tcPr>
          <w:p w14:paraId="1A7214E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r>
    </w:tbl>
    <w:p w14:paraId="0392398A" w14:textId="330ACFA8" w:rsidR="00042189" w:rsidRDefault="005575CF"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40CD22DE" w14:textId="77777777" w:rsidR="00042189" w:rsidRDefault="00042189">
      <w:pPr>
        <w:spacing w:after="160" w:line="259" w:lineRule="auto"/>
        <w:rPr>
          <w:rFonts w:ascii="Times New Roman" w:hAnsi="Times New Roman"/>
          <w:sz w:val="24"/>
          <w:szCs w:val="24"/>
        </w:rPr>
      </w:pPr>
      <w:r>
        <w:rPr>
          <w:rFonts w:ascii="Times New Roman" w:hAnsi="Times New Roman"/>
          <w:sz w:val="24"/>
          <w:szCs w:val="24"/>
        </w:rPr>
        <w:br w:type="page"/>
      </w:r>
    </w:p>
    <w:p w14:paraId="1BB626A5" w14:textId="77777777"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lastRenderedPageBreak/>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77777777"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594222">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B5F25" w14:textId="77777777" w:rsidR="005575CF" w:rsidRDefault="005575CF" w:rsidP="0056581D">
      <w:pPr>
        <w:spacing w:after="0" w:line="240" w:lineRule="auto"/>
      </w:pPr>
      <w:r>
        <w:separator/>
      </w:r>
    </w:p>
  </w:endnote>
  <w:endnote w:type="continuationSeparator" w:id="0">
    <w:p w14:paraId="6BB911A6" w14:textId="77777777" w:rsidR="005575CF" w:rsidRDefault="005575CF"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5C39" w14:textId="77777777" w:rsidR="007C409A" w:rsidRDefault="007C409A">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0983" w14:textId="77777777" w:rsidR="005575CF" w:rsidRDefault="005575CF" w:rsidP="0056581D">
      <w:pPr>
        <w:spacing w:after="0" w:line="240" w:lineRule="auto"/>
      </w:pPr>
      <w:r>
        <w:separator/>
      </w:r>
    </w:p>
  </w:footnote>
  <w:footnote w:type="continuationSeparator" w:id="0">
    <w:p w14:paraId="551D16F1" w14:textId="77777777" w:rsidR="005575CF" w:rsidRDefault="005575CF"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54AC" w14:textId="77777777" w:rsidR="007C409A" w:rsidRDefault="007C409A"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E44EF"/>
    <w:rsid w:val="000F017F"/>
    <w:rsid w:val="000F7A55"/>
    <w:rsid w:val="001025BB"/>
    <w:rsid w:val="0010321D"/>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B2F48"/>
    <w:rsid w:val="002D52F0"/>
    <w:rsid w:val="002E08ED"/>
    <w:rsid w:val="002F5E50"/>
    <w:rsid w:val="00304D2D"/>
    <w:rsid w:val="00310C4A"/>
    <w:rsid w:val="00315268"/>
    <w:rsid w:val="00325E2F"/>
    <w:rsid w:val="003265D6"/>
    <w:rsid w:val="00352987"/>
    <w:rsid w:val="00353AC6"/>
    <w:rsid w:val="00360496"/>
    <w:rsid w:val="003867C5"/>
    <w:rsid w:val="00391681"/>
    <w:rsid w:val="0039172E"/>
    <w:rsid w:val="003C733C"/>
    <w:rsid w:val="003E1C8C"/>
    <w:rsid w:val="003E1D38"/>
    <w:rsid w:val="003E6586"/>
    <w:rsid w:val="003E68E3"/>
    <w:rsid w:val="004212E0"/>
    <w:rsid w:val="0042577F"/>
    <w:rsid w:val="004272CF"/>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F0EC9"/>
    <w:rsid w:val="005F51BD"/>
    <w:rsid w:val="005F7E8D"/>
    <w:rsid w:val="00615F47"/>
    <w:rsid w:val="006208D1"/>
    <w:rsid w:val="00627217"/>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F7261"/>
    <w:rsid w:val="00741D50"/>
    <w:rsid w:val="00747AFD"/>
    <w:rsid w:val="00766F5F"/>
    <w:rsid w:val="00783D65"/>
    <w:rsid w:val="0078617C"/>
    <w:rsid w:val="0078651F"/>
    <w:rsid w:val="007A0061"/>
    <w:rsid w:val="007C409A"/>
    <w:rsid w:val="007C64F4"/>
    <w:rsid w:val="007D2E0F"/>
    <w:rsid w:val="007E3BCB"/>
    <w:rsid w:val="007E7BBF"/>
    <w:rsid w:val="007E7E7F"/>
    <w:rsid w:val="007F4650"/>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E0649"/>
    <w:rsid w:val="008E6AE1"/>
    <w:rsid w:val="008E6AFA"/>
    <w:rsid w:val="008F5A8E"/>
    <w:rsid w:val="00901A76"/>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6FFB"/>
    <w:rsid w:val="00A60E6A"/>
    <w:rsid w:val="00A83D22"/>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53D8"/>
    <w:rsid w:val="00B719C7"/>
    <w:rsid w:val="00B804B5"/>
    <w:rsid w:val="00B823EB"/>
    <w:rsid w:val="00B84E16"/>
    <w:rsid w:val="00BA5B08"/>
    <w:rsid w:val="00BB1A40"/>
    <w:rsid w:val="00BB57CE"/>
    <w:rsid w:val="00BC67F3"/>
    <w:rsid w:val="00BD1445"/>
    <w:rsid w:val="00BD169A"/>
    <w:rsid w:val="00BD4380"/>
    <w:rsid w:val="00BD608B"/>
    <w:rsid w:val="00BE7F67"/>
    <w:rsid w:val="00BF200E"/>
    <w:rsid w:val="00BF5443"/>
    <w:rsid w:val="00C06FB4"/>
    <w:rsid w:val="00C16734"/>
    <w:rsid w:val="00C169FD"/>
    <w:rsid w:val="00C342E2"/>
    <w:rsid w:val="00C37A80"/>
    <w:rsid w:val="00C43C4B"/>
    <w:rsid w:val="00C65E60"/>
    <w:rsid w:val="00C75481"/>
    <w:rsid w:val="00C83EFB"/>
    <w:rsid w:val="00C92C97"/>
    <w:rsid w:val="00CB1644"/>
    <w:rsid w:val="00CB190C"/>
    <w:rsid w:val="00CC59ED"/>
    <w:rsid w:val="00CC6B99"/>
    <w:rsid w:val="00CC705F"/>
    <w:rsid w:val="00CD074D"/>
    <w:rsid w:val="00CD179C"/>
    <w:rsid w:val="00CE79F4"/>
    <w:rsid w:val="00CF1E9A"/>
    <w:rsid w:val="00CF5AEC"/>
    <w:rsid w:val="00CF6DD6"/>
    <w:rsid w:val="00D00223"/>
    <w:rsid w:val="00D04A46"/>
    <w:rsid w:val="00D15034"/>
    <w:rsid w:val="00D20E48"/>
    <w:rsid w:val="00D5141B"/>
    <w:rsid w:val="00D54085"/>
    <w:rsid w:val="00D6416F"/>
    <w:rsid w:val="00D72F2F"/>
    <w:rsid w:val="00D824F9"/>
    <w:rsid w:val="00D965A0"/>
    <w:rsid w:val="00DA47FB"/>
    <w:rsid w:val="00DA60B9"/>
    <w:rsid w:val="00DC3E2D"/>
    <w:rsid w:val="00DC7534"/>
    <w:rsid w:val="00DF1E26"/>
    <w:rsid w:val="00DF285E"/>
    <w:rsid w:val="00E042D6"/>
    <w:rsid w:val="00E106AA"/>
    <w:rsid w:val="00E14B1F"/>
    <w:rsid w:val="00E31FF4"/>
    <w:rsid w:val="00E34AC4"/>
    <w:rsid w:val="00E50F86"/>
    <w:rsid w:val="00E64A01"/>
    <w:rsid w:val="00E65879"/>
    <w:rsid w:val="00E71E30"/>
    <w:rsid w:val="00E80B34"/>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13D2-3D6D-4026-ABB1-6BA6AF80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5944</Words>
  <Characters>33886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cp:lastPrinted>2024-12-27T03:20:00Z</cp:lastPrinted>
  <dcterms:created xsi:type="dcterms:W3CDTF">2025-04-23T23:59:00Z</dcterms:created>
  <dcterms:modified xsi:type="dcterms:W3CDTF">2025-04-24T00:09:00Z</dcterms:modified>
</cp:coreProperties>
</file>