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068AA" w14:textId="0F31DB98" w:rsidR="00851B82" w:rsidRPr="004A1A31" w:rsidRDefault="008010B3" w:rsidP="004A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A31">
        <w:rPr>
          <w:rFonts w:ascii="Times New Roman" w:hAnsi="Times New Roman" w:cs="Times New Roman"/>
          <w:b/>
          <w:sz w:val="24"/>
        </w:rPr>
        <w:t>ИЗВЕЩЕНИЕ</w:t>
      </w:r>
    </w:p>
    <w:p w14:paraId="7203432C" w14:textId="4961F850" w:rsidR="004A1A31" w:rsidRPr="004A1A31" w:rsidRDefault="008010B3" w:rsidP="004A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A31">
        <w:rPr>
          <w:rFonts w:ascii="Times New Roman" w:hAnsi="Times New Roman" w:cs="Times New Roman"/>
          <w:b/>
          <w:sz w:val="24"/>
        </w:rPr>
        <w:t xml:space="preserve">О ПРОВЕДЕНИИ </w:t>
      </w:r>
      <w:r w:rsidR="004A1A31" w:rsidRPr="004A1A31">
        <w:rPr>
          <w:rFonts w:ascii="Times New Roman" w:hAnsi="Times New Roman" w:cs="Times New Roman"/>
          <w:b/>
          <w:sz w:val="24"/>
        </w:rPr>
        <w:t>ОКРУЖНОГО КОНКУРСА</w:t>
      </w:r>
    </w:p>
    <w:p w14:paraId="0234D3D8" w14:textId="77777777" w:rsidR="004A1A31" w:rsidRPr="004A1A31" w:rsidRDefault="004A1A31" w:rsidP="004A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A31">
        <w:rPr>
          <w:rFonts w:ascii="Times New Roman" w:hAnsi="Times New Roman" w:cs="Times New Roman"/>
          <w:b/>
          <w:sz w:val="24"/>
        </w:rPr>
        <w:t>ПРОФЕССИОНАЛЬНОГО МАСТЕРСТВА</w:t>
      </w:r>
    </w:p>
    <w:p w14:paraId="3FAFA577" w14:textId="77777777" w:rsidR="004A1A31" w:rsidRPr="004A1A31" w:rsidRDefault="004A1A31" w:rsidP="004A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A31">
        <w:rPr>
          <w:rFonts w:ascii="Times New Roman" w:hAnsi="Times New Roman" w:cs="Times New Roman"/>
          <w:b/>
          <w:sz w:val="24"/>
        </w:rPr>
        <w:t>«МАЛЯР-2026»</w:t>
      </w:r>
    </w:p>
    <w:p w14:paraId="00184E20" w14:textId="3F3206A0" w:rsidR="004A1A31" w:rsidRPr="004A1A31" w:rsidRDefault="004A1A31" w:rsidP="004A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A31">
        <w:rPr>
          <w:rFonts w:ascii="Times New Roman" w:hAnsi="Times New Roman" w:cs="Times New Roman"/>
          <w:b/>
          <w:sz w:val="24"/>
        </w:rPr>
        <w:t>СРЕДИ ОБУЧАЮЩИХСЯ ПО ПРОГРАММЕ ПРОФЕССИОНАЛЬНОГО ОБУЧЕНИЯ «МАЛЯР» ГОСУДАРСТВЕННОГО БЮДЖЕТНОГО ПРОФЕССИОНАЛЬНОГО ОБРАЗОВАТЕЛЬНОГО УЧРЕЖДЕНИЯ ИРКУТСКОЙ ОБЛАСТИ «ЧУНСКИЙ МНОГОПРОФИЛЬНЫЙ ТЕХНИКУМ»</w:t>
      </w:r>
    </w:p>
    <w:p w14:paraId="012B8EB1" w14:textId="39A68363" w:rsidR="003C09BD" w:rsidRDefault="003C09BD" w:rsidP="006175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0CFCA2" w14:textId="06E8C1C1" w:rsidR="00851B82" w:rsidRPr="00AC3C28" w:rsidRDefault="00AC3C28" w:rsidP="00AC3C2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51B82" w:rsidRPr="00AC3C28">
        <w:rPr>
          <w:rFonts w:ascii="Times New Roman" w:hAnsi="Times New Roman" w:cs="Times New Roman"/>
          <w:b/>
          <w:sz w:val="24"/>
          <w:szCs w:val="24"/>
        </w:rPr>
        <w:t>Решение о проведении конкурса.</w:t>
      </w:r>
    </w:p>
    <w:p w14:paraId="4879F9D9" w14:textId="001E1991" w:rsidR="008010B3" w:rsidRPr="004A1A31" w:rsidRDefault="004A1A31" w:rsidP="004A1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A1A31">
        <w:rPr>
          <w:rFonts w:ascii="Times New Roman" w:hAnsi="Times New Roman" w:cs="Times New Roman"/>
          <w:sz w:val="24"/>
        </w:rPr>
        <w:t>1.1 Проведение окружного конкурса</w:t>
      </w:r>
      <w:r>
        <w:rPr>
          <w:rFonts w:ascii="Times New Roman" w:hAnsi="Times New Roman" w:cs="Times New Roman"/>
          <w:sz w:val="24"/>
        </w:rPr>
        <w:t xml:space="preserve"> профессионального мастерства «М</w:t>
      </w:r>
      <w:r w:rsidRPr="004A1A31">
        <w:rPr>
          <w:rFonts w:ascii="Times New Roman" w:hAnsi="Times New Roman" w:cs="Times New Roman"/>
          <w:sz w:val="24"/>
        </w:rPr>
        <w:t>аляр-2026» среди обучающихся по програм</w:t>
      </w:r>
      <w:r>
        <w:rPr>
          <w:rFonts w:ascii="Times New Roman" w:hAnsi="Times New Roman" w:cs="Times New Roman"/>
          <w:sz w:val="24"/>
        </w:rPr>
        <w:t>ме профессионального обучения «М</w:t>
      </w:r>
      <w:r w:rsidRPr="004A1A31">
        <w:rPr>
          <w:rFonts w:ascii="Times New Roman" w:hAnsi="Times New Roman" w:cs="Times New Roman"/>
          <w:sz w:val="24"/>
        </w:rPr>
        <w:t>аляр» государственного бюджетного профессионального образовательного учрежд</w:t>
      </w:r>
      <w:r>
        <w:rPr>
          <w:rFonts w:ascii="Times New Roman" w:hAnsi="Times New Roman" w:cs="Times New Roman"/>
          <w:sz w:val="24"/>
        </w:rPr>
        <w:t>ения Иркутской области «Ч</w:t>
      </w:r>
      <w:r w:rsidRPr="004A1A31">
        <w:rPr>
          <w:rFonts w:ascii="Times New Roman" w:hAnsi="Times New Roman" w:cs="Times New Roman"/>
          <w:sz w:val="24"/>
        </w:rPr>
        <w:t>унский мног</w:t>
      </w:r>
      <w:r>
        <w:rPr>
          <w:rFonts w:ascii="Times New Roman" w:hAnsi="Times New Roman" w:cs="Times New Roman"/>
          <w:sz w:val="24"/>
        </w:rPr>
        <w:t>опрофильный техникум» (далее - Ч</w:t>
      </w:r>
      <w:r w:rsidRPr="004A1A31">
        <w:rPr>
          <w:rFonts w:ascii="Times New Roman" w:hAnsi="Times New Roman" w:cs="Times New Roman"/>
          <w:sz w:val="24"/>
        </w:rPr>
        <w:t xml:space="preserve">унский многопрофильный техникум) осуществляется в соответствии </w:t>
      </w:r>
      <w:r>
        <w:rPr>
          <w:rFonts w:ascii="Times New Roman" w:hAnsi="Times New Roman" w:cs="Times New Roman"/>
          <w:sz w:val="24"/>
        </w:rPr>
        <w:t>с постановлением администрации Чунского муниципального округа «О</w:t>
      </w:r>
      <w:r w:rsidRPr="004A1A31">
        <w:rPr>
          <w:rFonts w:ascii="Times New Roman" w:hAnsi="Times New Roman" w:cs="Times New Roman"/>
          <w:sz w:val="24"/>
        </w:rPr>
        <w:t xml:space="preserve"> проведении окружного конкурса профессионального мастерства «</w:t>
      </w:r>
      <w:r>
        <w:rPr>
          <w:rFonts w:ascii="Times New Roman" w:hAnsi="Times New Roman" w:cs="Times New Roman"/>
          <w:sz w:val="24"/>
        </w:rPr>
        <w:t>М</w:t>
      </w:r>
      <w:r w:rsidRPr="004A1A31">
        <w:rPr>
          <w:rFonts w:ascii="Times New Roman" w:hAnsi="Times New Roman" w:cs="Times New Roman"/>
          <w:sz w:val="24"/>
        </w:rPr>
        <w:t>аляр</w:t>
      </w:r>
      <w:r>
        <w:rPr>
          <w:rFonts w:ascii="Times New Roman" w:hAnsi="Times New Roman" w:cs="Times New Roman"/>
          <w:sz w:val="24"/>
        </w:rPr>
        <w:t>-2026»» от 05.05.2026 года № 209</w:t>
      </w:r>
      <w:r w:rsidRPr="004A1A31">
        <w:rPr>
          <w:rFonts w:ascii="Times New Roman" w:hAnsi="Times New Roman" w:cs="Times New Roman"/>
          <w:sz w:val="24"/>
        </w:rPr>
        <w:t xml:space="preserve"> (далее – постановление), постановлением администрации Чунского района «об утверждении муниципальной программы Чунского муниципального округа иркутской области «экономическое развитие» на 2025-2030 годы» от 16.10.2024 года № 287.</w:t>
      </w:r>
    </w:p>
    <w:p w14:paraId="6F9A1CE6" w14:textId="77777777" w:rsidR="008010B3" w:rsidRDefault="008010B3" w:rsidP="008010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E4F42" w14:textId="0A72C271" w:rsidR="003549C4" w:rsidRPr="004A1A31" w:rsidRDefault="00617550" w:rsidP="008010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 xml:space="preserve">2. </w:t>
      </w:r>
      <w:r w:rsidR="000B3E61" w:rsidRPr="004A1A31">
        <w:rPr>
          <w:rFonts w:ascii="Times New Roman" w:hAnsi="Times New Roman" w:cs="Times New Roman"/>
          <w:b/>
          <w:sz w:val="24"/>
          <w:szCs w:val="24"/>
        </w:rPr>
        <w:t>Цели и задачи проведения конкурса.</w:t>
      </w:r>
    </w:p>
    <w:p w14:paraId="2AF3A0CF" w14:textId="5F5EFF64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 xml:space="preserve">2.1. Конкурс проводится с целью повышения качества профессиональной подготовки обучающихся по </w:t>
      </w:r>
      <w:r w:rsidRPr="004A1A31">
        <w:rPr>
          <w:rFonts w:ascii="Times New Roman" w:hAnsi="Times New Roman" w:cs="Times New Roman"/>
          <w:sz w:val="24"/>
          <w:szCs w:val="24"/>
          <w:lang w:eastAsia="zh-CN"/>
        </w:rPr>
        <w:t>программе профессионального обучения</w:t>
      </w:r>
      <w:r w:rsidRPr="004A1A31">
        <w:rPr>
          <w:rFonts w:ascii="Times New Roman" w:hAnsi="Times New Roman" w:cs="Times New Roman"/>
          <w:sz w:val="24"/>
          <w:szCs w:val="24"/>
        </w:rPr>
        <w:t xml:space="preserve"> «Маляр» Чунского многопрофильного техникума, выявления их мастерства, пропаганды среди молодежи рабочих профессий.</w:t>
      </w:r>
    </w:p>
    <w:p w14:paraId="5F6CEE67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>2.2. Основными задачами Конкурса являются:</w:t>
      </w:r>
    </w:p>
    <w:p w14:paraId="7102D103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 xml:space="preserve">- повышение качества профессионального образования по </w:t>
      </w:r>
      <w:r w:rsidRPr="004A1A31">
        <w:rPr>
          <w:rFonts w:ascii="Times New Roman" w:hAnsi="Times New Roman" w:cs="Times New Roman"/>
          <w:sz w:val="24"/>
          <w:szCs w:val="24"/>
          <w:lang w:eastAsia="zh-CN"/>
        </w:rPr>
        <w:t>программе профессионального обучения</w:t>
      </w:r>
      <w:r w:rsidRPr="004A1A31">
        <w:rPr>
          <w:rFonts w:ascii="Times New Roman" w:hAnsi="Times New Roman" w:cs="Times New Roman"/>
          <w:sz w:val="24"/>
          <w:szCs w:val="24"/>
        </w:rPr>
        <w:t xml:space="preserve"> «Маляр» посредством стимулирования обучающихся к дальнейшему профессиональному и личностному развитию;</w:t>
      </w:r>
    </w:p>
    <w:p w14:paraId="14195A00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общих и профессиональных компетенций, и приобретение опыта практической работы;</w:t>
      </w:r>
    </w:p>
    <w:p w14:paraId="2B9E79DC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>- развитие способности к проектированию своей деятельности и конструктивному анализу ошибок в профессиональной деятельности;</w:t>
      </w:r>
    </w:p>
    <w:p w14:paraId="79B5A7D0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>- повышение интереса к социальной значимости выбранной профессии;</w:t>
      </w:r>
    </w:p>
    <w:p w14:paraId="48F3CDEC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>- обмен передовым педагогическим опытом;</w:t>
      </w:r>
    </w:p>
    <w:p w14:paraId="4C2FBE36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>- ускорение адаптации выпускников на рынке труда;</w:t>
      </w:r>
    </w:p>
    <w:p w14:paraId="5EA0F189" w14:textId="77777777" w:rsidR="004A1A31" w:rsidRPr="004A1A31" w:rsidRDefault="004A1A31" w:rsidP="004A1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A31">
        <w:rPr>
          <w:rFonts w:ascii="Times New Roman" w:hAnsi="Times New Roman" w:cs="Times New Roman"/>
          <w:sz w:val="24"/>
          <w:szCs w:val="24"/>
        </w:rPr>
        <w:t>- определение уровня самостоятельной организации труда.</w:t>
      </w:r>
    </w:p>
    <w:p w14:paraId="4F48BA05" w14:textId="77777777" w:rsidR="004A1A31" w:rsidRPr="00D53B99" w:rsidRDefault="004A1A31" w:rsidP="008010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bookmarkStart w:id="0" w:name="_GoBack"/>
    </w:p>
    <w:p w14:paraId="454060E3" w14:textId="1C2D7543" w:rsidR="000B3E61" w:rsidRPr="00D53B99" w:rsidRDefault="00617550" w:rsidP="004A1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53B99">
        <w:rPr>
          <w:rFonts w:ascii="Times New Roman" w:hAnsi="Times New Roman" w:cs="Times New Roman"/>
          <w:b/>
          <w:sz w:val="24"/>
        </w:rPr>
        <w:t xml:space="preserve">3. </w:t>
      </w:r>
      <w:r w:rsidR="000B3E61" w:rsidRPr="00D53B99">
        <w:rPr>
          <w:rFonts w:ascii="Times New Roman" w:hAnsi="Times New Roman" w:cs="Times New Roman"/>
          <w:b/>
          <w:sz w:val="24"/>
        </w:rPr>
        <w:t>Требования к участникам и срок проведения конкурса.</w:t>
      </w:r>
    </w:p>
    <w:bookmarkEnd w:id="0"/>
    <w:p w14:paraId="5B3B4DBC" w14:textId="77777777" w:rsidR="004A1A31" w:rsidRPr="004A1A31" w:rsidRDefault="00410B2A" w:rsidP="004A1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A1A31">
        <w:rPr>
          <w:rFonts w:ascii="Times New Roman" w:hAnsi="Times New Roman" w:cs="Times New Roman"/>
          <w:sz w:val="24"/>
        </w:rPr>
        <w:t xml:space="preserve">3.1. </w:t>
      </w:r>
      <w:r w:rsidR="004A1A31" w:rsidRPr="004A1A31">
        <w:rPr>
          <w:rFonts w:ascii="Times New Roman" w:hAnsi="Times New Roman" w:cs="Times New Roman"/>
          <w:sz w:val="24"/>
        </w:rPr>
        <w:t>К участию в Конкурсе допускаются слушатели второго курса, обучающиеся по программе профессионального обучения «Маляр» Чунского многопрофильного техникума, осваивающие основные профессиональные программы среднего профессионального обучения (далее - участник Конкурса).</w:t>
      </w:r>
    </w:p>
    <w:p w14:paraId="11ACE325" w14:textId="77777777" w:rsidR="004A1A31" w:rsidRPr="004A1A31" w:rsidRDefault="00410B2A" w:rsidP="004A1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A1A31">
        <w:rPr>
          <w:rFonts w:ascii="Times New Roman" w:hAnsi="Times New Roman" w:cs="Times New Roman"/>
          <w:sz w:val="24"/>
        </w:rPr>
        <w:t xml:space="preserve">3.2. </w:t>
      </w:r>
      <w:r w:rsidR="004A1A31" w:rsidRPr="004A1A31">
        <w:rPr>
          <w:rFonts w:ascii="Times New Roman" w:hAnsi="Times New Roman" w:cs="Times New Roman"/>
          <w:sz w:val="24"/>
        </w:rPr>
        <w:t>. Каждый участник Конкурса индивидуально выполняет практические задания в рамках изученных профессиональных модулей.</w:t>
      </w:r>
    </w:p>
    <w:p w14:paraId="257B551F" w14:textId="3092B1F2" w:rsidR="00DD7A76" w:rsidRPr="004A1A31" w:rsidRDefault="000B3E61" w:rsidP="004A1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A1A31">
        <w:rPr>
          <w:rFonts w:ascii="Times New Roman" w:hAnsi="Times New Roman" w:cs="Times New Roman"/>
          <w:sz w:val="24"/>
        </w:rPr>
        <w:t>3.</w:t>
      </w:r>
      <w:r w:rsidR="005D5EEC" w:rsidRPr="004A1A31">
        <w:rPr>
          <w:rFonts w:ascii="Times New Roman" w:hAnsi="Times New Roman" w:cs="Times New Roman"/>
          <w:sz w:val="24"/>
        </w:rPr>
        <w:t>3</w:t>
      </w:r>
      <w:r w:rsidRPr="004A1A31">
        <w:rPr>
          <w:rFonts w:ascii="Times New Roman" w:hAnsi="Times New Roman" w:cs="Times New Roman"/>
          <w:sz w:val="24"/>
        </w:rPr>
        <w:t>.</w:t>
      </w:r>
      <w:r w:rsidR="00410B2A" w:rsidRPr="004A1A31">
        <w:rPr>
          <w:rFonts w:ascii="Times New Roman" w:hAnsi="Times New Roman" w:cs="Times New Roman"/>
          <w:sz w:val="24"/>
        </w:rPr>
        <w:t xml:space="preserve"> </w:t>
      </w:r>
      <w:r w:rsidRPr="004A1A31">
        <w:rPr>
          <w:rFonts w:ascii="Times New Roman" w:hAnsi="Times New Roman" w:cs="Times New Roman"/>
          <w:sz w:val="24"/>
        </w:rPr>
        <w:t xml:space="preserve"> </w:t>
      </w:r>
      <w:r w:rsidR="00DD7A76" w:rsidRPr="004A1A31">
        <w:rPr>
          <w:rFonts w:ascii="Times New Roman" w:hAnsi="Times New Roman" w:cs="Times New Roman"/>
          <w:sz w:val="24"/>
        </w:rPr>
        <w:t>С</w:t>
      </w:r>
      <w:r w:rsidR="004A1A31" w:rsidRPr="004A1A31">
        <w:rPr>
          <w:rFonts w:ascii="Times New Roman" w:hAnsi="Times New Roman" w:cs="Times New Roman"/>
          <w:sz w:val="24"/>
        </w:rPr>
        <w:t xml:space="preserve"> </w:t>
      </w:r>
      <w:r w:rsidR="00410B2A" w:rsidRPr="004A1A31">
        <w:rPr>
          <w:rFonts w:ascii="Times New Roman" w:hAnsi="Times New Roman" w:cs="Times New Roman"/>
          <w:sz w:val="24"/>
        </w:rPr>
        <w:t xml:space="preserve">7 </w:t>
      </w:r>
      <w:r w:rsidR="00617550" w:rsidRPr="004A1A31">
        <w:rPr>
          <w:rFonts w:ascii="Times New Roman" w:hAnsi="Times New Roman" w:cs="Times New Roman"/>
          <w:sz w:val="24"/>
        </w:rPr>
        <w:t xml:space="preserve">по </w:t>
      </w:r>
      <w:r w:rsidR="004A1A31" w:rsidRPr="004A1A31">
        <w:rPr>
          <w:rFonts w:ascii="Times New Roman" w:hAnsi="Times New Roman" w:cs="Times New Roman"/>
          <w:sz w:val="24"/>
        </w:rPr>
        <w:t>22 мая 2026</w:t>
      </w:r>
      <w:r w:rsidR="00410B2A" w:rsidRPr="004A1A31">
        <w:rPr>
          <w:rFonts w:ascii="Times New Roman" w:hAnsi="Times New Roman" w:cs="Times New Roman"/>
          <w:sz w:val="24"/>
        </w:rPr>
        <w:t xml:space="preserve"> года</w:t>
      </w:r>
      <w:r w:rsidR="00EA43E8" w:rsidRPr="004A1A31">
        <w:rPr>
          <w:rFonts w:ascii="Times New Roman" w:hAnsi="Times New Roman" w:cs="Times New Roman"/>
          <w:sz w:val="24"/>
        </w:rPr>
        <w:t xml:space="preserve"> </w:t>
      </w:r>
      <w:r w:rsidR="00807941" w:rsidRPr="004A1A31">
        <w:rPr>
          <w:rFonts w:ascii="Times New Roman" w:hAnsi="Times New Roman" w:cs="Times New Roman"/>
          <w:sz w:val="24"/>
        </w:rPr>
        <w:t xml:space="preserve">по </w:t>
      </w:r>
      <w:r w:rsidR="00C55352" w:rsidRPr="004A1A31">
        <w:rPr>
          <w:rFonts w:ascii="Times New Roman" w:hAnsi="Times New Roman" w:cs="Times New Roman"/>
          <w:sz w:val="24"/>
        </w:rPr>
        <w:t xml:space="preserve">года </w:t>
      </w:r>
      <w:r w:rsidR="00DD7A76" w:rsidRPr="004A1A31">
        <w:rPr>
          <w:rFonts w:ascii="Times New Roman" w:hAnsi="Times New Roman" w:cs="Times New Roman"/>
          <w:sz w:val="24"/>
        </w:rPr>
        <w:t xml:space="preserve">осуществляется </w:t>
      </w:r>
      <w:r w:rsidR="00C55352" w:rsidRPr="004A1A31">
        <w:rPr>
          <w:rFonts w:ascii="Times New Roman" w:hAnsi="Times New Roman" w:cs="Times New Roman"/>
          <w:sz w:val="24"/>
        </w:rPr>
        <w:t xml:space="preserve">приём документов в соответствии с </w:t>
      </w:r>
      <w:r w:rsidR="008735F6" w:rsidRPr="004A1A31">
        <w:rPr>
          <w:rFonts w:ascii="Times New Roman" w:hAnsi="Times New Roman" w:cs="Times New Roman"/>
          <w:sz w:val="24"/>
        </w:rPr>
        <w:t>П</w:t>
      </w:r>
      <w:r w:rsidR="00C55352" w:rsidRPr="004A1A31">
        <w:rPr>
          <w:rFonts w:ascii="Times New Roman" w:hAnsi="Times New Roman" w:cs="Times New Roman"/>
          <w:sz w:val="24"/>
        </w:rPr>
        <w:t>остановлением.</w:t>
      </w:r>
      <w:r w:rsidR="00AD05FA" w:rsidRPr="004A1A31">
        <w:rPr>
          <w:rFonts w:ascii="Times New Roman" w:hAnsi="Times New Roman" w:cs="Times New Roman"/>
          <w:sz w:val="24"/>
        </w:rPr>
        <w:t xml:space="preserve"> </w:t>
      </w:r>
    </w:p>
    <w:p w14:paraId="756A946C" w14:textId="0661CC84" w:rsidR="000B3E61" w:rsidRPr="009C6E63" w:rsidRDefault="00AD05FA" w:rsidP="00AC3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 xml:space="preserve">Место нахождения организатора Конкурса: </w:t>
      </w:r>
      <w:proofErr w:type="spellStart"/>
      <w:r w:rsidR="009C6E63" w:rsidRPr="009C6E63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9C6E63" w:rsidRPr="009C6E63">
        <w:rPr>
          <w:rFonts w:ascii="Times New Roman" w:hAnsi="Times New Roman" w:cs="Times New Roman"/>
          <w:sz w:val="24"/>
          <w:szCs w:val="24"/>
        </w:rPr>
        <w:t xml:space="preserve">. Чунский, ул. Комарова, 11, кабинет </w:t>
      </w:r>
      <w:r w:rsidR="009C6E6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C6E63" w:rsidRPr="009C6E63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9C6E63" w:rsidRPr="009C6E63">
        <w:rPr>
          <w:rFonts w:ascii="Times New Roman" w:hAnsi="Times New Roman" w:cs="Times New Roman"/>
          <w:sz w:val="24"/>
          <w:szCs w:val="24"/>
        </w:rPr>
        <w:t xml:space="preserve">406 </w:t>
      </w:r>
      <w:r w:rsidRPr="009C6E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C6E63">
        <w:rPr>
          <w:rFonts w:ascii="Times New Roman" w:hAnsi="Times New Roman" w:cs="Times New Roman"/>
          <w:sz w:val="24"/>
          <w:szCs w:val="24"/>
        </w:rPr>
        <w:t xml:space="preserve"> </w:t>
      </w:r>
      <w:r w:rsidRPr="009C6E6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6E63">
        <w:rPr>
          <w:rFonts w:ascii="Times New Roman" w:hAnsi="Times New Roman" w:cs="Times New Roman"/>
          <w:sz w:val="24"/>
          <w:szCs w:val="24"/>
        </w:rPr>
        <w:t>-</w:t>
      </w:r>
      <w:r w:rsidRPr="009C6E6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6E63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9468DC" w:rsidRPr="009C6E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chunameria</w:t>
        </w:r>
        <w:r w:rsidR="009468DC" w:rsidRPr="009C6E6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468DC" w:rsidRPr="009C6E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468DC" w:rsidRPr="009C6E6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468DC" w:rsidRPr="009C6E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468DC" w:rsidRPr="009C6E63">
        <w:rPr>
          <w:rFonts w:ascii="Times New Roman" w:hAnsi="Times New Roman" w:cs="Times New Roman"/>
          <w:sz w:val="24"/>
          <w:szCs w:val="24"/>
        </w:rPr>
        <w:t xml:space="preserve">, тел.: 8(39567)21213 – отдел экономического развития аппарата администрации </w:t>
      </w:r>
      <w:r w:rsidR="009C6E63" w:rsidRPr="009C6E63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9468DC" w:rsidRPr="009C6E63">
        <w:rPr>
          <w:rFonts w:ascii="Times New Roman" w:hAnsi="Times New Roman" w:cs="Times New Roman"/>
          <w:sz w:val="24"/>
          <w:szCs w:val="24"/>
        </w:rPr>
        <w:t>.</w:t>
      </w:r>
    </w:p>
    <w:p w14:paraId="67BFA241" w14:textId="1B24B48F" w:rsidR="00617550" w:rsidRPr="009C6E63" w:rsidRDefault="00C55352" w:rsidP="0061755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3.</w:t>
      </w:r>
      <w:r w:rsidR="003C09BD" w:rsidRPr="009C6E63">
        <w:rPr>
          <w:rFonts w:ascii="Times New Roman" w:hAnsi="Times New Roman" w:cs="Times New Roman"/>
          <w:sz w:val="24"/>
          <w:szCs w:val="24"/>
        </w:rPr>
        <w:t>4</w:t>
      </w:r>
      <w:r w:rsidR="00AC3C28" w:rsidRPr="009C6E63">
        <w:rPr>
          <w:rFonts w:ascii="Times New Roman" w:hAnsi="Times New Roman" w:cs="Times New Roman"/>
          <w:sz w:val="24"/>
          <w:szCs w:val="24"/>
        </w:rPr>
        <w:t xml:space="preserve">. </w:t>
      </w:r>
      <w:r w:rsidR="009C6E63" w:rsidRPr="009C6E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28 мая 2026 года</w:t>
      </w:r>
      <w:r w:rsidR="00410B2A" w:rsidRPr="009C6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Ч</w:t>
      </w:r>
      <w:r w:rsidR="00410B2A" w:rsidRPr="009C6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унского многопрофильного техникума.  </w:t>
      </w:r>
    </w:p>
    <w:p w14:paraId="6EEB969E" w14:textId="10336181" w:rsidR="003549C4" w:rsidRPr="009C6E63" w:rsidRDefault="00617550" w:rsidP="00AC3C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E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C55352" w:rsidRPr="009C6E63">
        <w:rPr>
          <w:rFonts w:ascii="Times New Roman" w:hAnsi="Times New Roman" w:cs="Times New Roman"/>
          <w:b/>
          <w:sz w:val="24"/>
          <w:szCs w:val="24"/>
        </w:rPr>
        <w:t>Условия и порядок проведения конкурса.</w:t>
      </w:r>
    </w:p>
    <w:tbl>
      <w:tblPr>
        <w:tblpPr w:leftFromText="180" w:rightFromText="180" w:vertAnchor="text" w:horzAnchor="margin" w:tblpY="392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6508"/>
        <w:gridCol w:w="2384"/>
      </w:tblGrid>
      <w:tr w:rsidR="009C6E63" w:rsidRPr="009C6E63" w14:paraId="27C22D1E" w14:textId="77777777" w:rsidTr="009C6E63">
        <w:trPr>
          <w:tblHeader/>
        </w:trPr>
        <w:tc>
          <w:tcPr>
            <w:tcW w:w="636" w:type="dxa"/>
            <w:shd w:val="clear" w:color="auto" w:fill="auto"/>
          </w:tcPr>
          <w:p w14:paraId="6AFD7156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89" w:type="dxa"/>
            <w:shd w:val="clear" w:color="auto" w:fill="auto"/>
          </w:tcPr>
          <w:p w14:paraId="17F1DCAB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2301" w:type="dxa"/>
            <w:shd w:val="clear" w:color="auto" w:fill="auto"/>
          </w:tcPr>
          <w:p w14:paraId="34AB394E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Профессиональный модуль</w:t>
            </w:r>
          </w:p>
        </w:tc>
      </w:tr>
      <w:tr w:rsidR="009C6E63" w:rsidRPr="009C6E63" w14:paraId="07E6815E" w14:textId="77777777" w:rsidTr="009C6E63">
        <w:tc>
          <w:tcPr>
            <w:tcW w:w="636" w:type="dxa"/>
            <w:shd w:val="clear" w:color="auto" w:fill="auto"/>
          </w:tcPr>
          <w:p w14:paraId="5F49B22F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89" w:type="dxa"/>
            <w:shd w:val="clear" w:color="auto" w:fill="auto"/>
          </w:tcPr>
          <w:p w14:paraId="71931E9C" w14:textId="70ABBBBD" w:rsidR="009C6E63" w:rsidRPr="009C6E63" w:rsidRDefault="009C6E63" w:rsidP="009C6E63">
            <w:pPr>
              <w:widowControl w:val="0"/>
              <w:spacing w:line="322" w:lineRule="exact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C6E63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Соблюдение правил безопасности, соответствующей </w:t>
            </w:r>
            <w:proofErr w:type="spellStart"/>
            <w:proofErr w:type="gramStart"/>
            <w:r w:rsidRPr="009C6E63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профессии,содержание</w:t>
            </w:r>
            <w:proofErr w:type="spellEnd"/>
            <w:proofErr w:type="gramEnd"/>
            <w:r w:rsidRPr="009C6E63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рабочего места </w:t>
            </w:r>
          </w:p>
        </w:tc>
        <w:tc>
          <w:tcPr>
            <w:tcW w:w="2301" w:type="dxa"/>
            <w:vMerge w:val="restart"/>
            <w:shd w:val="clear" w:color="auto" w:fill="auto"/>
          </w:tcPr>
          <w:p w14:paraId="340A3D82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Модуль 1</w:t>
            </w:r>
          </w:p>
        </w:tc>
      </w:tr>
      <w:tr w:rsidR="009C6E63" w:rsidRPr="009C6E63" w14:paraId="567F15D0" w14:textId="77777777" w:rsidTr="009C6E63">
        <w:tc>
          <w:tcPr>
            <w:tcW w:w="636" w:type="dxa"/>
            <w:shd w:val="clear" w:color="auto" w:fill="auto"/>
          </w:tcPr>
          <w:p w14:paraId="30FD9E29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89" w:type="dxa"/>
            <w:shd w:val="clear" w:color="auto" w:fill="auto"/>
          </w:tcPr>
          <w:p w14:paraId="0CA9486A" w14:textId="77777777" w:rsidR="009C6E63" w:rsidRPr="009C6E63" w:rsidRDefault="009C6E63" w:rsidP="009C6E6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Выполнение разметки поверхности в соответствии с чертежом</w:t>
            </w:r>
          </w:p>
        </w:tc>
        <w:tc>
          <w:tcPr>
            <w:tcW w:w="2301" w:type="dxa"/>
            <w:vMerge/>
            <w:shd w:val="clear" w:color="auto" w:fill="auto"/>
          </w:tcPr>
          <w:p w14:paraId="554BC2DA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733EE438" w14:textId="77777777" w:rsidTr="009C6E63">
        <w:tc>
          <w:tcPr>
            <w:tcW w:w="636" w:type="dxa"/>
            <w:shd w:val="clear" w:color="auto" w:fill="auto"/>
          </w:tcPr>
          <w:p w14:paraId="6474A6A0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89" w:type="dxa"/>
            <w:shd w:val="clear" w:color="auto" w:fill="auto"/>
          </w:tcPr>
          <w:p w14:paraId="6A292EB3" w14:textId="77777777" w:rsidR="009C6E63" w:rsidRPr="009C6E63" w:rsidRDefault="009C6E63" w:rsidP="009C6E6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Подготовка окрасочного состава к работе (</w:t>
            </w:r>
            <w:proofErr w:type="spellStart"/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заколеровка</w:t>
            </w:r>
            <w:proofErr w:type="spellEnd"/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) в соответствии с заданием</w:t>
            </w:r>
          </w:p>
        </w:tc>
        <w:tc>
          <w:tcPr>
            <w:tcW w:w="2301" w:type="dxa"/>
            <w:vMerge/>
            <w:shd w:val="clear" w:color="auto" w:fill="auto"/>
          </w:tcPr>
          <w:p w14:paraId="48F17C6B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07177769" w14:textId="77777777" w:rsidTr="009C6E63">
        <w:tc>
          <w:tcPr>
            <w:tcW w:w="636" w:type="dxa"/>
            <w:shd w:val="clear" w:color="auto" w:fill="auto"/>
          </w:tcPr>
          <w:p w14:paraId="4EC61FE5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89" w:type="dxa"/>
            <w:shd w:val="clear" w:color="auto" w:fill="auto"/>
          </w:tcPr>
          <w:p w14:paraId="21C26F3B" w14:textId="77777777" w:rsidR="009C6E63" w:rsidRPr="009C6E63" w:rsidRDefault="009C6E63" w:rsidP="009C6E6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Прорисовка с помощью кисти от руки элементов, расположенных в верхней части заготовки и покраска торцов по периметру всей фигуры в черный цвет</w:t>
            </w:r>
          </w:p>
        </w:tc>
        <w:tc>
          <w:tcPr>
            <w:tcW w:w="2301" w:type="dxa"/>
            <w:vMerge/>
            <w:shd w:val="clear" w:color="auto" w:fill="auto"/>
          </w:tcPr>
          <w:p w14:paraId="3B31F882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2CAA4980" w14:textId="77777777" w:rsidTr="009C6E63">
        <w:tc>
          <w:tcPr>
            <w:tcW w:w="636" w:type="dxa"/>
            <w:shd w:val="clear" w:color="auto" w:fill="auto"/>
          </w:tcPr>
          <w:p w14:paraId="2A4CA501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89" w:type="dxa"/>
            <w:shd w:val="clear" w:color="auto" w:fill="auto"/>
          </w:tcPr>
          <w:p w14:paraId="5962D122" w14:textId="77777777" w:rsidR="009C6E63" w:rsidRPr="009C6E63" w:rsidRDefault="009C6E63" w:rsidP="009C6E6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Соответствие задания с цветовой </w:t>
            </w:r>
            <w:r w:rsidRPr="009C6E63">
              <w:rPr>
                <w:rFonts w:ascii="Times New Roman" w:hAnsi="Times New Roman" w:cs="Times New Roman"/>
                <w:sz w:val="24"/>
                <w:szCs w:val="24"/>
                <w:lang w:val="ru" w:bidi="ar"/>
              </w:rPr>
              <w:t xml:space="preserve">гаммой </w:t>
            </w:r>
          </w:p>
        </w:tc>
        <w:tc>
          <w:tcPr>
            <w:tcW w:w="2301" w:type="dxa"/>
            <w:vMerge/>
            <w:shd w:val="clear" w:color="auto" w:fill="auto"/>
          </w:tcPr>
          <w:p w14:paraId="3EFDE0EA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43C9945E" w14:textId="77777777" w:rsidTr="009C6E63">
        <w:tc>
          <w:tcPr>
            <w:tcW w:w="636" w:type="dxa"/>
            <w:shd w:val="clear" w:color="auto" w:fill="auto"/>
          </w:tcPr>
          <w:p w14:paraId="1BD27AD6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89" w:type="dxa"/>
            <w:shd w:val="clear" w:color="auto" w:fill="auto"/>
          </w:tcPr>
          <w:p w14:paraId="74BF1438" w14:textId="77777777" w:rsidR="009C6E63" w:rsidRPr="009C6E63" w:rsidRDefault="009C6E63" w:rsidP="009C6E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sz w:val="24"/>
                <w:szCs w:val="24"/>
              </w:rPr>
              <w:t>Верное расположение и закрепление трафарета</w:t>
            </w:r>
          </w:p>
        </w:tc>
        <w:tc>
          <w:tcPr>
            <w:tcW w:w="2301" w:type="dxa"/>
            <w:vMerge/>
            <w:shd w:val="clear" w:color="auto" w:fill="auto"/>
          </w:tcPr>
          <w:p w14:paraId="61779630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57757546" w14:textId="77777777" w:rsidTr="009C6E63">
        <w:tc>
          <w:tcPr>
            <w:tcW w:w="636" w:type="dxa"/>
            <w:shd w:val="clear" w:color="auto" w:fill="auto"/>
          </w:tcPr>
          <w:p w14:paraId="274DA754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589" w:type="dxa"/>
            <w:shd w:val="clear" w:color="auto" w:fill="auto"/>
          </w:tcPr>
          <w:p w14:paraId="6918F870" w14:textId="77777777" w:rsidR="009C6E63" w:rsidRPr="009C6E63" w:rsidRDefault="009C6E63" w:rsidP="009C6E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колеровки окрасочного состава, нанесение на трафарет с соблюдением технологии </w:t>
            </w:r>
          </w:p>
        </w:tc>
        <w:tc>
          <w:tcPr>
            <w:tcW w:w="2301" w:type="dxa"/>
            <w:vMerge/>
            <w:shd w:val="clear" w:color="auto" w:fill="auto"/>
          </w:tcPr>
          <w:p w14:paraId="7DFFBFFE" w14:textId="77777777" w:rsidR="009C6E63" w:rsidRPr="009C6E63" w:rsidRDefault="009C6E63" w:rsidP="009C6E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BE6DA6" w14:textId="07868C3A" w:rsidR="009C6E63" w:rsidRPr="009C6E63" w:rsidRDefault="009C6E63" w:rsidP="009C6E6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4.1. Конкурс проводится по следующей программе:</w:t>
      </w:r>
    </w:p>
    <w:p w14:paraId="1A7B802F" w14:textId="0EF159C1" w:rsidR="009C6E63" w:rsidRPr="009C6E63" w:rsidRDefault="009C6E63" w:rsidP="009C6E6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При выполнении практического задания оценивается уровень профессиональной подготовки конкурсантов.</w:t>
      </w:r>
    </w:p>
    <w:p w14:paraId="42A8966A" w14:textId="512E38F7" w:rsidR="00617550" w:rsidRPr="009C6E63" w:rsidRDefault="00617550" w:rsidP="0061755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6E63">
        <w:rPr>
          <w:rFonts w:ascii="Times New Roman" w:eastAsia="Calibri" w:hAnsi="Times New Roman" w:cs="Times New Roman"/>
          <w:sz w:val="24"/>
          <w:szCs w:val="24"/>
        </w:rPr>
        <w:t>Критерии оценки выполнения каждого практического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5119"/>
        <w:gridCol w:w="2287"/>
        <w:gridCol w:w="1597"/>
      </w:tblGrid>
      <w:tr w:rsidR="009C6E63" w:rsidRPr="009C6E63" w14:paraId="4836135C" w14:textId="77777777" w:rsidTr="00616CF7">
        <w:trPr>
          <w:tblHeader/>
        </w:trPr>
        <w:tc>
          <w:tcPr>
            <w:tcW w:w="636" w:type="dxa"/>
            <w:shd w:val="clear" w:color="auto" w:fill="auto"/>
          </w:tcPr>
          <w:p w14:paraId="19A47DD6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68" w:type="dxa"/>
            <w:shd w:val="clear" w:color="auto" w:fill="auto"/>
          </w:tcPr>
          <w:p w14:paraId="567C2886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475" w:type="dxa"/>
            <w:shd w:val="clear" w:color="auto" w:fill="auto"/>
          </w:tcPr>
          <w:p w14:paraId="742B75D7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Шкала</w:t>
            </w:r>
          </w:p>
        </w:tc>
        <w:tc>
          <w:tcPr>
            <w:tcW w:w="1687" w:type="dxa"/>
            <w:shd w:val="clear" w:color="auto" w:fill="auto"/>
          </w:tcPr>
          <w:p w14:paraId="4254BF27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</w:tr>
      <w:tr w:rsidR="009C6E63" w:rsidRPr="009C6E63" w14:paraId="7F6D1FE9" w14:textId="77777777" w:rsidTr="00AD0209">
        <w:tc>
          <w:tcPr>
            <w:tcW w:w="636" w:type="dxa"/>
            <w:shd w:val="clear" w:color="auto" w:fill="auto"/>
          </w:tcPr>
          <w:p w14:paraId="5D91823E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68" w:type="dxa"/>
            <w:shd w:val="clear" w:color="auto" w:fill="auto"/>
          </w:tcPr>
          <w:p w14:paraId="323E6BDA" w14:textId="77777777" w:rsidR="009C6E63" w:rsidRPr="009C6E63" w:rsidRDefault="009C6E63" w:rsidP="00AD0209">
            <w:pPr>
              <w:jc w:val="both"/>
              <w:rPr>
                <w:rFonts w:ascii="Times New Roman" w:eastAsia="Microsoft Sans Serif" w:hAnsi="Times New Roman" w:cs="Times New Roman"/>
              </w:rPr>
            </w:pPr>
            <w:r w:rsidRPr="009C6E63">
              <w:rPr>
                <w:rFonts w:ascii="Times New Roman" w:eastAsia="Microsoft Sans Serif" w:hAnsi="Times New Roman" w:cs="Times New Roman"/>
                <w:sz w:val="24"/>
              </w:rPr>
              <w:t xml:space="preserve">Соблюдение правил безопасности, соответствующей профессии, содержание рабочего места </w:t>
            </w:r>
          </w:p>
        </w:tc>
        <w:tc>
          <w:tcPr>
            <w:tcW w:w="2475" w:type="dxa"/>
            <w:shd w:val="clear" w:color="auto" w:fill="auto"/>
          </w:tcPr>
          <w:p w14:paraId="1FBC502E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14:paraId="165CC137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5CD578CC" w14:textId="77777777" w:rsidTr="00AD0209">
        <w:tc>
          <w:tcPr>
            <w:tcW w:w="636" w:type="dxa"/>
            <w:shd w:val="clear" w:color="auto" w:fill="auto"/>
          </w:tcPr>
          <w:p w14:paraId="186E320C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68" w:type="dxa"/>
            <w:shd w:val="clear" w:color="auto" w:fill="auto"/>
          </w:tcPr>
          <w:p w14:paraId="5682A856" w14:textId="77777777" w:rsidR="009C6E63" w:rsidRPr="009C6E63" w:rsidRDefault="009C6E63" w:rsidP="00AD02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Выполнение разметки поверхности в соответствии с чертежом</w:t>
            </w:r>
          </w:p>
        </w:tc>
        <w:tc>
          <w:tcPr>
            <w:tcW w:w="2475" w:type="dxa"/>
            <w:shd w:val="clear" w:color="auto" w:fill="auto"/>
          </w:tcPr>
          <w:p w14:paraId="6D80CB00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1687" w:type="dxa"/>
            <w:shd w:val="clear" w:color="auto" w:fill="auto"/>
          </w:tcPr>
          <w:p w14:paraId="00F89E17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64AD41ED" w14:textId="77777777" w:rsidTr="00AD0209">
        <w:tc>
          <w:tcPr>
            <w:tcW w:w="636" w:type="dxa"/>
            <w:shd w:val="clear" w:color="auto" w:fill="auto"/>
          </w:tcPr>
          <w:p w14:paraId="04881CE8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68" w:type="dxa"/>
            <w:shd w:val="clear" w:color="auto" w:fill="auto"/>
          </w:tcPr>
          <w:p w14:paraId="74C99358" w14:textId="77777777" w:rsidR="009C6E63" w:rsidRPr="009C6E63" w:rsidRDefault="009C6E63" w:rsidP="00AD02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Подготовка окрасочного состава к работе (</w:t>
            </w:r>
            <w:proofErr w:type="spellStart"/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заколеровка</w:t>
            </w:r>
            <w:proofErr w:type="spellEnd"/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) в соответствии с заданием</w:t>
            </w:r>
          </w:p>
        </w:tc>
        <w:tc>
          <w:tcPr>
            <w:tcW w:w="2475" w:type="dxa"/>
            <w:shd w:val="clear" w:color="auto" w:fill="auto"/>
          </w:tcPr>
          <w:p w14:paraId="74269778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14:paraId="078DC438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5B7ADEC4" w14:textId="77777777" w:rsidTr="00AD0209">
        <w:tc>
          <w:tcPr>
            <w:tcW w:w="636" w:type="dxa"/>
            <w:shd w:val="clear" w:color="auto" w:fill="auto"/>
          </w:tcPr>
          <w:p w14:paraId="65C71A08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68" w:type="dxa"/>
            <w:shd w:val="clear" w:color="auto" w:fill="auto"/>
          </w:tcPr>
          <w:p w14:paraId="223E8531" w14:textId="77777777" w:rsidR="009C6E63" w:rsidRPr="009C6E63" w:rsidRDefault="009C6E63" w:rsidP="00AD02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color w:val="000000"/>
                <w:sz w:val="24"/>
                <w:szCs w:val="24"/>
                <w:lang w:val="ru" w:bidi="ar"/>
              </w:rPr>
              <w:t>Прорисовка с помощью кисти от руки элементов, расположенных в верхней части заготовки и покраска торцов по периметру всей фигуры в черный цвет</w:t>
            </w:r>
          </w:p>
        </w:tc>
        <w:tc>
          <w:tcPr>
            <w:tcW w:w="2475" w:type="dxa"/>
            <w:shd w:val="clear" w:color="auto" w:fill="auto"/>
          </w:tcPr>
          <w:p w14:paraId="53886BF0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14:paraId="33A1A670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12E8B508" w14:textId="77777777" w:rsidTr="00AD0209">
        <w:tc>
          <w:tcPr>
            <w:tcW w:w="636" w:type="dxa"/>
            <w:shd w:val="clear" w:color="auto" w:fill="auto"/>
          </w:tcPr>
          <w:p w14:paraId="13C0FB5E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68" w:type="dxa"/>
            <w:shd w:val="clear" w:color="auto" w:fill="auto"/>
          </w:tcPr>
          <w:p w14:paraId="6D7809C8" w14:textId="77777777" w:rsidR="009C6E63" w:rsidRPr="009C6E63" w:rsidRDefault="009C6E63" w:rsidP="00AD02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 w:rsidRPr="009C6E63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Соответствие задания с цветовой </w:t>
            </w:r>
            <w:r w:rsidRPr="009C6E63">
              <w:rPr>
                <w:rFonts w:ascii="Times New Roman" w:hAnsi="Times New Roman" w:cs="Times New Roman"/>
                <w:sz w:val="24"/>
                <w:szCs w:val="24"/>
                <w:lang w:val="ru" w:bidi="ar"/>
              </w:rPr>
              <w:t xml:space="preserve">гаммой </w:t>
            </w:r>
          </w:p>
        </w:tc>
        <w:tc>
          <w:tcPr>
            <w:tcW w:w="2475" w:type="dxa"/>
            <w:shd w:val="clear" w:color="auto" w:fill="auto"/>
          </w:tcPr>
          <w:p w14:paraId="311C262F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1687" w:type="dxa"/>
            <w:shd w:val="clear" w:color="auto" w:fill="auto"/>
          </w:tcPr>
          <w:p w14:paraId="1FF19B8A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161370E9" w14:textId="77777777" w:rsidTr="00AD0209">
        <w:tc>
          <w:tcPr>
            <w:tcW w:w="636" w:type="dxa"/>
            <w:shd w:val="clear" w:color="auto" w:fill="auto"/>
          </w:tcPr>
          <w:p w14:paraId="0475BAB8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68" w:type="dxa"/>
            <w:shd w:val="clear" w:color="auto" w:fill="auto"/>
          </w:tcPr>
          <w:p w14:paraId="3388CAE9" w14:textId="77777777" w:rsidR="009C6E63" w:rsidRPr="009C6E63" w:rsidRDefault="009C6E63" w:rsidP="00AD02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sz w:val="24"/>
                <w:szCs w:val="24"/>
              </w:rPr>
              <w:t>Верное расположение и закрепление трафарета</w:t>
            </w:r>
          </w:p>
        </w:tc>
        <w:tc>
          <w:tcPr>
            <w:tcW w:w="2475" w:type="dxa"/>
            <w:shd w:val="clear" w:color="auto" w:fill="auto"/>
          </w:tcPr>
          <w:p w14:paraId="21DD0A9D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14:paraId="37ECE4D4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6A9FCA7A" w14:textId="77777777" w:rsidTr="00AD0209">
        <w:tc>
          <w:tcPr>
            <w:tcW w:w="636" w:type="dxa"/>
            <w:shd w:val="clear" w:color="auto" w:fill="auto"/>
          </w:tcPr>
          <w:p w14:paraId="02DF5099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68" w:type="dxa"/>
            <w:shd w:val="clear" w:color="auto" w:fill="auto"/>
          </w:tcPr>
          <w:p w14:paraId="4C23A8AA" w14:textId="77777777" w:rsidR="009C6E63" w:rsidRPr="009C6E63" w:rsidRDefault="009C6E63" w:rsidP="00AD02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колеровки окрасочного состава, нанесение на трафарет с соблюдением технологии </w:t>
            </w:r>
          </w:p>
        </w:tc>
        <w:tc>
          <w:tcPr>
            <w:tcW w:w="2475" w:type="dxa"/>
            <w:shd w:val="clear" w:color="auto" w:fill="auto"/>
          </w:tcPr>
          <w:p w14:paraId="0F0A6C9C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14:paraId="1DF567E7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6E63" w:rsidRPr="009C6E63" w14:paraId="06C7E988" w14:textId="77777777" w:rsidTr="00AD0209">
        <w:tc>
          <w:tcPr>
            <w:tcW w:w="6204" w:type="dxa"/>
            <w:gridSpan w:val="2"/>
            <w:shd w:val="clear" w:color="auto" w:fill="auto"/>
          </w:tcPr>
          <w:p w14:paraId="0F27A80E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475" w:type="dxa"/>
            <w:shd w:val="clear" w:color="auto" w:fill="auto"/>
          </w:tcPr>
          <w:p w14:paraId="7F66CC9E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25C4B7B2" w14:textId="77777777" w:rsidR="009C6E63" w:rsidRPr="009C6E63" w:rsidRDefault="009C6E63" w:rsidP="00AD020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5EB8BD0" w14:textId="77777777" w:rsidR="009C6E63" w:rsidRDefault="009C6E63" w:rsidP="0061755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highlight w:val="yellow"/>
          <w:shd w:val="clear" w:color="auto" w:fill="FFFFFF"/>
        </w:rPr>
      </w:pPr>
    </w:p>
    <w:p w14:paraId="5745FE89" w14:textId="37460592" w:rsidR="009C6E63" w:rsidRPr="009C6E63" w:rsidRDefault="00617550" w:rsidP="009C6E6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4.3. </w:t>
      </w:r>
      <w:r w:rsidR="009C6E63" w:rsidRPr="009C6E6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Конкурсная комиссия оценивает выполненные задания по балльной системе с обязательным заполнением оценочного </w:t>
      </w:r>
      <w:r w:rsidR="009C6E63" w:rsidRPr="009C6E63">
        <w:rPr>
          <w:rStyle w:val="a4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листа</w:t>
      </w:r>
      <w:r w:rsidR="009C6E63" w:rsidRPr="009C6E6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(Приложение 3 к Положению, утвержденному Постановлением). В</w:t>
      </w:r>
      <w:r w:rsidR="009C6E63" w:rsidRPr="009C6E63">
        <w:rPr>
          <w:rFonts w:ascii="Times New Roman" w:hAnsi="Times New Roman" w:cs="Times New Roman"/>
          <w:sz w:val="24"/>
          <w:szCs w:val="24"/>
        </w:rPr>
        <w:t>се баллы, полученные участником Конкурса по каждому показателю, суммируются. Максимальное количество баллов - 45.</w:t>
      </w:r>
    </w:p>
    <w:p w14:paraId="373CE116" w14:textId="569FBD74" w:rsidR="00617550" w:rsidRPr="009C6E63" w:rsidRDefault="00617550" w:rsidP="0061755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4.4. Участник Конкурса, набравший в сумме наибольшее количество баллов, признается победителем.</w:t>
      </w:r>
    </w:p>
    <w:p w14:paraId="60AA3561" w14:textId="77777777" w:rsidR="009C6E63" w:rsidRPr="009C6E63" w:rsidRDefault="009C6E63" w:rsidP="009C6E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В случае равенства количества баллов у нескольких участников Конкурса победитель определяется путем открытого голосования членов Конкурсной комиссии. При голосовании каждый член комиссии имеет один голос, в случае равенства голосов голос председателя Конкурсной комиссии является решающим.</w:t>
      </w:r>
    </w:p>
    <w:p w14:paraId="7CCEA6C5" w14:textId="77777777" w:rsidR="009C6E63" w:rsidRDefault="009C6E63" w:rsidP="00AC3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C116245" w14:textId="4FDAB9DC" w:rsidR="003549C4" w:rsidRPr="009C6E63" w:rsidRDefault="00617550" w:rsidP="00AC3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E6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D05FA" w:rsidRPr="009C6E63">
        <w:rPr>
          <w:rFonts w:ascii="Times New Roman" w:hAnsi="Times New Roman" w:cs="Times New Roman"/>
          <w:b/>
          <w:sz w:val="24"/>
          <w:szCs w:val="24"/>
        </w:rPr>
        <w:t>Информация о награждении победителей конкурса.</w:t>
      </w:r>
    </w:p>
    <w:p w14:paraId="63BCDA6A" w14:textId="77777777" w:rsidR="009C6E63" w:rsidRPr="009C6E63" w:rsidRDefault="009C6E63" w:rsidP="009C6E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 xml:space="preserve">5.1. По результатам проведения Конкурса присуждается одно призовое место. Остальные участники Конкурса отмечаются Благодарственными письмами мэра Чунского муниципального округа и поощрительными призами. </w:t>
      </w:r>
    </w:p>
    <w:p w14:paraId="1D1BFCFB" w14:textId="77777777" w:rsidR="009C6E63" w:rsidRPr="009C6E63" w:rsidRDefault="009C6E63" w:rsidP="009C6E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5.2. Подведение итогов Конкурса осуществляется Конкурсной комиссией.</w:t>
      </w:r>
    </w:p>
    <w:p w14:paraId="2C77D1DC" w14:textId="55C4F1DD" w:rsidR="00617550" w:rsidRPr="009C6E63" w:rsidRDefault="009C6E63" w:rsidP="009C6E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sz w:val="24"/>
          <w:szCs w:val="24"/>
        </w:rPr>
        <w:t>5.3. Награждение победителя и участников Конкурса проводится 28 мая 2026 года.</w:t>
      </w:r>
    </w:p>
    <w:p w14:paraId="13DA5534" w14:textId="0AF51CBB" w:rsidR="00AC3C28" w:rsidRPr="009C6E63" w:rsidRDefault="00AC3C28" w:rsidP="00617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0B512CF" w14:textId="2A1C6E82" w:rsidR="009468DC" w:rsidRPr="009C6E63" w:rsidRDefault="009468DC" w:rsidP="009C6E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E63">
        <w:rPr>
          <w:rFonts w:ascii="Times New Roman" w:hAnsi="Times New Roman" w:cs="Times New Roman"/>
          <w:b/>
          <w:sz w:val="24"/>
          <w:szCs w:val="24"/>
          <w:u w:val="single"/>
        </w:rPr>
        <w:t>Примечание</w:t>
      </w:r>
      <w:r w:rsidRPr="009C6E63">
        <w:rPr>
          <w:rFonts w:ascii="Times New Roman" w:hAnsi="Times New Roman" w:cs="Times New Roman"/>
          <w:sz w:val="24"/>
          <w:szCs w:val="24"/>
        </w:rPr>
        <w:t>: постановление о проведении</w:t>
      </w:r>
      <w:r w:rsidR="009C6E63" w:rsidRPr="009C6E63">
        <w:rPr>
          <w:rFonts w:ascii="Times New Roman" w:hAnsi="Times New Roman" w:cs="Times New Roman"/>
          <w:sz w:val="24"/>
          <w:szCs w:val="24"/>
        </w:rPr>
        <w:t xml:space="preserve"> окружного конкурса профессионального мастерства </w:t>
      </w:r>
      <w:r w:rsidR="009C6E63" w:rsidRPr="009C6E63">
        <w:rPr>
          <w:rFonts w:ascii="Times New Roman" w:hAnsi="Times New Roman" w:cs="Times New Roman"/>
          <w:bCs/>
          <w:sz w:val="24"/>
          <w:szCs w:val="24"/>
        </w:rPr>
        <w:t xml:space="preserve">«Маляр-2026» </w:t>
      </w:r>
      <w:r w:rsidRPr="009C6E63">
        <w:rPr>
          <w:rFonts w:ascii="Times New Roman" w:hAnsi="Times New Roman" w:cs="Times New Roman"/>
          <w:sz w:val="24"/>
          <w:szCs w:val="24"/>
        </w:rPr>
        <w:t xml:space="preserve">размещено на официальном сайте Чунского </w:t>
      </w:r>
      <w:r w:rsidR="009C6E63" w:rsidRPr="009C6E63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 в сети «интернет»</w:t>
      </w:r>
      <w:r w:rsidRPr="009C6E63">
        <w:rPr>
          <w:rFonts w:ascii="Times New Roman" w:hAnsi="Times New Roman" w:cs="Times New Roman"/>
          <w:sz w:val="24"/>
          <w:szCs w:val="24"/>
        </w:rPr>
        <w:t xml:space="preserve"> в разделе «Экономика» на странице «</w:t>
      </w:r>
      <w:r w:rsidR="00617550" w:rsidRPr="009C6E63">
        <w:rPr>
          <w:rFonts w:ascii="Times New Roman" w:hAnsi="Times New Roman" w:cs="Times New Roman"/>
          <w:sz w:val="24"/>
          <w:szCs w:val="24"/>
        </w:rPr>
        <w:t>Малый и средний бизнес</w:t>
      </w:r>
      <w:r w:rsidRPr="009C6E63">
        <w:rPr>
          <w:rFonts w:ascii="Times New Roman" w:hAnsi="Times New Roman" w:cs="Times New Roman"/>
          <w:sz w:val="24"/>
          <w:szCs w:val="24"/>
        </w:rPr>
        <w:t>» в рубрике «Конкурсы».</w:t>
      </w:r>
    </w:p>
    <w:p w14:paraId="5D9F60A5" w14:textId="77777777" w:rsidR="009468DC" w:rsidRDefault="009468DC" w:rsidP="009C6E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4B84CA" w14:textId="77777777" w:rsidR="009468DC" w:rsidRDefault="009468DC" w:rsidP="00AD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350216" w14:textId="4123F874" w:rsidR="009468DC" w:rsidRPr="009468DC" w:rsidRDefault="009468DC" w:rsidP="00AC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68DC" w:rsidRPr="009468DC" w:rsidSect="008010B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21865"/>
    <w:multiLevelType w:val="multilevel"/>
    <w:tmpl w:val="ED627C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DB"/>
    <w:rsid w:val="000B0697"/>
    <w:rsid w:val="000B3E61"/>
    <w:rsid w:val="002E52DB"/>
    <w:rsid w:val="00324466"/>
    <w:rsid w:val="00351932"/>
    <w:rsid w:val="003549C4"/>
    <w:rsid w:val="00360CD8"/>
    <w:rsid w:val="003C09BD"/>
    <w:rsid w:val="00410B2A"/>
    <w:rsid w:val="004A1A31"/>
    <w:rsid w:val="004C2261"/>
    <w:rsid w:val="005B5202"/>
    <w:rsid w:val="005D5EEC"/>
    <w:rsid w:val="00616CF7"/>
    <w:rsid w:val="00617550"/>
    <w:rsid w:val="007717E9"/>
    <w:rsid w:val="008010B3"/>
    <w:rsid w:val="00807941"/>
    <w:rsid w:val="00821C62"/>
    <w:rsid w:val="00851B82"/>
    <w:rsid w:val="008735F6"/>
    <w:rsid w:val="009468DC"/>
    <w:rsid w:val="009C6E63"/>
    <w:rsid w:val="00AC3C28"/>
    <w:rsid w:val="00AD05FA"/>
    <w:rsid w:val="00C55352"/>
    <w:rsid w:val="00D53B99"/>
    <w:rsid w:val="00DD7A76"/>
    <w:rsid w:val="00E46B83"/>
    <w:rsid w:val="00EA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45BD"/>
  <w15:chartTrackingRefBased/>
  <w15:docId w15:val="{C9151E9E-1528-420D-9438-613EBA91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68DC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35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794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1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61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unamer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2021-12-27T03:42:00Z</cp:lastPrinted>
  <dcterms:created xsi:type="dcterms:W3CDTF">2026-05-14T00:16:00Z</dcterms:created>
  <dcterms:modified xsi:type="dcterms:W3CDTF">2026-05-14T00:23:00Z</dcterms:modified>
</cp:coreProperties>
</file>